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C9144" w14:textId="59538AE2" w:rsidR="00A17521" w:rsidRDefault="0089761A" w:rsidP="0049386A">
      <w:pPr>
        <w:jc w:val="both"/>
      </w:pPr>
      <w:r w:rsidRPr="0089761A">
        <w:rPr>
          <w:noProof/>
          <w:lang w:val="en-US"/>
        </w:rPr>
        <mc:AlternateContent>
          <mc:Choice Requires="wps">
            <w:drawing>
              <wp:anchor distT="45720" distB="45720" distL="114300" distR="114300" simplePos="0" relativeHeight="251661312" behindDoc="0" locked="0" layoutInCell="1" allowOverlap="1" wp14:anchorId="37DE15DD" wp14:editId="0DC85437">
                <wp:simplePos x="0" y="0"/>
                <wp:positionH relativeFrom="margin">
                  <wp:posOffset>-716280</wp:posOffset>
                </wp:positionH>
                <wp:positionV relativeFrom="paragraph">
                  <wp:posOffset>349250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F99CFD" w14:textId="72B3C192" w:rsidR="0089761A" w:rsidRDefault="0089761A" w:rsidP="0089761A">
                            <w:pPr>
                              <w:rPr>
                                <w:lang w:val="en-US"/>
                              </w:rPr>
                            </w:pPr>
                            <w:r>
                              <w:rPr>
                                <w:lang w:val="en-US"/>
                              </w:rPr>
                              <w:t>Machine intelligence CMP402B</w:t>
                            </w:r>
                          </w:p>
                          <w:p w14:paraId="15085D6F" w14:textId="77777777" w:rsidR="0089761A" w:rsidRDefault="0089761A" w:rsidP="0089761A">
                            <w:pPr>
                              <w:rPr>
                                <w:lang w:val="en-US"/>
                              </w:rPr>
                            </w:pPr>
                            <w:r>
                              <w:rPr>
                                <w:lang w:val="en-US"/>
                              </w:rPr>
                              <w:t>Faculty of engineering</w:t>
                            </w:r>
                          </w:p>
                          <w:p w14:paraId="7CF51A13" w14:textId="77777777" w:rsidR="0089761A" w:rsidRPr="00E653EC" w:rsidRDefault="0089761A" w:rsidP="0089761A">
                            <w:pPr>
                              <w:rPr>
                                <w:lang w:val="en-US"/>
                              </w:rPr>
                            </w:pPr>
                            <w:r>
                              <w:rPr>
                                <w:lang w:val="en-US"/>
                              </w:rPr>
                              <w:t>Cairo University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DE15DD" id="_x0000_t202" coordsize="21600,21600" o:spt="202" path="m,l,21600r21600,l21600,xe">
                <v:stroke joinstyle="miter"/>
                <v:path gradientshapeok="t" o:connecttype="rect"/>
              </v:shapetype>
              <v:shape id="Text Box 2" o:spid="_x0000_s1026" type="#_x0000_t202" style="position:absolute;left:0;text-align:left;margin-left:-56.4pt;margin-top:27.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" strokecolor="white [3212]">
                <v:textbox style="mso-fit-shape-to-text:t">
                  <w:txbxContent>
                    <w:p w14:paraId="3AF99CFD" w14:textId="72B3C192" w:rsidR="0089761A" w:rsidRDefault="0089761A" w:rsidP="0089761A">
                      <w:pPr>
                        <w:rPr>
                          <w:lang w:val="en-US"/>
                        </w:rPr>
                      </w:pPr>
                      <w:r>
                        <w:rPr>
                          <w:lang w:val="en-US"/>
                        </w:rPr>
                        <w:t>Machine intelligence CMP402B</w:t>
                      </w:r>
                    </w:p>
                    <w:p w14:paraId="15085D6F" w14:textId="77777777" w:rsidR="0089761A" w:rsidRDefault="0089761A" w:rsidP="0089761A">
                      <w:pPr>
                        <w:rPr>
                          <w:lang w:val="en-US"/>
                        </w:rPr>
                      </w:pPr>
                      <w:r>
                        <w:rPr>
                          <w:lang w:val="en-US"/>
                        </w:rPr>
                        <w:t>Faculty of engineering</w:t>
                      </w:r>
                    </w:p>
                    <w:p w14:paraId="7CF51A13" w14:textId="77777777" w:rsidR="0089761A" w:rsidRPr="00E653EC" w:rsidRDefault="0089761A" w:rsidP="0089761A">
                      <w:pPr>
                        <w:rPr>
                          <w:lang w:val="en-US"/>
                        </w:rPr>
                      </w:pPr>
                      <w:r>
                        <w:rPr>
                          <w:lang w:val="en-US"/>
                        </w:rPr>
                        <w:t>Cairo University</w:t>
                      </w:r>
                    </w:p>
                  </w:txbxContent>
                </v:textbox>
                <w10:wrap type="square" anchorx="margin"/>
              </v:shape>
            </w:pict>
          </mc:Fallback>
        </mc:AlternateContent>
      </w:r>
      <w:r w:rsidRPr="0089761A">
        <w:rPr>
          <w:noProof/>
          <w:lang w:val="en-US"/>
        </w:rPr>
        <w:drawing>
          <wp:anchor distT="0" distB="0" distL="114300" distR="114300" simplePos="0" relativeHeight="251660288" behindDoc="0" locked="0" layoutInCell="1" allowOverlap="1" wp14:anchorId="3D5FDDF6" wp14:editId="4245E0A8">
            <wp:simplePos x="0" y="0"/>
            <wp:positionH relativeFrom="column">
              <wp:posOffset>-655320</wp:posOffset>
            </wp:positionH>
            <wp:positionV relativeFrom="page">
              <wp:posOffset>90170</wp:posOffset>
            </wp:positionV>
            <wp:extent cx="1134110" cy="1024255"/>
            <wp:effectExtent l="0" t="0" r="889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134110" cy="1024255"/>
                    </a:xfrm>
                    <a:prstGeom prst="rect">
                      <a:avLst/>
                    </a:prstGeom>
                  </pic:spPr>
                </pic:pic>
              </a:graphicData>
            </a:graphic>
            <wp14:sizeRelH relativeFrom="margin">
              <wp14:pctWidth>0</wp14:pctWidth>
            </wp14:sizeRelH>
            <wp14:sizeRelV relativeFrom="margin">
              <wp14:pctHeight>0</wp14:pctHeight>
            </wp14:sizeRelV>
          </wp:anchor>
        </w:drawing>
      </w:r>
      <w:r w:rsidRPr="0089761A">
        <w:rPr>
          <w:rFonts w:hint="cs"/>
          <w:noProof/>
          <w:lang w:val="en-US"/>
        </w:rPr>
        <w:drawing>
          <wp:anchor distT="0" distB="0" distL="114300" distR="114300" simplePos="0" relativeHeight="251659264" behindDoc="0" locked="0" layoutInCell="1" allowOverlap="1" wp14:anchorId="763920B3" wp14:editId="2C23F357">
            <wp:simplePos x="0" y="0"/>
            <wp:positionH relativeFrom="column">
              <wp:posOffset>5385435</wp:posOffset>
            </wp:positionH>
            <wp:positionV relativeFrom="page">
              <wp:posOffset>132080</wp:posOffset>
            </wp:positionV>
            <wp:extent cx="1046480" cy="118491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046480" cy="1184910"/>
                    </a:xfrm>
                    <a:prstGeom prst="rect">
                      <a:avLst/>
                    </a:prstGeom>
                  </pic:spPr>
                </pic:pic>
              </a:graphicData>
            </a:graphic>
            <wp14:sizeRelH relativeFrom="margin">
              <wp14:pctWidth>0</wp14:pctWidth>
            </wp14:sizeRelH>
            <wp14:sizeRelV relativeFrom="margin">
              <wp14:pctHeight>0</wp14:pctHeight>
            </wp14:sizeRelV>
          </wp:anchor>
        </w:drawing>
      </w:r>
    </w:p>
    <w:p w14:paraId="7503F630" w14:textId="34ECC774" w:rsidR="0089761A" w:rsidRPr="0089761A" w:rsidRDefault="0089761A" w:rsidP="0049386A">
      <w:pPr>
        <w:jc w:val="both"/>
      </w:pPr>
    </w:p>
    <w:p w14:paraId="7AAC8D0C" w14:textId="48ABF261" w:rsidR="0089761A" w:rsidRPr="0089761A" w:rsidRDefault="0089761A" w:rsidP="0049386A">
      <w:pPr>
        <w:jc w:val="both"/>
      </w:pPr>
    </w:p>
    <w:p w14:paraId="077E582C" w14:textId="150936CD" w:rsidR="0089761A" w:rsidRPr="0089761A" w:rsidRDefault="0089761A" w:rsidP="0049386A">
      <w:pPr>
        <w:jc w:val="both"/>
      </w:pPr>
    </w:p>
    <w:p w14:paraId="5FB7CBDC" w14:textId="2914AE36" w:rsidR="0089761A" w:rsidRPr="0089761A" w:rsidRDefault="0089761A" w:rsidP="0049386A">
      <w:pPr>
        <w:jc w:val="both"/>
        <w:rPr>
          <w:sz w:val="72"/>
          <w:szCs w:val="72"/>
        </w:rPr>
      </w:pPr>
    </w:p>
    <w:p w14:paraId="196C07B0" w14:textId="7515F4DF" w:rsidR="0089761A" w:rsidRPr="0089761A" w:rsidRDefault="0089761A" w:rsidP="0049386A">
      <w:pPr>
        <w:jc w:val="center"/>
        <w:rPr>
          <w:rFonts w:cstheme="minorHAnsi"/>
          <w:sz w:val="96"/>
          <w:szCs w:val="96"/>
        </w:rPr>
      </w:pPr>
      <w:r w:rsidRPr="0089761A">
        <w:rPr>
          <w:rFonts w:cstheme="minorHAnsi"/>
          <w:sz w:val="96"/>
          <w:szCs w:val="96"/>
        </w:rPr>
        <w:t>Machine Intelligence</w:t>
      </w:r>
    </w:p>
    <w:p w14:paraId="66601282" w14:textId="44549E12" w:rsidR="0089761A" w:rsidRPr="0089761A" w:rsidRDefault="0089761A" w:rsidP="0049386A">
      <w:pPr>
        <w:jc w:val="center"/>
        <w:rPr>
          <w:rFonts w:cstheme="minorHAnsi"/>
          <w:sz w:val="96"/>
          <w:szCs w:val="96"/>
        </w:rPr>
      </w:pPr>
      <w:r w:rsidRPr="0089761A">
        <w:rPr>
          <w:rFonts w:cstheme="minorHAnsi"/>
          <w:sz w:val="96"/>
          <w:szCs w:val="96"/>
        </w:rPr>
        <w:t>Project Proposal</w:t>
      </w:r>
    </w:p>
    <w:p w14:paraId="7D40FD17" w14:textId="7D6F62BE" w:rsidR="0089761A" w:rsidRDefault="0089761A" w:rsidP="0049386A">
      <w:pPr>
        <w:jc w:val="center"/>
        <w:rPr>
          <w:rFonts w:cstheme="minorHAnsi"/>
          <w:sz w:val="72"/>
          <w:szCs w:val="72"/>
          <w:rtl/>
        </w:rPr>
      </w:pPr>
    </w:p>
    <w:p w14:paraId="2F90D2A1" w14:textId="74EF74DB" w:rsidR="00F476F8" w:rsidRPr="0089761A" w:rsidRDefault="00F476F8" w:rsidP="0049386A">
      <w:pPr>
        <w:jc w:val="center"/>
        <w:rPr>
          <w:rFonts w:cstheme="minorHAnsi"/>
          <w:sz w:val="72"/>
          <w:szCs w:val="72"/>
        </w:rPr>
      </w:pPr>
      <w:r w:rsidRPr="0089761A">
        <w:rPr>
          <w:rFonts w:cstheme="minorHAnsi"/>
          <w:sz w:val="96"/>
          <w:szCs w:val="96"/>
        </w:rPr>
        <w:t>Team 15</w:t>
      </w:r>
    </w:p>
    <w:p w14:paraId="688FD8CB" w14:textId="77777777" w:rsidR="00F476F8" w:rsidRDefault="00F476F8" w:rsidP="00F476F8">
      <w:pPr>
        <w:tabs>
          <w:tab w:val="left" w:pos="3920"/>
        </w:tabs>
        <w:jc w:val="center"/>
        <w:rPr>
          <w:rFonts w:cstheme="minorHAnsi"/>
          <w:sz w:val="96"/>
          <w:szCs w:val="96"/>
        </w:rPr>
      </w:pPr>
    </w:p>
    <w:tbl>
      <w:tblPr>
        <w:tblStyle w:val="TableGrid"/>
        <w:tblpPr w:leftFromText="180" w:rightFromText="180" w:vertAnchor="text" w:horzAnchor="margin" w:tblpXSpec="center" w:tblpY="861"/>
        <w:tblW w:w="0" w:type="auto"/>
        <w:tblLook w:val="04A0" w:firstRow="1" w:lastRow="0" w:firstColumn="1" w:lastColumn="0" w:noHBand="0" w:noVBand="1"/>
      </w:tblPr>
      <w:tblGrid>
        <w:gridCol w:w="6655"/>
        <w:gridCol w:w="1080"/>
        <w:gridCol w:w="1281"/>
      </w:tblGrid>
      <w:tr w:rsidR="008D2D5F" w:rsidRPr="008D2D5F" w14:paraId="647E981C" w14:textId="77777777" w:rsidTr="008D2D5F">
        <w:tc>
          <w:tcPr>
            <w:tcW w:w="6655" w:type="dxa"/>
          </w:tcPr>
          <w:p w14:paraId="778FB58A" w14:textId="25D8999F" w:rsidR="008D2D5F" w:rsidRPr="008D2D5F" w:rsidRDefault="008D2D5F" w:rsidP="0049386A">
            <w:pPr>
              <w:jc w:val="both"/>
              <w:rPr>
                <w:rFonts w:cstheme="minorHAnsi"/>
                <w:sz w:val="32"/>
                <w:szCs w:val="32"/>
              </w:rPr>
            </w:pPr>
            <w:r w:rsidRPr="008D2D5F">
              <w:rPr>
                <w:rFonts w:cstheme="minorHAnsi"/>
                <w:sz w:val="32"/>
                <w:szCs w:val="32"/>
              </w:rPr>
              <w:t>Name</w:t>
            </w:r>
          </w:p>
        </w:tc>
        <w:tc>
          <w:tcPr>
            <w:tcW w:w="1080" w:type="dxa"/>
          </w:tcPr>
          <w:p w14:paraId="5F345B7A" w14:textId="304A4300" w:rsidR="008D2D5F" w:rsidRPr="008D2D5F" w:rsidRDefault="008D2D5F" w:rsidP="0049386A">
            <w:pPr>
              <w:jc w:val="both"/>
              <w:rPr>
                <w:rFonts w:cstheme="minorHAnsi"/>
                <w:sz w:val="32"/>
                <w:szCs w:val="32"/>
              </w:rPr>
            </w:pPr>
            <w:r w:rsidRPr="008D2D5F">
              <w:rPr>
                <w:rFonts w:cstheme="minorHAnsi"/>
                <w:sz w:val="32"/>
                <w:szCs w:val="32"/>
              </w:rPr>
              <w:t>Sec</w:t>
            </w:r>
          </w:p>
        </w:tc>
        <w:tc>
          <w:tcPr>
            <w:tcW w:w="1281" w:type="dxa"/>
          </w:tcPr>
          <w:p w14:paraId="76A64A55" w14:textId="10D68529" w:rsidR="008D2D5F" w:rsidRPr="008D2D5F" w:rsidRDefault="008D2D5F" w:rsidP="0049386A">
            <w:pPr>
              <w:jc w:val="both"/>
              <w:rPr>
                <w:rFonts w:cstheme="minorHAnsi"/>
                <w:sz w:val="32"/>
                <w:szCs w:val="32"/>
              </w:rPr>
            </w:pPr>
            <w:r w:rsidRPr="008D2D5F">
              <w:rPr>
                <w:rFonts w:cstheme="minorHAnsi"/>
                <w:sz w:val="32"/>
                <w:szCs w:val="32"/>
              </w:rPr>
              <w:t>BN</w:t>
            </w:r>
          </w:p>
        </w:tc>
      </w:tr>
      <w:tr w:rsidR="008D2D5F" w:rsidRPr="008D2D5F" w14:paraId="210004EF" w14:textId="77777777" w:rsidTr="008D2D5F">
        <w:trPr>
          <w:trHeight w:val="404"/>
        </w:trPr>
        <w:tc>
          <w:tcPr>
            <w:tcW w:w="6655" w:type="dxa"/>
          </w:tcPr>
          <w:p w14:paraId="679E667A" w14:textId="45DF7D21" w:rsidR="008D2D5F" w:rsidRPr="008D2D5F" w:rsidRDefault="008D2D5F" w:rsidP="0049386A">
            <w:pPr>
              <w:jc w:val="both"/>
              <w:rPr>
                <w:rFonts w:cstheme="minorHAnsi"/>
                <w:sz w:val="32"/>
                <w:szCs w:val="32"/>
              </w:rPr>
            </w:pPr>
            <w:r w:rsidRPr="008D2D5F">
              <w:rPr>
                <w:rFonts w:cstheme="minorHAnsi"/>
                <w:sz w:val="32"/>
                <w:szCs w:val="32"/>
              </w:rPr>
              <w:t>Islam Ahmed Mohamed</w:t>
            </w:r>
          </w:p>
        </w:tc>
        <w:tc>
          <w:tcPr>
            <w:tcW w:w="1080" w:type="dxa"/>
          </w:tcPr>
          <w:p w14:paraId="42CE3D46" w14:textId="29D03FEB" w:rsidR="008D2D5F" w:rsidRPr="008D2D5F" w:rsidRDefault="008D2D5F" w:rsidP="0049386A">
            <w:pPr>
              <w:jc w:val="both"/>
              <w:rPr>
                <w:rFonts w:cstheme="minorHAnsi"/>
                <w:sz w:val="32"/>
                <w:szCs w:val="32"/>
              </w:rPr>
            </w:pPr>
            <w:r w:rsidRPr="008D2D5F">
              <w:rPr>
                <w:rFonts w:cstheme="minorHAnsi"/>
                <w:sz w:val="32"/>
                <w:szCs w:val="32"/>
              </w:rPr>
              <w:t>1</w:t>
            </w:r>
          </w:p>
        </w:tc>
        <w:tc>
          <w:tcPr>
            <w:tcW w:w="1281" w:type="dxa"/>
          </w:tcPr>
          <w:p w14:paraId="7D116FEE" w14:textId="0B54368E" w:rsidR="008D2D5F" w:rsidRPr="008D2D5F" w:rsidRDefault="008D2D5F" w:rsidP="0049386A">
            <w:pPr>
              <w:jc w:val="both"/>
              <w:rPr>
                <w:rFonts w:cstheme="minorHAnsi"/>
                <w:sz w:val="32"/>
                <w:szCs w:val="32"/>
              </w:rPr>
            </w:pPr>
            <w:r w:rsidRPr="008D2D5F">
              <w:rPr>
                <w:rFonts w:cstheme="minorHAnsi"/>
                <w:sz w:val="32"/>
                <w:szCs w:val="32"/>
              </w:rPr>
              <w:t>12</w:t>
            </w:r>
          </w:p>
        </w:tc>
      </w:tr>
      <w:tr w:rsidR="008D2D5F" w:rsidRPr="008D2D5F" w14:paraId="0D936748" w14:textId="77777777" w:rsidTr="008D2D5F">
        <w:tc>
          <w:tcPr>
            <w:tcW w:w="6655" w:type="dxa"/>
          </w:tcPr>
          <w:p w14:paraId="18CA07E3" w14:textId="1DB0938C" w:rsidR="008D2D5F" w:rsidRPr="008D2D5F" w:rsidRDefault="008D2D5F" w:rsidP="0049386A">
            <w:pPr>
              <w:jc w:val="both"/>
              <w:rPr>
                <w:rFonts w:cstheme="minorHAnsi"/>
                <w:sz w:val="32"/>
                <w:szCs w:val="32"/>
              </w:rPr>
            </w:pPr>
            <w:r w:rsidRPr="008D2D5F">
              <w:rPr>
                <w:rFonts w:cstheme="minorHAnsi"/>
                <w:sz w:val="32"/>
                <w:szCs w:val="32"/>
              </w:rPr>
              <w:t>Mohamed Abobakr Gad</w:t>
            </w:r>
          </w:p>
        </w:tc>
        <w:tc>
          <w:tcPr>
            <w:tcW w:w="1080" w:type="dxa"/>
          </w:tcPr>
          <w:p w14:paraId="199D58BF" w14:textId="77257796" w:rsidR="008D2D5F" w:rsidRPr="008D2D5F" w:rsidRDefault="008D2D5F" w:rsidP="0049386A">
            <w:pPr>
              <w:jc w:val="both"/>
              <w:rPr>
                <w:rFonts w:cstheme="minorHAnsi"/>
                <w:sz w:val="32"/>
                <w:szCs w:val="32"/>
              </w:rPr>
            </w:pPr>
            <w:r w:rsidRPr="008D2D5F">
              <w:rPr>
                <w:rFonts w:cstheme="minorHAnsi"/>
                <w:sz w:val="32"/>
                <w:szCs w:val="32"/>
              </w:rPr>
              <w:t>2</w:t>
            </w:r>
          </w:p>
        </w:tc>
        <w:tc>
          <w:tcPr>
            <w:tcW w:w="1281" w:type="dxa"/>
          </w:tcPr>
          <w:p w14:paraId="44626397" w14:textId="240DEE33" w:rsidR="008D2D5F" w:rsidRPr="008D2D5F" w:rsidRDefault="008D2D5F" w:rsidP="0049386A">
            <w:pPr>
              <w:jc w:val="both"/>
              <w:rPr>
                <w:rFonts w:cstheme="minorHAnsi"/>
                <w:sz w:val="32"/>
                <w:szCs w:val="32"/>
              </w:rPr>
            </w:pPr>
            <w:r w:rsidRPr="008D2D5F">
              <w:rPr>
                <w:rFonts w:cstheme="minorHAnsi"/>
                <w:sz w:val="32"/>
                <w:szCs w:val="32"/>
              </w:rPr>
              <w:t>14</w:t>
            </w:r>
          </w:p>
        </w:tc>
      </w:tr>
      <w:tr w:rsidR="008D2D5F" w:rsidRPr="008D2D5F" w14:paraId="2E638E78" w14:textId="77777777" w:rsidTr="008D2D5F">
        <w:tc>
          <w:tcPr>
            <w:tcW w:w="6655" w:type="dxa"/>
          </w:tcPr>
          <w:p w14:paraId="6AEDFD4F" w14:textId="39F73A51" w:rsidR="008D2D5F" w:rsidRPr="008D2D5F" w:rsidRDefault="008D2D5F" w:rsidP="0049386A">
            <w:pPr>
              <w:jc w:val="both"/>
              <w:rPr>
                <w:rFonts w:cstheme="minorHAnsi"/>
                <w:sz w:val="32"/>
                <w:szCs w:val="32"/>
              </w:rPr>
            </w:pPr>
            <w:r w:rsidRPr="008D2D5F">
              <w:rPr>
                <w:rFonts w:cstheme="minorHAnsi"/>
                <w:sz w:val="32"/>
                <w:szCs w:val="32"/>
              </w:rPr>
              <w:t>Mohamed Ibrahim Gab Allah</w:t>
            </w:r>
          </w:p>
        </w:tc>
        <w:tc>
          <w:tcPr>
            <w:tcW w:w="1080" w:type="dxa"/>
          </w:tcPr>
          <w:p w14:paraId="471BBCD4" w14:textId="04EDF938" w:rsidR="008D2D5F" w:rsidRPr="008D2D5F" w:rsidRDefault="008D2D5F" w:rsidP="0049386A">
            <w:pPr>
              <w:jc w:val="both"/>
              <w:rPr>
                <w:rFonts w:cstheme="minorHAnsi"/>
                <w:sz w:val="32"/>
                <w:szCs w:val="32"/>
              </w:rPr>
            </w:pPr>
            <w:r w:rsidRPr="008D2D5F">
              <w:rPr>
                <w:rFonts w:cstheme="minorHAnsi"/>
                <w:sz w:val="32"/>
                <w:szCs w:val="32"/>
              </w:rPr>
              <w:t>2</w:t>
            </w:r>
          </w:p>
        </w:tc>
        <w:tc>
          <w:tcPr>
            <w:tcW w:w="1281" w:type="dxa"/>
          </w:tcPr>
          <w:p w14:paraId="0E27F80C" w14:textId="69DEC69B" w:rsidR="008D2D5F" w:rsidRPr="008D2D5F" w:rsidRDefault="008D2D5F" w:rsidP="0049386A">
            <w:pPr>
              <w:jc w:val="both"/>
              <w:rPr>
                <w:rFonts w:cstheme="minorHAnsi"/>
                <w:sz w:val="32"/>
                <w:szCs w:val="32"/>
              </w:rPr>
            </w:pPr>
            <w:r w:rsidRPr="008D2D5F">
              <w:rPr>
                <w:rFonts w:cstheme="minorHAnsi"/>
                <w:sz w:val="32"/>
                <w:szCs w:val="32"/>
              </w:rPr>
              <w:t>13</w:t>
            </w:r>
          </w:p>
        </w:tc>
      </w:tr>
      <w:tr w:rsidR="008D2D5F" w:rsidRPr="008D2D5F" w14:paraId="4AF13549" w14:textId="77777777" w:rsidTr="008D2D5F">
        <w:tc>
          <w:tcPr>
            <w:tcW w:w="6655" w:type="dxa"/>
          </w:tcPr>
          <w:p w14:paraId="3C5D6E95" w14:textId="0F85ED17" w:rsidR="008D2D5F" w:rsidRPr="008D2D5F" w:rsidRDefault="008D2D5F" w:rsidP="0049386A">
            <w:pPr>
              <w:jc w:val="both"/>
              <w:rPr>
                <w:rFonts w:cstheme="minorHAnsi"/>
                <w:sz w:val="32"/>
                <w:szCs w:val="32"/>
              </w:rPr>
            </w:pPr>
            <w:r w:rsidRPr="008D2D5F">
              <w:rPr>
                <w:rFonts w:cstheme="minorHAnsi"/>
                <w:sz w:val="32"/>
                <w:szCs w:val="32"/>
              </w:rPr>
              <w:t>Omar Tarek Mohamed</w:t>
            </w:r>
          </w:p>
        </w:tc>
        <w:tc>
          <w:tcPr>
            <w:tcW w:w="1080" w:type="dxa"/>
          </w:tcPr>
          <w:p w14:paraId="67680D90" w14:textId="1FE53432" w:rsidR="008D2D5F" w:rsidRPr="008D2D5F" w:rsidRDefault="008D2D5F" w:rsidP="0049386A">
            <w:pPr>
              <w:jc w:val="both"/>
              <w:rPr>
                <w:rFonts w:cstheme="minorHAnsi"/>
                <w:sz w:val="32"/>
                <w:szCs w:val="32"/>
              </w:rPr>
            </w:pPr>
            <w:r w:rsidRPr="008D2D5F">
              <w:rPr>
                <w:rFonts w:cstheme="minorHAnsi"/>
                <w:sz w:val="32"/>
                <w:szCs w:val="32"/>
              </w:rPr>
              <w:t>2</w:t>
            </w:r>
          </w:p>
        </w:tc>
        <w:tc>
          <w:tcPr>
            <w:tcW w:w="1281" w:type="dxa"/>
          </w:tcPr>
          <w:p w14:paraId="1DDD3970" w14:textId="3710156A" w:rsidR="008D2D5F" w:rsidRPr="008D2D5F" w:rsidRDefault="008D2D5F" w:rsidP="0049386A">
            <w:pPr>
              <w:jc w:val="both"/>
              <w:rPr>
                <w:rFonts w:cstheme="minorHAnsi"/>
                <w:sz w:val="32"/>
                <w:szCs w:val="32"/>
              </w:rPr>
            </w:pPr>
            <w:r w:rsidRPr="008D2D5F">
              <w:rPr>
                <w:rFonts w:cstheme="minorHAnsi"/>
                <w:sz w:val="32"/>
                <w:szCs w:val="32"/>
              </w:rPr>
              <w:t>8</w:t>
            </w:r>
          </w:p>
        </w:tc>
      </w:tr>
    </w:tbl>
    <w:p w14:paraId="77E3F390" w14:textId="63352195" w:rsidR="0089761A" w:rsidRPr="008D2D5F" w:rsidRDefault="008D2D5F" w:rsidP="0049386A">
      <w:pPr>
        <w:tabs>
          <w:tab w:val="left" w:pos="1020"/>
          <w:tab w:val="left" w:pos="3920"/>
        </w:tabs>
        <w:jc w:val="both"/>
        <w:rPr>
          <w:rFonts w:cstheme="minorHAnsi"/>
          <w:sz w:val="56"/>
          <w:szCs w:val="56"/>
        </w:rPr>
      </w:pPr>
      <w:r w:rsidRPr="008D2D5F">
        <w:rPr>
          <w:rFonts w:cstheme="minorHAnsi"/>
          <w:color w:val="2F5496" w:themeColor="accent1" w:themeShade="BF"/>
          <w:sz w:val="56"/>
          <w:szCs w:val="56"/>
        </w:rPr>
        <w:t>Team Members</w:t>
      </w:r>
      <w:r w:rsidRPr="008D2D5F">
        <w:rPr>
          <w:rFonts w:cstheme="minorHAnsi"/>
          <w:sz w:val="56"/>
          <w:szCs w:val="56"/>
        </w:rPr>
        <w:tab/>
      </w:r>
    </w:p>
    <w:p w14:paraId="5E58DD6C" w14:textId="77777777" w:rsidR="00F476F8" w:rsidRPr="00F476F8" w:rsidRDefault="00F476F8" w:rsidP="0049386A">
      <w:pPr>
        <w:tabs>
          <w:tab w:val="left" w:pos="1020"/>
          <w:tab w:val="left" w:pos="3920"/>
        </w:tabs>
        <w:jc w:val="both"/>
        <w:rPr>
          <w:rFonts w:cstheme="minorHAnsi"/>
          <w:sz w:val="52"/>
          <w:szCs w:val="52"/>
          <w:rtl/>
        </w:rPr>
      </w:pPr>
    </w:p>
    <w:p w14:paraId="74FC1B7C" w14:textId="4DF8B7DB" w:rsidR="00E8172D" w:rsidRPr="00744614" w:rsidRDefault="00744614" w:rsidP="00744614">
      <w:pPr>
        <w:tabs>
          <w:tab w:val="left" w:pos="1020"/>
          <w:tab w:val="left" w:pos="3920"/>
        </w:tabs>
        <w:jc w:val="center"/>
        <w:rPr>
          <w:rFonts w:asciiTheme="majorBidi" w:hAnsiTheme="majorBidi" w:cstheme="majorBidi"/>
          <w:color w:val="2F5496" w:themeColor="accent1" w:themeShade="BF"/>
          <w:sz w:val="56"/>
          <w:szCs w:val="56"/>
        </w:rPr>
      </w:pPr>
      <w:r w:rsidRPr="00744614">
        <w:rPr>
          <w:rFonts w:asciiTheme="majorBidi" w:hAnsiTheme="majorBidi" w:cstheme="majorBidi"/>
          <w:color w:val="2F5496" w:themeColor="accent1" w:themeShade="BF"/>
          <w:sz w:val="56"/>
          <w:szCs w:val="56"/>
          <w:lang w:val="en-US"/>
        </w:rPr>
        <w:lastRenderedPageBreak/>
        <w:t>Problems</w:t>
      </w:r>
    </w:p>
    <w:p w14:paraId="4807BA6E" w14:textId="77777777" w:rsidR="00744614" w:rsidRDefault="00744614" w:rsidP="0049386A">
      <w:pPr>
        <w:jc w:val="both"/>
        <w:rPr>
          <w:rFonts w:asciiTheme="majorBidi" w:hAnsiTheme="majorBidi" w:cstheme="majorBidi"/>
          <w:sz w:val="40"/>
          <w:szCs w:val="40"/>
        </w:rPr>
      </w:pPr>
    </w:p>
    <w:p w14:paraId="0CE96478" w14:textId="5035E383" w:rsidR="008D2D5F" w:rsidRPr="00554810" w:rsidRDefault="00554810" w:rsidP="00554810">
      <w:pPr>
        <w:jc w:val="both"/>
        <w:rPr>
          <w:rFonts w:asciiTheme="majorBidi" w:hAnsiTheme="majorBidi" w:cstheme="majorBidi"/>
          <w:sz w:val="32"/>
          <w:szCs w:val="32"/>
        </w:rPr>
      </w:pPr>
      <w:r w:rsidRPr="00554810">
        <w:rPr>
          <w:rFonts w:asciiTheme="majorBidi" w:hAnsiTheme="majorBidi" w:cstheme="majorBidi"/>
          <w:sz w:val="40"/>
          <w:szCs w:val="40"/>
        </w:rPr>
        <w:t>1-</w:t>
      </w:r>
      <w:r>
        <w:rPr>
          <w:rFonts w:asciiTheme="majorBidi" w:hAnsiTheme="majorBidi" w:cstheme="majorBidi"/>
          <w:sz w:val="40"/>
          <w:szCs w:val="40"/>
        </w:rPr>
        <w:t xml:space="preserve"> </w:t>
      </w:r>
      <w:r w:rsidR="00F269C7" w:rsidRPr="00554810">
        <w:rPr>
          <w:rFonts w:asciiTheme="majorBidi" w:hAnsiTheme="majorBidi" w:cstheme="majorBidi"/>
          <w:sz w:val="40"/>
          <w:szCs w:val="40"/>
        </w:rPr>
        <w:t>League of legends</w:t>
      </w:r>
    </w:p>
    <w:p w14:paraId="5E2B8FEA" w14:textId="23A6E5F7" w:rsidR="001B16B1" w:rsidRPr="00744614" w:rsidRDefault="00A04F84" w:rsidP="00744614">
      <w:pPr>
        <w:ind w:firstLine="720"/>
        <w:jc w:val="both"/>
        <w:rPr>
          <w:rFonts w:ascii="Times New Roman" w:hAnsi="Times New Roman" w:cs="Times New Roman"/>
          <w:sz w:val="32"/>
          <w:szCs w:val="32"/>
        </w:rPr>
      </w:pPr>
      <w:r w:rsidRPr="00744614">
        <w:rPr>
          <w:rFonts w:ascii="Times New Roman" w:hAnsi="Times New Roman" w:cs="Times New Roman"/>
          <w:sz w:val="32"/>
          <w:szCs w:val="32"/>
        </w:rPr>
        <w:t>League of Legends is a MOBA (multiplayer online battle arena) where 2 teams (blue and red) face off. There are 3 lanes, a jungle, and 5 roles. The goal is to take down the enemy Nexus to win the game.</w:t>
      </w:r>
    </w:p>
    <w:p w14:paraId="70238B7F" w14:textId="4B05FDEF" w:rsidR="001B16B1" w:rsidRPr="00744614" w:rsidRDefault="001B16B1" w:rsidP="00744614">
      <w:pPr>
        <w:jc w:val="both"/>
        <w:rPr>
          <w:rFonts w:ascii="Times New Roman" w:hAnsi="Times New Roman" w:cs="Times New Roman"/>
          <w:sz w:val="32"/>
          <w:szCs w:val="32"/>
        </w:rPr>
      </w:pPr>
      <w:r w:rsidRPr="00744614">
        <w:rPr>
          <w:rFonts w:ascii="Times New Roman" w:hAnsi="Times New Roman" w:cs="Times New Roman"/>
          <w:sz w:val="32"/>
          <w:szCs w:val="32"/>
        </w:rPr>
        <w:t>The game has a competitive mode (ranked solo queue) where players are ranked according to their skill levels (iron, silver, ...). The average time for a league of legends game is 25 to 30 min (depends on the rank).</w:t>
      </w:r>
    </w:p>
    <w:p w14:paraId="14517080" w14:textId="70038A7C" w:rsidR="001C014A" w:rsidRPr="00744614" w:rsidRDefault="001B16B1" w:rsidP="00744614">
      <w:pPr>
        <w:jc w:val="both"/>
        <w:rPr>
          <w:rFonts w:ascii="Times New Roman" w:hAnsi="Times New Roman" w:cs="Times New Roman"/>
          <w:sz w:val="32"/>
          <w:szCs w:val="32"/>
        </w:rPr>
      </w:pPr>
      <w:r w:rsidRPr="00744614">
        <w:rPr>
          <w:rFonts w:ascii="Times New Roman" w:hAnsi="Times New Roman" w:cs="Times New Roman"/>
          <w:sz w:val="32"/>
          <w:szCs w:val="32"/>
        </w:rPr>
        <w:t xml:space="preserve">The dataset contains the first 10min. stats of approx. 10k ranked games (SOLO QUEUE) from a high ELO (DIAMOND I to MASTER). Players have roughly the same </w:t>
      </w:r>
      <w:r w:rsidR="0049386A" w:rsidRPr="00744614">
        <w:rPr>
          <w:rFonts w:ascii="Times New Roman" w:hAnsi="Times New Roman" w:cs="Times New Roman"/>
          <w:sz w:val="32"/>
          <w:szCs w:val="32"/>
        </w:rPr>
        <w:t xml:space="preserve">account </w:t>
      </w:r>
      <w:r w:rsidRPr="00744614">
        <w:rPr>
          <w:rFonts w:ascii="Times New Roman" w:hAnsi="Times New Roman" w:cs="Times New Roman"/>
          <w:sz w:val="32"/>
          <w:szCs w:val="32"/>
        </w:rPr>
        <w:t>level.</w:t>
      </w:r>
    </w:p>
    <w:p w14:paraId="6F2C8DB4" w14:textId="05116FE3" w:rsidR="00BE666F" w:rsidRPr="00744614" w:rsidRDefault="0049386A" w:rsidP="00744614">
      <w:pPr>
        <w:jc w:val="both"/>
        <w:rPr>
          <w:rFonts w:ascii="Times New Roman" w:hAnsi="Times New Roman" w:cs="Times New Roman"/>
          <w:sz w:val="32"/>
          <w:szCs w:val="32"/>
        </w:rPr>
      </w:pPr>
      <w:r w:rsidRPr="00744614">
        <w:rPr>
          <w:rFonts w:ascii="Times New Roman" w:hAnsi="Times New Roman" w:cs="Times New Roman"/>
          <w:sz w:val="32"/>
          <w:szCs w:val="32"/>
        </w:rPr>
        <w:t>This data can help gain insights about the effect of the early game (first 10 min) on the final winner and develop strategies for winning.</w:t>
      </w:r>
    </w:p>
    <w:p w14:paraId="08FDFB22" w14:textId="6B1B93CB" w:rsidR="0049386A" w:rsidRPr="00744614" w:rsidRDefault="00313D72" w:rsidP="0049386A">
      <w:pPr>
        <w:jc w:val="both"/>
        <w:rPr>
          <w:rStyle w:val="Hyperlink"/>
          <w:rFonts w:ascii="Times New Roman" w:hAnsi="Times New Roman" w:cs="Times New Roman"/>
          <w:sz w:val="32"/>
          <w:szCs w:val="32"/>
        </w:rPr>
      </w:pPr>
      <w:hyperlink r:id="rId9" w:history="1">
        <w:r w:rsidR="00744614" w:rsidRPr="00744614">
          <w:rPr>
            <w:rStyle w:val="Hyperlink"/>
            <w:rFonts w:ascii="Times New Roman" w:hAnsi="Times New Roman" w:cs="Times New Roman"/>
            <w:sz w:val="32"/>
            <w:szCs w:val="32"/>
          </w:rPr>
          <w:t>Dataset</w:t>
        </w:r>
      </w:hyperlink>
    </w:p>
    <w:p w14:paraId="4E9E929E" w14:textId="346B8D91" w:rsidR="00744614" w:rsidRDefault="00744614">
      <w:pPr>
        <w:rPr>
          <w:rStyle w:val="Hyperlink"/>
          <w:rFonts w:cstheme="minorHAnsi"/>
          <w:sz w:val="32"/>
          <w:szCs w:val="32"/>
          <w:u w:val="none"/>
        </w:rPr>
      </w:pPr>
      <w:r>
        <w:rPr>
          <w:rStyle w:val="Hyperlink"/>
          <w:rFonts w:cstheme="minorHAnsi"/>
          <w:sz w:val="32"/>
          <w:szCs w:val="32"/>
          <w:u w:val="none"/>
        </w:rPr>
        <w:br w:type="page"/>
      </w:r>
    </w:p>
    <w:p w14:paraId="3A850D9E" w14:textId="44755389" w:rsidR="00F269C7" w:rsidRPr="00A04F84" w:rsidRDefault="00554810" w:rsidP="0049386A">
      <w:pPr>
        <w:jc w:val="both"/>
        <w:rPr>
          <w:rFonts w:cstheme="minorHAnsi"/>
          <w:sz w:val="40"/>
          <w:szCs w:val="40"/>
        </w:rPr>
      </w:pPr>
      <w:r>
        <w:rPr>
          <w:rFonts w:asciiTheme="majorBidi" w:hAnsiTheme="majorBidi" w:cstheme="majorBidi"/>
          <w:sz w:val="40"/>
          <w:szCs w:val="40"/>
        </w:rPr>
        <w:lastRenderedPageBreak/>
        <w:t xml:space="preserve">2- </w:t>
      </w:r>
      <w:r w:rsidR="00F269C7" w:rsidRPr="00744614">
        <w:rPr>
          <w:rFonts w:asciiTheme="majorBidi" w:hAnsiTheme="majorBidi" w:cstheme="majorBidi"/>
          <w:sz w:val="40"/>
          <w:szCs w:val="40"/>
        </w:rPr>
        <w:t>Gold Price Prediction</w:t>
      </w:r>
    </w:p>
    <w:p w14:paraId="16F09D7A" w14:textId="77777777" w:rsidR="00EA1971" w:rsidRDefault="00616B9F" w:rsidP="00EA1971">
      <w:pPr>
        <w:ind w:firstLine="720"/>
        <w:jc w:val="both"/>
        <w:rPr>
          <w:rFonts w:ascii="Times New Roman" w:hAnsi="Times New Roman" w:cs="Times New Roman"/>
          <w:sz w:val="32"/>
          <w:szCs w:val="32"/>
        </w:rPr>
      </w:pPr>
      <w:r w:rsidRPr="00EA1971">
        <w:rPr>
          <w:rFonts w:ascii="Times New Roman" w:hAnsi="Times New Roman" w:cs="Times New Roman"/>
          <w:sz w:val="32"/>
          <w:szCs w:val="32"/>
        </w:rPr>
        <w:t xml:space="preserve">Historically, gold had been used as a form of currency in various parts of the world including the USA. In present times, precious metals like gold are held with central banks of all countries to guarantee re-payment of foreign debts, </w:t>
      </w:r>
      <w:r w:rsidR="00EA1971" w:rsidRPr="00EA1971">
        <w:rPr>
          <w:rFonts w:ascii="Times New Roman" w:hAnsi="Times New Roman" w:cs="Times New Roman"/>
          <w:sz w:val="32"/>
          <w:szCs w:val="32"/>
        </w:rPr>
        <w:t>and</w:t>
      </w:r>
      <w:r w:rsidRPr="00EA1971">
        <w:rPr>
          <w:rFonts w:ascii="Times New Roman" w:hAnsi="Times New Roman" w:cs="Times New Roman"/>
          <w:sz w:val="32"/>
          <w:szCs w:val="32"/>
        </w:rPr>
        <w:t xml:space="preserve"> to control inflation which results in reflecting the financial strength of the country. Recently, emerging world economies, such as China, Russia, and India have been big buyers of gold, whereas the USA, South Africa, and Australia are among the big seller of gold.</w:t>
      </w:r>
    </w:p>
    <w:p w14:paraId="4FBB4A55" w14:textId="77777777" w:rsidR="00EA1971" w:rsidRDefault="00616B9F" w:rsidP="00EA1971">
      <w:pPr>
        <w:jc w:val="both"/>
        <w:rPr>
          <w:rFonts w:ascii="Times New Roman" w:hAnsi="Times New Roman" w:cs="Times New Roman"/>
          <w:sz w:val="32"/>
          <w:szCs w:val="32"/>
        </w:rPr>
      </w:pPr>
      <w:r w:rsidRPr="00EA1971">
        <w:rPr>
          <w:rFonts w:ascii="Times New Roman" w:hAnsi="Times New Roman" w:cs="Times New Roman"/>
          <w:sz w:val="32"/>
          <w:szCs w:val="32"/>
        </w:rPr>
        <w:t>Forecasting rise and fall in the daily gold rates can help investors to decide when to buy (or sell) the commodity. But Gold prices are dependent on many factors such as prices of other precious metals, prices of crude oil, stock exchange performance, Bonds prices, currency exchange rates, etc.</w:t>
      </w:r>
      <w:r w:rsidR="00EA1971">
        <w:rPr>
          <w:rFonts w:ascii="Times New Roman" w:hAnsi="Times New Roman" w:cs="Times New Roman"/>
          <w:sz w:val="32"/>
          <w:szCs w:val="32"/>
        </w:rPr>
        <w:t xml:space="preserve"> </w:t>
      </w:r>
    </w:p>
    <w:p w14:paraId="1EAFEEBF" w14:textId="548C8658" w:rsidR="00616B9F" w:rsidRPr="00EA1971" w:rsidRDefault="00616B9F" w:rsidP="00EA1971">
      <w:pPr>
        <w:jc w:val="both"/>
        <w:rPr>
          <w:rFonts w:ascii="Times New Roman" w:hAnsi="Times New Roman" w:cs="Times New Roman"/>
          <w:sz w:val="32"/>
          <w:szCs w:val="32"/>
          <w:rtl/>
        </w:rPr>
      </w:pPr>
      <w:r w:rsidRPr="00EA1971">
        <w:rPr>
          <w:rFonts w:ascii="Times New Roman" w:hAnsi="Times New Roman" w:cs="Times New Roman"/>
          <w:sz w:val="32"/>
          <w:szCs w:val="32"/>
        </w:rPr>
        <w:t xml:space="preserve">The challenge of this project is to accurately predict the future adjusted closing price of Gold ETF across a given </w:t>
      </w:r>
      <w:r w:rsidR="00EA1971" w:rsidRPr="00EA1971">
        <w:rPr>
          <w:rFonts w:ascii="Times New Roman" w:hAnsi="Times New Roman" w:cs="Times New Roman"/>
          <w:sz w:val="32"/>
          <w:szCs w:val="32"/>
        </w:rPr>
        <w:t>period</w:t>
      </w:r>
      <w:r w:rsidRPr="00EA1971">
        <w:rPr>
          <w:rFonts w:ascii="Times New Roman" w:hAnsi="Times New Roman" w:cs="Times New Roman"/>
          <w:sz w:val="32"/>
          <w:szCs w:val="32"/>
        </w:rPr>
        <w:t xml:space="preserve"> in the future. The problem is a regression problem, because the output value which is the adjusted closing price in this project is continuous value.</w:t>
      </w:r>
    </w:p>
    <w:p w14:paraId="556A5FDB" w14:textId="1C8FBF7A" w:rsidR="00744614" w:rsidRDefault="00313D72" w:rsidP="00EA1971">
      <w:pPr>
        <w:jc w:val="both"/>
        <w:rPr>
          <w:rFonts w:ascii="Times New Roman" w:hAnsi="Times New Roman" w:cs="Times New Roman"/>
          <w:sz w:val="32"/>
          <w:szCs w:val="32"/>
        </w:rPr>
      </w:pPr>
      <w:hyperlink r:id="rId10" w:history="1">
        <w:r w:rsidR="00EA1971" w:rsidRPr="00EA1971">
          <w:rPr>
            <w:rStyle w:val="Hyperlink"/>
            <w:rFonts w:ascii="Times New Roman" w:hAnsi="Times New Roman" w:cs="Times New Roman"/>
            <w:sz w:val="32"/>
            <w:szCs w:val="32"/>
          </w:rPr>
          <w:t>Dataset</w:t>
        </w:r>
      </w:hyperlink>
    </w:p>
    <w:p w14:paraId="51B17786" w14:textId="20431F1B" w:rsidR="00EA1971" w:rsidRDefault="00EA1971" w:rsidP="00EA1971">
      <w:pPr>
        <w:jc w:val="both"/>
        <w:rPr>
          <w:rFonts w:ascii="Times New Roman" w:hAnsi="Times New Roman" w:cs="Times New Roman"/>
          <w:sz w:val="32"/>
          <w:szCs w:val="32"/>
        </w:rPr>
      </w:pPr>
    </w:p>
    <w:p w14:paraId="4A0D16F7" w14:textId="7336D87F" w:rsidR="00EA1971" w:rsidRDefault="00EA1971" w:rsidP="00EA1971">
      <w:pPr>
        <w:jc w:val="both"/>
        <w:rPr>
          <w:rFonts w:ascii="Times New Roman" w:hAnsi="Times New Roman" w:cs="Times New Roman"/>
          <w:sz w:val="32"/>
          <w:szCs w:val="32"/>
        </w:rPr>
      </w:pPr>
    </w:p>
    <w:p w14:paraId="1A1C6704" w14:textId="4EA8C710" w:rsidR="00EA1971" w:rsidRDefault="00EA1971" w:rsidP="00EA1971">
      <w:pPr>
        <w:jc w:val="both"/>
        <w:rPr>
          <w:rFonts w:ascii="Times New Roman" w:hAnsi="Times New Roman" w:cs="Times New Roman"/>
          <w:sz w:val="32"/>
          <w:szCs w:val="32"/>
        </w:rPr>
      </w:pPr>
    </w:p>
    <w:p w14:paraId="3BE99D02" w14:textId="0C393AA9" w:rsidR="00EA1971" w:rsidRDefault="00EA1971" w:rsidP="00EA1971">
      <w:pPr>
        <w:jc w:val="both"/>
        <w:rPr>
          <w:rFonts w:ascii="Times New Roman" w:hAnsi="Times New Roman" w:cs="Times New Roman"/>
          <w:sz w:val="32"/>
          <w:szCs w:val="32"/>
        </w:rPr>
      </w:pPr>
    </w:p>
    <w:p w14:paraId="0A8C0C36" w14:textId="39BD2A8A" w:rsidR="00EA1971" w:rsidRDefault="00EA1971" w:rsidP="00EA1971">
      <w:pPr>
        <w:jc w:val="both"/>
        <w:rPr>
          <w:rFonts w:ascii="Times New Roman" w:hAnsi="Times New Roman" w:cs="Times New Roman"/>
          <w:sz w:val="32"/>
          <w:szCs w:val="32"/>
        </w:rPr>
      </w:pPr>
    </w:p>
    <w:p w14:paraId="2915CF71" w14:textId="44C3FDB0" w:rsidR="00EA1971" w:rsidRDefault="00EA1971" w:rsidP="00EA1971">
      <w:pPr>
        <w:jc w:val="both"/>
        <w:rPr>
          <w:rFonts w:ascii="Times New Roman" w:hAnsi="Times New Roman" w:cs="Times New Roman"/>
          <w:sz w:val="32"/>
          <w:szCs w:val="32"/>
        </w:rPr>
      </w:pPr>
    </w:p>
    <w:p w14:paraId="2DE82866" w14:textId="3E629444" w:rsidR="00EA1971" w:rsidRDefault="00EA1971" w:rsidP="00EA1971">
      <w:pPr>
        <w:jc w:val="both"/>
        <w:rPr>
          <w:rFonts w:ascii="Times New Roman" w:hAnsi="Times New Roman" w:cs="Times New Roman"/>
          <w:sz w:val="32"/>
          <w:szCs w:val="32"/>
        </w:rPr>
      </w:pPr>
    </w:p>
    <w:p w14:paraId="66DECBEB" w14:textId="0C41E0B3" w:rsidR="00EA1971" w:rsidRDefault="00EA1971" w:rsidP="00EA1971">
      <w:pPr>
        <w:jc w:val="both"/>
        <w:rPr>
          <w:rFonts w:ascii="Times New Roman" w:hAnsi="Times New Roman" w:cs="Times New Roman"/>
          <w:sz w:val="32"/>
          <w:szCs w:val="32"/>
        </w:rPr>
      </w:pPr>
    </w:p>
    <w:p w14:paraId="5655DCD6" w14:textId="3705E538" w:rsidR="00EA1971" w:rsidRDefault="00EA1971" w:rsidP="00EA1971">
      <w:pPr>
        <w:jc w:val="both"/>
        <w:rPr>
          <w:rFonts w:ascii="Times New Roman" w:hAnsi="Times New Roman" w:cs="Times New Roman"/>
          <w:sz w:val="32"/>
          <w:szCs w:val="32"/>
        </w:rPr>
      </w:pPr>
    </w:p>
    <w:p w14:paraId="78376943" w14:textId="77777777" w:rsidR="00EA1971" w:rsidRPr="00EA1971" w:rsidRDefault="00EA1971" w:rsidP="00EA1971">
      <w:pPr>
        <w:jc w:val="both"/>
        <w:rPr>
          <w:rFonts w:ascii="Times New Roman" w:hAnsi="Times New Roman" w:cs="Times New Roman"/>
          <w:sz w:val="32"/>
          <w:szCs w:val="32"/>
          <w:rtl/>
          <w:lang w:bidi="ar-EG"/>
        </w:rPr>
      </w:pPr>
    </w:p>
    <w:p w14:paraId="7A61AFEF" w14:textId="56E4AB1D" w:rsidR="00F269C7" w:rsidRPr="00EA1971" w:rsidRDefault="00554810" w:rsidP="0049386A">
      <w:pPr>
        <w:jc w:val="both"/>
        <w:rPr>
          <w:rFonts w:asciiTheme="majorBidi" w:hAnsiTheme="majorBidi" w:cstheme="majorBidi"/>
          <w:sz w:val="40"/>
          <w:szCs w:val="40"/>
        </w:rPr>
      </w:pPr>
      <w:r>
        <w:rPr>
          <w:rFonts w:asciiTheme="majorBidi" w:hAnsiTheme="majorBidi" w:cstheme="majorBidi"/>
          <w:sz w:val="40"/>
          <w:szCs w:val="40"/>
        </w:rPr>
        <w:lastRenderedPageBreak/>
        <w:t xml:space="preserve">3- </w:t>
      </w:r>
      <w:r w:rsidR="00EA1971" w:rsidRPr="00EA1971">
        <w:rPr>
          <w:rFonts w:asciiTheme="majorBidi" w:hAnsiTheme="majorBidi" w:cstheme="majorBidi"/>
          <w:sz w:val="40"/>
          <w:szCs w:val="40"/>
        </w:rPr>
        <w:t xml:space="preserve">Brain </w:t>
      </w:r>
      <w:proofErr w:type="spellStart"/>
      <w:r w:rsidR="00EA1971" w:rsidRPr="00EA1971">
        <w:rPr>
          <w:rFonts w:asciiTheme="majorBidi" w:hAnsiTheme="majorBidi" w:cstheme="majorBidi"/>
          <w:sz w:val="40"/>
          <w:szCs w:val="40"/>
        </w:rPr>
        <w:t>Tumor</w:t>
      </w:r>
      <w:proofErr w:type="spellEnd"/>
      <w:r w:rsidR="00EA1971" w:rsidRPr="00EA1971">
        <w:rPr>
          <w:rFonts w:asciiTheme="majorBidi" w:hAnsiTheme="majorBidi" w:cstheme="majorBidi"/>
          <w:sz w:val="40"/>
          <w:szCs w:val="40"/>
        </w:rPr>
        <w:t xml:space="preserve"> Detection using MRI images</w:t>
      </w:r>
      <w:r w:rsidR="00F269C7" w:rsidRPr="00EA1971">
        <w:rPr>
          <w:rFonts w:asciiTheme="majorBidi" w:hAnsiTheme="majorBidi" w:cstheme="majorBidi"/>
          <w:sz w:val="40"/>
          <w:szCs w:val="40"/>
        </w:rPr>
        <w:t xml:space="preserve"> </w:t>
      </w:r>
    </w:p>
    <w:p w14:paraId="0C34F17F" w14:textId="1F0BB0E3" w:rsidR="0089761A" w:rsidRDefault="0049386A" w:rsidP="00EA1971">
      <w:pPr>
        <w:ind w:firstLine="720"/>
        <w:jc w:val="both"/>
        <w:rPr>
          <w:rFonts w:ascii="Times New Roman" w:hAnsi="Times New Roman" w:cs="Times New Roman"/>
          <w:sz w:val="32"/>
          <w:szCs w:val="32"/>
        </w:rPr>
      </w:pPr>
      <w:r w:rsidRPr="00EA1971">
        <w:rPr>
          <w:rFonts w:ascii="Times New Roman" w:hAnsi="Times New Roman" w:cs="Times New Roman"/>
          <w:sz w:val="32"/>
          <w:szCs w:val="32"/>
        </w:rPr>
        <w:t xml:space="preserve">Brain </w:t>
      </w:r>
      <w:proofErr w:type="spellStart"/>
      <w:r w:rsidRPr="00EA1971">
        <w:rPr>
          <w:rFonts w:ascii="Times New Roman" w:hAnsi="Times New Roman" w:cs="Times New Roman"/>
          <w:sz w:val="32"/>
          <w:szCs w:val="32"/>
        </w:rPr>
        <w:t>tumor</w:t>
      </w:r>
      <w:proofErr w:type="spellEnd"/>
      <w:r w:rsidRPr="00EA1971">
        <w:rPr>
          <w:rFonts w:ascii="Times New Roman" w:hAnsi="Times New Roman" w:cs="Times New Roman"/>
          <w:sz w:val="32"/>
          <w:szCs w:val="32"/>
        </w:rPr>
        <w:t xml:space="preserve"> occurs owing to uncontrolled and rapid growth of cells. If not treated at an initial phase, it may lead to death.</w:t>
      </w:r>
      <w:r w:rsidR="00EA1971">
        <w:rPr>
          <w:rFonts w:ascii="Times New Roman" w:hAnsi="Times New Roman" w:cs="Times New Roman"/>
          <w:sz w:val="32"/>
          <w:szCs w:val="32"/>
        </w:rPr>
        <w:t xml:space="preserve"> </w:t>
      </w:r>
      <w:r w:rsidRPr="00EA1971">
        <w:rPr>
          <w:rFonts w:ascii="Times New Roman" w:hAnsi="Times New Roman" w:cs="Times New Roman"/>
          <w:sz w:val="32"/>
          <w:szCs w:val="32"/>
        </w:rPr>
        <w:t>Despite many significant efforts and promising outcomes in this domain, accurate segmentation and classification remain a</w:t>
      </w:r>
      <w:r w:rsidR="00EA1971">
        <w:rPr>
          <w:rFonts w:ascii="Times New Roman" w:hAnsi="Times New Roman" w:cs="Times New Roman"/>
          <w:sz w:val="32"/>
          <w:szCs w:val="32"/>
        </w:rPr>
        <w:t xml:space="preserve"> </w:t>
      </w:r>
      <w:r w:rsidRPr="00EA1971">
        <w:rPr>
          <w:rFonts w:ascii="Times New Roman" w:hAnsi="Times New Roman" w:cs="Times New Roman"/>
          <w:sz w:val="32"/>
          <w:szCs w:val="32"/>
        </w:rPr>
        <w:t xml:space="preserve">challenging task. A major challenge for brain </w:t>
      </w:r>
      <w:proofErr w:type="spellStart"/>
      <w:r w:rsidRPr="00EA1971">
        <w:rPr>
          <w:rFonts w:ascii="Times New Roman" w:hAnsi="Times New Roman" w:cs="Times New Roman"/>
          <w:sz w:val="32"/>
          <w:szCs w:val="32"/>
        </w:rPr>
        <w:t>tumor</w:t>
      </w:r>
      <w:proofErr w:type="spellEnd"/>
      <w:r w:rsidRPr="00EA1971">
        <w:rPr>
          <w:rFonts w:ascii="Times New Roman" w:hAnsi="Times New Roman" w:cs="Times New Roman"/>
          <w:sz w:val="32"/>
          <w:szCs w:val="32"/>
        </w:rPr>
        <w:t xml:space="preserve"> detection arises from the variations in </w:t>
      </w:r>
      <w:proofErr w:type="spellStart"/>
      <w:r w:rsidRPr="00EA1971">
        <w:rPr>
          <w:rFonts w:ascii="Times New Roman" w:hAnsi="Times New Roman" w:cs="Times New Roman"/>
          <w:sz w:val="32"/>
          <w:szCs w:val="32"/>
        </w:rPr>
        <w:t>tumor</w:t>
      </w:r>
      <w:proofErr w:type="spellEnd"/>
      <w:r w:rsidRPr="00EA1971">
        <w:rPr>
          <w:rFonts w:ascii="Times New Roman" w:hAnsi="Times New Roman" w:cs="Times New Roman"/>
          <w:sz w:val="32"/>
          <w:szCs w:val="32"/>
        </w:rPr>
        <w:t xml:space="preserve"> location, shape, and size</w:t>
      </w:r>
      <w:r w:rsidR="00554810">
        <w:rPr>
          <w:rFonts w:ascii="Times New Roman" w:hAnsi="Times New Roman" w:cs="Times New Roman"/>
          <w:sz w:val="32"/>
          <w:szCs w:val="32"/>
        </w:rPr>
        <w:t>.</w:t>
      </w:r>
    </w:p>
    <w:p w14:paraId="0063DA8F" w14:textId="44E4FD1D" w:rsidR="00875BD5" w:rsidRDefault="00313D72" w:rsidP="0049386A">
      <w:pPr>
        <w:jc w:val="both"/>
        <w:rPr>
          <w:rStyle w:val="Hyperlink"/>
          <w:rFonts w:ascii="Times New Roman" w:hAnsi="Times New Roman" w:cs="Times New Roman"/>
          <w:sz w:val="32"/>
          <w:szCs w:val="32"/>
        </w:rPr>
      </w:pPr>
      <w:hyperlink r:id="rId11" w:history="1">
        <w:r w:rsidR="00EA1971">
          <w:rPr>
            <w:rStyle w:val="Hyperlink"/>
            <w:rFonts w:ascii="Times New Roman" w:hAnsi="Times New Roman" w:cs="Times New Roman"/>
            <w:sz w:val="32"/>
            <w:szCs w:val="32"/>
          </w:rPr>
          <w:t>Dataset</w:t>
        </w:r>
      </w:hyperlink>
    </w:p>
    <w:p w14:paraId="27FC68EA" w14:textId="4AAC9427" w:rsidR="0089761A" w:rsidRDefault="00313D72" w:rsidP="00554810">
      <w:pPr>
        <w:jc w:val="both"/>
        <w:rPr>
          <w:rStyle w:val="Hyperlink"/>
          <w:rFonts w:ascii="Times New Roman" w:hAnsi="Times New Roman" w:cs="Times New Roman"/>
          <w:sz w:val="32"/>
          <w:szCs w:val="32"/>
          <w:rtl/>
        </w:rPr>
      </w:pPr>
      <w:hyperlink r:id="rId12" w:history="1">
        <w:r w:rsidR="00554810" w:rsidRPr="00554810">
          <w:rPr>
            <w:rStyle w:val="Hyperlink"/>
            <w:rFonts w:ascii="Times New Roman" w:hAnsi="Times New Roman" w:cs="Times New Roman"/>
            <w:sz w:val="32"/>
            <w:szCs w:val="32"/>
          </w:rPr>
          <w:t>Paper</w:t>
        </w:r>
      </w:hyperlink>
    </w:p>
    <w:p w14:paraId="59BC690B" w14:textId="21C255FD" w:rsidR="00FD5A70" w:rsidRDefault="00FD5A70" w:rsidP="00554810">
      <w:pPr>
        <w:jc w:val="both"/>
        <w:rPr>
          <w:rStyle w:val="Hyperlink"/>
          <w:rFonts w:ascii="Times New Roman" w:hAnsi="Times New Roman" w:cs="Times New Roman"/>
          <w:sz w:val="32"/>
          <w:szCs w:val="32"/>
          <w:rtl/>
        </w:rPr>
      </w:pPr>
    </w:p>
    <w:p w14:paraId="37699D7B" w14:textId="7E490FAE" w:rsidR="00FD5A70" w:rsidRDefault="00FD5A70" w:rsidP="00554810">
      <w:pPr>
        <w:jc w:val="both"/>
        <w:rPr>
          <w:rStyle w:val="Hyperlink"/>
          <w:rFonts w:ascii="Times New Roman" w:hAnsi="Times New Roman" w:cs="Times New Roman"/>
          <w:sz w:val="32"/>
          <w:szCs w:val="32"/>
          <w:rtl/>
        </w:rPr>
      </w:pPr>
    </w:p>
    <w:p w14:paraId="5F1CF545" w14:textId="6492E2D3" w:rsidR="00FD5A70" w:rsidRDefault="00FD5A70" w:rsidP="00FD5A70">
      <w:pPr>
        <w:tabs>
          <w:tab w:val="left" w:pos="1020"/>
          <w:tab w:val="left" w:pos="3920"/>
        </w:tabs>
        <w:jc w:val="center"/>
        <w:rPr>
          <w:rFonts w:asciiTheme="majorBidi" w:hAnsiTheme="majorBidi" w:cstheme="majorBidi"/>
          <w:color w:val="2F5496" w:themeColor="accent1" w:themeShade="BF"/>
          <w:sz w:val="56"/>
          <w:szCs w:val="56"/>
          <w:lang w:val="en-US"/>
        </w:rPr>
      </w:pPr>
      <w:r>
        <w:rPr>
          <w:rFonts w:asciiTheme="majorBidi" w:hAnsiTheme="majorBidi" w:cstheme="majorBidi"/>
          <w:color w:val="2F5496" w:themeColor="accent1" w:themeShade="BF"/>
          <w:sz w:val="56"/>
          <w:szCs w:val="56"/>
          <w:lang w:val="en-US"/>
        </w:rPr>
        <w:t>Evaluation Metrics</w:t>
      </w:r>
    </w:p>
    <w:p w14:paraId="6351D4E4" w14:textId="3EFEDA7B" w:rsidR="00FD5A70" w:rsidRDefault="00FD5A70" w:rsidP="00FD5A70">
      <w:pPr>
        <w:tabs>
          <w:tab w:val="left" w:pos="1020"/>
          <w:tab w:val="left" w:pos="3920"/>
        </w:tabs>
        <w:rPr>
          <w:rFonts w:ascii="Times New Roman" w:hAnsi="Times New Roman" w:cs="Times New Roman"/>
          <w:sz w:val="32"/>
          <w:szCs w:val="32"/>
        </w:rPr>
      </w:pPr>
      <w:r>
        <w:rPr>
          <w:rFonts w:ascii="Times New Roman" w:hAnsi="Times New Roman" w:cs="Times New Roman"/>
          <w:sz w:val="32"/>
          <w:szCs w:val="32"/>
        </w:rPr>
        <w:t xml:space="preserve">In each of the problems stated above data will be split as </w:t>
      </w:r>
      <w:r w:rsidR="00E46B55">
        <w:rPr>
          <w:rFonts w:ascii="Times New Roman" w:hAnsi="Times New Roman" w:cs="Times New Roman"/>
          <w:sz w:val="32"/>
          <w:szCs w:val="32"/>
        </w:rPr>
        <w:t>follows 80</w:t>
      </w:r>
      <w:r>
        <w:rPr>
          <w:rFonts w:ascii="Times New Roman" w:hAnsi="Times New Roman" w:cs="Times New Roman"/>
          <w:sz w:val="32"/>
          <w:szCs w:val="32"/>
        </w:rPr>
        <w:t>% for training and 20% for the test.</w:t>
      </w:r>
      <w:bookmarkStart w:id="0" w:name="_GoBack"/>
      <w:bookmarkEnd w:id="0"/>
    </w:p>
    <w:p w14:paraId="41C6DBB6" w14:textId="3EB55F8C" w:rsidR="00FD5A70" w:rsidRPr="00FD5A70" w:rsidRDefault="00FD5A70" w:rsidP="00E46B55">
      <w:pPr>
        <w:tabs>
          <w:tab w:val="left" w:pos="1020"/>
          <w:tab w:val="left" w:pos="3920"/>
        </w:tabs>
        <w:rPr>
          <w:rFonts w:ascii="Times New Roman" w:hAnsi="Times New Roman" w:cs="Times New Roman"/>
          <w:sz w:val="32"/>
          <w:szCs w:val="32"/>
        </w:rPr>
      </w:pPr>
      <w:r>
        <w:rPr>
          <w:rFonts w:ascii="Times New Roman" w:hAnsi="Times New Roman" w:cs="Times New Roman"/>
          <w:sz w:val="32"/>
          <w:szCs w:val="32"/>
        </w:rPr>
        <w:t>The evaluation metrics used will be accuracy and loss.</w:t>
      </w:r>
      <w:r w:rsidR="00E46B55">
        <w:rPr>
          <w:rFonts w:ascii="Times New Roman" w:hAnsi="Times New Roman" w:cs="Times New Roman"/>
          <w:sz w:val="32"/>
          <w:szCs w:val="32"/>
        </w:rPr>
        <w:t xml:space="preserve"> we might also include f1 score or confusion matrix based on the type of problem chosen.</w:t>
      </w:r>
    </w:p>
    <w:p w14:paraId="53EB74A8" w14:textId="60C62E36" w:rsidR="00FD5A70" w:rsidRPr="00FD5A70" w:rsidRDefault="00FD5A70" w:rsidP="00554810">
      <w:pPr>
        <w:jc w:val="both"/>
        <w:rPr>
          <w:rFonts w:ascii="Times New Roman" w:hAnsi="Times New Roman" w:cs="Times New Roman"/>
          <w:sz w:val="40"/>
          <w:szCs w:val="40"/>
          <w:lang w:val="en-US"/>
        </w:rPr>
      </w:pPr>
    </w:p>
    <w:sectPr w:rsidR="00FD5A70" w:rsidRPr="00FD5A70" w:rsidSect="0055481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B8560" w14:textId="77777777" w:rsidR="00313D72" w:rsidRDefault="00313D72" w:rsidP="00744614">
      <w:pPr>
        <w:spacing w:after="0" w:line="240" w:lineRule="auto"/>
      </w:pPr>
      <w:r>
        <w:separator/>
      </w:r>
    </w:p>
  </w:endnote>
  <w:endnote w:type="continuationSeparator" w:id="0">
    <w:p w14:paraId="37003E15" w14:textId="77777777" w:rsidR="00313D72" w:rsidRDefault="00313D72" w:rsidP="0074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7500478"/>
      <w:docPartObj>
        <w:docPartGallery w:val="Page Numbers (Bottom of Page)"/>
        <w:docPartUnique/>
      </w:docPartObj>
    </w:sdtPr>
    <w:sdtEndPr>
      <w:rPr>
        <w:color w:val="7F7F7F" w:themeColor="background1" w:themeShade="7F"/>
        <w:spacing w:val="60"/>
      </w:rPr>
    </w:sdtEndPr>
    <w:sdtContent>
      <w:p w14:paraId="16B8527B" w14:textId="0FBE6BCD" w:rsidR="00554810" w:rsidRDefault="00554810">
        <w:pPr>
          <w:pStyle w:val="Footer"/>
          <w:pBdr>
            <w:top w:val="single" w:sz="4" w:space="1" w:color="D9D9D9" w:themeColor="background1" w:themeShade="D9"/>
          </w:pBdr>
          <w:jc w:val="right"/>
        </w:pPr>
        <w:r>
          <w:fldChar w:fldCharType="begin"/>
        </w:r>
        <w:r>
          <w:instrText xml:space="preserve"> PAGE   \* MERGEFORMAT </w:instrText>
        </w:r>
        <w:r>
          <w:fldChar w:fldCharType="separate"/>
        </w:r>
        <w:r w:rsidR="00E46B55">
          <w:rPr>
            <w:noProof/>
          </w:rPr>
          <w:t>2</w:t>
        </w:r>
        <w:r>
          <w:rPr>
            <w:noProof/>
          </w:rPr>
          <w:fldChar w:fldCharType="end"/>
        </w:r>
        <w:r>
          <w:t xml:space="preserve"> | </w:t>
        </w:r>
        <w:r>
          <w:rPr>
            <w:color w:val="7F7F7F" w:themeColor="background1" w:themeShade="7F"/>
            <w:spacing w:val="60"/>
          </w:rPr>
          <w:t>Page</w:t>
        </w:r>
      </w:p>
    </w:sdtContent>
  </w:sdt>
  <w:p w14:paraId="4EB973BB" w14:textId="77777777" w:rsidR="00554810" w:rsidRDefault="005548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44103" w14:textId="77777777" w:rsidR="00313D72" w:rsidRDefault="00313D72" w:rsidP="00744614">
      <w:pPr>
        <w:spacing w:after="0" w:line="240" w:lineRule="auto"/>
      </w:pPr>
      <w:r>
        <w:separator/>
      </w:r>
    </w:p>
  </w:footnote>
  <w:footnote w:type="continuationSeparator" w:id="0">
    <w:p w14:paraId="7E26E532" w14:textId="77777777" w:rsidR="00313D72" w:rsidRDefault="00313D72" w:rsidP="00744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67C0A"/>
    <w:multiLevelType w:val="hybridMultilevel"/>
    <w:tmpl w:val="105E5306"/>
    <w:lvl w:ilvl="0" w:tplc="067E515E">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75A31"/>
    <w:multiLevelType w:val="hybridMultilevel"/>
    <w:tmpl w:val="AA8AF222"/>
    <w:lvl w:ilvl="0" w:tplc="0486F43E">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F7ED5"/>
    <w:multiLevelType w:val="hybridMultilevel"/>
    <w:tmpl w:val="B7082E20"/>
    <w:lvl w:ilvl="0" w:tplc="227C7736">
      <w:start w:val="1"/>
      <w:numFmt w:val="decimal"/>
      <w:lvlText w:val="%1."/>
      <w:lvlJc w:val="left"/>
      <w:pPr>
        <w:ind w:left="1080" w:hanging="720"/>
      </w:pPr>
      <w:rPr>
        <w:rFonts w:ascii="Times New Roman" w:hAnsi="Times New Roman" w:cs="Times New Roman"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48F"/>
    <w:rsid w:val="000F0E29"/>
    <w:rsid w:val="001B16B1"/>
    <w:rsid w:val="001C014A"/>
    <w:rsid w:val="00313D72"/>
    <w:rsid w:val="0049386A"/>
    <w:rsid w:val="005110DF"/>
    <w:rsid w:val="00554810"/>
    <w:rsid w:val="00616B9F"/>
    <w:rsid w:val="006D72FA"/>
    <w:rsid w:val="00744614"/>
    <w:rsid w:val="007B6089"/>
    <w:rsid w:val="00875BD5"/>
    <w:rsid w:val="0089761A"/>
    <w:rsid w:val="008A73EB"/>
    <w:rsid w:val="008D048F"/>
    <w:rsid w:val="008D2D5F"/>
    <w:rsid w:val="00A04F84"/>
    <w:rsid w:val="00A17521"/>
    <w:rsid w:val="00BE666F"/>
    <w:rsid w:val="00C35D5F"/>
    <w:rsid w:val="00D110D5"/>
    <w:rsid w:val="00E46B55"/>
    <w:rsid w:val="00E8172D"/>
    <w:rsid w:val="00EA1971"/>
    <w:rsid w:val="00F269C7"/>
    <w:rsid w:val="00F476F8"/>
    <w:rsid w:val="00FD5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BC02"/>
  <w15:chartTrackingRefBased/>
  <w15:docId w15:val="{CA516D6C-657E-4032-9215-5A9FFE97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86A"/>
    <w:rPr>
      <w:color w:val="0563C1" w:themeColor="hyperlink"/>
      <w:u w:val="single"/>
    </w:rPr>
  </w:style>
  <w:style w:type="character" w:customStyle="1" w:styleId="UnresolvedMention">
    <w:name w:val="Unresolved Mention"/>
    <w:basedOn w:val="DefaultParagraphFont"/>
    <w:uiPriority w:val="99"/>
    <w:semiHidden/>
    <w:unhideWhenUsed/>
    <w:rsid w:val="0049386A"/>
    <w:rPr>
      <w:color w:val="605E5C"/>
      <w:shd w:val="clear" w:color="auto" w:fill="E1DFDD"/>
    </w:rPr>
  </w:style>
  <w:style w:type="paragraph" w:styleId="Header">
    <w:name w:val="header"/>
    <w:basedOn w:val="Normal"/>
    <w:link w:val="HeaderChar"/>
    <w:uiPriority w:val="99"/>
    <w:unhideWhenUsed/>
    <w:rsid w:val="0074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614"/>
  </w:style>
  <w:style w:type="paragraph" w:styleId="Footer">
    <w:name w:val="footer"/>
    <w:basedOn w:val="Normal"/>
    <w:link w:val="FooterChar"/>
    <w:uiPriority w:val="99"/>
    <w:unhideWhenUsed/>
    <w:rsid w:val="0074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614"/>
  </w:style>
  <w:style w:type="paragraph" w:styleId="ListParagraph">
    <w:name w:val="List Paragraph"/>
    <w:basedOn w:val="Normal"/>
    <w:uiPriority w:val="34"/>
    <w:qFormat/>
    <w:rsid w:val="00744614"/>
    <w:pPr>
      <w:ind w:left="720"/>
      <w:contextualSpacing/>
    </w:pPr>
  </w:style>
  <w:style w:type="character" w:styleId="FollowedHyperlink">
    <w:name w:val="FollowedHyperlink"/>
    <w:basedOn w:val="DefaultParagraphFont"/>
    <w:uiPriority w:val="99"/>
    <w:semiHidden/>
    <w:unhideWhenUsed/>
    <w:rsid w:val="00EA19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504513">
      <w:bodyDiv w:val="1"/>
      <w:marLeft w:val="0"/>
      <w:marRight w:val="0"/>
      <w:marTop w:val="0"/>
      <w:marBottom w:val="0"/>
      <w:divBdr>
        <w:top w:val="none" w:sz="0" w:space="0" w:color="auto"/>
        <w:left w:val="none" w:sz="0" w:space="0" w:color="auto"/>
        <w:bottom w:val="none" w:sz="0" w:space="0" w:color="auto"/>
        <w:right w:val="none" w:sz="0" w:space="0" w:color="auto"/>
      </w:divBdr>
    </w:div>
    <w:div w:id="1459953781">
      <w:bodyDiv w:val="1"/>
      <w:marLeft w:val="0"/>
      <w:marRight w:val="0"/>
      <w:marTop w:val="0"/>
      <w:marBottom w:val="0"/>
      <w:divBdr>
        <w:top w:val="none" w:sz="0" w:space="0" w:color="auto"/>
        <w:left w:val="none" w:sz="0" w:space="0" w:color="auto"/>
        <w:bottom w:val="none" w:sz="0" w:space="0" w:color="auto"/>
        <w:right w:val="none" w:sz="0" w:space="0" w:color="auto"/>
      </w:divBdr>
    </w:div>
    <w:div w:id="209416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k.springer.com/article/10.1007/s40747-021-00563-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navoneel/brain-mri-images-for-brain-tumor-detec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sid321axn/gold-price-prediction-dataset" TargetMode="External"/><Relationship Id="rId4" Type="http://schemas.openxmlformats.org/officeDocument/2006/relationships/webSettings" Target="webSettings.xml"/><Relationship Id="rId9" Type="http://schemas.openxmlformats.org/officeDocument/2006/relationships/hyperlink" Target="https://www.kaggle.com/bobbyscience/league-of-legends-diamond-ranked-games-10-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abobakr</dc:creator>
  <cp:keywords/>
  <dc:description/>
  <cp:lastModifiedBy>LENOVO</cp:lastModifiedBy>
  <cp:revision>5</cp:revision>
  <dcterms:created xsi:type="dcterms:W3CDTF">2022-03-18T12:31:00Z</dcterms:created>
  <dcterms:modified xsi:type="dcterms:W3CDTF">2022-03-18T15:31:00Z</dcterms:modified>
</cp:coreProperties>
</file>