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b/>
          <w:bCs/>
          <w:i/>
          <w:iCs/>
          <w:color w:val="1F3864"/>
          <w:sz w:val="18"/>
          <w:szCs w:val="18"/>
        </w:rPr>
      </w:pPr>
      <w:r>
        <w:rPr>
          <w:rFonts w:ascii="DejaVu Sans" w:hAnsi="DejaVu Sans"/>
        </w:rPr>
      </w:r>
    </w:p>
    <w:p>
      <w:pPr>
        <w:pStyle w:val="Normal"/>
        <w:spacing w:before="0" w:after="200"/>
        <w:jc w:val="center"/>
        <w:rPr>
          <w:rFonts w:ascii="DejaVu Sans" w:hAnsi="DejaVu Sans"/>
        </w:rPr>
      </w:pPr>
      <w:r>
        <w:rPr>
          <w:rFonts w:ascii="DejaVu Sans" w:hAnsi="DejaVu Sans"/>
          <w:b/>
          <w:bCs/>
          <w:sz w:val="24"/>
          <w:szCs w:val="24"/>
        </w:rPr>
        <w:t>FORMULARIO DE RECEPCIÓN DE DENUNCIAS AMBIENTALES</w:t>
      </w:r>
    </w:p>
    <w:tbl>
      <w:tblPr>
        <w:tblW w:w="360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0"/>
        <w:gridCol w:w="1200"/>
        <w:gridCol w:w="1200"/>
      </w:tblGrid>
      <w:tr>
        <w:trPr>
          <w:trHeight w:val="283" w:hRule="atLeast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 xml:space="preserve">      </w:t>
            </w:r>
            <w:r>
              <w:rPr>
                <w:rFonts w:ascii="DejaVu Sans" w:hAnsi="DejaVu Sans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 xml:space="preserve">      </w:t>
            </w:r>
            <w:r>
              <w:rPr>
                <w:rFonts w:ascii="DejaVu Sans" w:hAnsi="DejaVu Sans"/>
              </w:rPr>
              <w:t>09</w:t>
            </w:r>
            <w:r>
              <w:rPr>
                <w:rFonts w:ascii="DejaVu Sans" w:hAnsi="DejaVu Sans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 xml:space="preserve">    </w:t>
            </w:r>
            <w:r>
              <w:rPr>
                <w:rFonts w:ascii="DejaVu Sans" w:hAnsi="DejaVu Sans"/>
              </w:rPr>
              <w:t>2026</w:t>
            </w:r>
            <w:r>
              <w:rPr>
                <w:rFonts w:ascii="DejaVu Sans" w:hAnsi="DejaVu Sans"/>
              </w:rPr>
              <w:t xml:space="preserve"> </w:t>
            </w:r>
          </w:p>
        </w:tc>
      </w:tr>
      <w:tr>
        <w:trPr/>
        <w:tc>
          <w:tcPr>
            <w:tcW w:w="1200" w:type="dxa"/>
            <w:tcBorders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i/>
                <w:iCs/>
                <w:sz w:val="16"/>
                <w:szCs w:val="16"/>
              </w:rPr>
              <w:t>día</w:t>
            </w:r>
          </w:p>
        </w:tc>
        <w:tc>
          <w:tcPr>
            <w:tcW w:w="1200" w:type="dxa"/>
            <w:tcBorders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i/>
                <w:iCs/>
                <w:sz w:val="16"/>
                <w:szCs w:val="16"/>
              </w:rPr>
              <w:t>mes</w:t>
            </w:r>
          </w:p>
        </w:tc>
        <w:tc>
          <w:tcPr>
            <w:tcW w:w="1200" w:type="dxa"/>
            <w:tcBorders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i/>
                <w:iCs/>
                <w:sz w:val="16"/>
                <w:szCs w:val="16"/>
              </w:rPr>
              <w:t>año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  <w:color w:val="auto"/>
              </w:rPr>
            </w:pPr>
            <w:r>
              <w:rPr>
                <w:rFonts w:ascii="DejaVu Sans" w:hAnsi="DejaVu Sans"/>
                <w:b/>
                <w:bCs/>
                <w:color w:val="auto"/>
                <w:sz w:val="22"/>
                <w:szCs w:val="22"/>
              </w:rPr>
              <w:t>1. DATOS DEL DENUNCIANTE</w:t>
            </w:r>
          </w:p>
        </w:tc>
      </w:tr>
    </w:tbl>
    <w:p>
      <w:pPr>
        <w:pStyle w:val="Normal"/>
        <w:spacing w:before="0" w:after="0"/>
        <w:rPr>
          <w:i/>
          <w:iCs/>
          <w:sz w:val="18"/>
          <w:szCs w:val="18"/>
        </w:rPr>
      </w:pPr>
      <w:r>
        <w:rPr>
          <w:rFonts w:ascii="DejaVu Sans" w:hAnsi="DejaVu Sans"/>
        </w:rPr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Nombres y Apellidos completos:</w:t>
      </w:r>
      <w:r>
        <w:rPr>
          <w:rFonts w:ascii="DejaVu Sans" w:hAnsi="DejaVu Sans"/>
          <w:sz w:val="20"/>
          <w:szCs w:val="20"/>
        </w:rPr>
        <w:t xml:space="preserve">  </w:t>
      </w:r>
      <w:r>
        <w:rPr>
          <w:rFonts w:ascii="DejaVu Sans" w:hAnsi="DejaVu Sans"/>
          <w:sz w:val="20"/>
          <w:szCs w:val="20"/>
        </w:rPr>
        <w:t>Manuel Alejandro Banderas Quirola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Dirección, calle y numeración:</w:t>
      </w:r>
      <w:r>
        <w:rPr>
          <w:rFonts w:ascii="DejaVu Sans" w:hAnsi="DejaVu Sans"/>
          <w:sz w:val="20"/>
          <w:szCs w:val="20"/>
        </w:rPr>
        <w:t xml:space="preserve">  </w:t>
      </w:r>
      <w:r>
        <w:rPr>
          <w:rFonts w:ascii="DejaVu Sans" w:hAnsi="DejaVu Sans"/>
          <w:sz w:val="20"/>
          <w:szCs w:val="20"/>
        </w:rPr>
        <w:t>La Habea N44-107 y de los Tulipanes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b/>
          <w:bCs/>
          <w:sz w:val="20"/>
          <w:szCs w:val="20"/>
        </w:rPr>
        <w:t>Parroquia:</w:t>
      </w:r>
      <w:r>
        <w:rPr>
          <w:rFonts w:ascii="DejaVu Sans" w:hAnsi="DejaVu Sans"/>
          <w:sz w:val="20"/>
          <w:szCs w:val="20"/>
        </w:rPr>
        <w:t xml:space="preserve"> Jipijapa</w:t>
        <w:tab/>
        <w:tab/>
      </w:r>
      <w:r>
        <w:rPr>
          <w:rFonts w:ascii="DejaVu Sans" w:hAnsi="DejaVu Sans"/>
          <w:b/>
          <w:bCs/>
          <w:sz w:val="20"/>
          <w:szCs w:val="20"/>
        </w:rPr>
        <w:t>Sector:</w:t>
      </w:r>
      <w:r>
        <w:rPr>
          <w:rFonts w:ascii="DejaVu Sans" w:hAnsi="DejaVu Sans"/>
          <w:sz w:val="20"/>
          <w:szCs w:val="20"/>
        </w:rPr>
        <w:t xml:space="preserve"> Jipijapa</w:t>
        <w:tab/>
        <w:tab/>
      </w:r>
      <w:r>
        <w:rPr>
          <w:rFonts w:ascii="DejaVu Sans" w:hAnsi="DejaVu Sans"/>
          <w:b/>
          <w:bCs/>
          <w:sz w:val="20"/>
          <w:szCs w:val="20"/>
        </w:rPr>
        <w:t>Barrio:</w:t>
      </w:r>
      <w:r>
        <w:rPr>
          <w:rFonts w:ascii="DejaVu Sans" w:hAnsi="DejaVu Sans"/>
          <w:sz w:val="20"/>
          <w:szCs w:val="20"/>
        </w:rPr>
        <w:t xml:space="preserve"> San José del Inca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b/>
          <w:bCs/>
          <w:sz w:val="20"/>
          <w:szCs w:val="20"/>
        </w:rPr>
        <w:t>Teléfono domicilio:</w:t>
      </w:r>
      <w:r>
        <w:rPr>
          <w:rFonts w:ascii="DejaVu Sans" w:hAnsi="DejaVu Sans"/>
          <w:sz w:val="20"/>
          <w:szCs w:val="20"/>
        </w:rPr>
        <w:t xml:space="preserve"> Ninguno</w:t>
        <w:tab/>
        <w:tab/>
      </w:r>
      <w:r>
        <w:rPr>
          <w:rFonts w:ascii="DejaVu Sans" w:hAnsi="DejaVu Sans"/>
          <w:b/>
          <w:bCs/>
          <w:sz w:val="20"/>
          <w:szCs w:val="20"/>
        </w:rPr>
        <w:t xml:space="preserve">Celular: </w:t>
      </w:r>
      <w:r>
        <w:rPr>
          <w:rFonts w:ascii="DejaVu Sans" w:hAnsi="DejaVu Sans"/>
          <w:b w:val="false"/>
          <w:bCs w:val="false"/>
          <w:sz w:val="20"/>
          <w:szCs w:val="20"/>
        </w:rPr>
        <w:t>099 831 2992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/>
          <w:bCs/>
          <w:sz w:val="20"/>
          <w:szCs w:val="20"/>
        </w:rPr>
      </w:pPr>
      <w:r>
        <w:rPr>
          <w:rFonts w:ascii="DejaVu Sans" w:hAnsi="DejaVu Sans"/>
          <w:b/>
          <w:bCs/>
          <w:sz w:val="20"/>
          <w:szCs w:val="20"/>
        </w:rPr>
        <w:t xml:space="preserve">Correo electrónico: </w:t>
      </w:r>
      <w:r>
        <w:rPr>
          <w:rFonts w:ascii="DejaVu Sans" w:hAnsi="DejaVu Sans"/>
          <w:b w:val="false"/>
          <w:bCs w:val="false"/>
          <w:sz w:val="20"/>
          <w:szCs w:val="20"/>
        </w:rPr>
        <w:t>alejandro.banderas@me.com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 w:val="false"/>
          <w:bCs w:val="false"/>
        </w:rPr>
      </w:pPr>
      <w:r>
        <w:rPr>
          <w:rFonts w:ascii="DejaVu Sans" w:hAnsi="DejaVu Sans"/>
          <w:b w:val="false"/>
          <w:bCs w:val="false"/>
        </w:rPr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 w:val="false"/>
          <w:bCs w:val="false"/>
        </w:rPr>
      </w:pPr>
      <w:r>
        <w:rPr>
          <w:rFonts w:ascii="DejaVu Sans" w:hAnsi="DejaVu Sans"/>
          <w:b w:val="false"/>
          <w:bCs w:val="false"/>
          <w:sz w:val="20"/>
          <w:szCs w:val="20"/>
        </w:rPr>
        <w:t>F</w:t>
      </w:r>
      <w:r>
        <w:rPr>
          <w:rFonts w:ascii="DejaVu Sans" w:hAnsi="DejaVu Sans"/>
          <w:b w:val="false"/>
          <w:bCs w:val="false"/>
          <w:sz w:val="20"/>
          <w:szCs w:val="20"/>
        </w:rPr>
        <w:t>irma</w:t>
      </w:r>
      <w:r>
        <w:rPr>
          <w:rFonts w:ascii="DejaVu Sans" w:hAnsi="DejaVu Sans"/>
          <w:b w:val="false"/>
          <w:bCs w:val="false"/>
          <w:sz w:val="20"/>
          <w:szCs w:val="20"/>
        </w:rPr>
        <w:t>: ……………………………………………..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 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 w:val="false"/>
          <w:bCs w:val="false"/>
          <w:sz w:val="20"/>
          <w:szCs w:val="20"/>
        </w:rPr>
      </w:pPr>
      <w:r>
        <w:rPr>
          <w:rFonts w:ascii="DejaVu Sans" w:hAnsi="DejaVu Sans"/>
          <w:b w:val="false"/>
          <w:bCs w:val="false"/>
          <w:sz w:val="20"/>
          <w:szCs w:val="20"/>
        </w:rPr>
        <w:t>C.C.: ………………………………………………..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 w:val="false"/>
          <w:bCs w:val="false"/>
          <w:sz w:val="20"/>
          <w:szCs w:val="20"/>
        </w:rPr>
      </w:pPr>
      <w:r>
        <w:rPr>
          <w:rFonts w:ascii="DejaVu Sans" w:hAnsi="DejaVu Sans"/>
          <w:b w:val="false"/>
          <w:bCs w:val="false"/>
          <w:sz w:val="20"/>
          <w:szCs w:val="20"/>
        </w:rPr>
        <w:t>NOTA: Desea confidencialidad de su nombre:   si (  )  no (  )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/>
          <w:bCs/>
          <w:sz w:val="20"/>
          <w:szCs w:val="20"/>
        </w:rPr>
      </w:pPr>
      <w:r>
        <w:rPr>
          <w:rFonts w:ascii="DejaVu Sans" w:hAnsi="DejaVu Sans"/>
          <w:b/>
          <w:bCs/>
          <w:sz w:val="20"/>
          <w:szCs w:val="20"/>
        </w:rPr>
      </w:r>
    </w:p>
    <w:p>
      <w:pPr>
        <w:pStyle w:val="Normal"/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NOTA: Desea la confidencialidad de su nombre     Sí ☐     No ☐</w:t>
      </w:r>
    </w:p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  <w:color w:val="auto"/>
              </w:rPr>
            </w:pPr>
            <w:r>
              <w:rPr>
                <w:rFonts w:ascii="DejaVu Sans" w:hAnsi="DejaVu Sans"/>
                <w:b/>
                <w:bCs/>
                <w:color w:val="auto"/>
                <w:sz w:val="22"/>
                <w:szCs w:val="22"/>
              </w:rPr>
              <w:t>2. DATOS DEL DENUNCIADO Y/O INFRACTOR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 xml:space="preserve">Nombre comercial o razón social: </w:t>
      </w:r>
      <w:r>
        <w:rPr>
          <w:rFonts w:ascii="DejaVu Sans" w:hAnsi="DejaVu Sans"/>
          <w:b w:val="false"/>
          <w:bCs w:val="false"/>
          <w:sz w:val="20"/>
          <w:szCs w:val="20"/>
        </w:rPr>
        <w:t>SERVIAUTO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 xml:space="preserve">Nombres del denunciado: </w:t>
      </w:r>
      <w:r>
        <w:rPr>
          <w:rFonts w:ascii="DejaVu Sans" w:hAnsi="DejaVu Sans"/>
          <w:b w:val="false"/>
          <w:bCs w:val="false"/>
          <w:sz w:val="20"/>
          <w:szCs w:val="20"/>
        </w:rPr>
        <w:t>B</w:t>
      </w:r>
      <w:r>
        <w:rPr>
          <w:rFonts w:ascii="DejaVu Sans" w:hAnsi="DejaVu Sans"/>
          <w:b w:val="false"/>
          <w:bCs w:val="false"/>
          <w:sz w:val="20"/>
          <w:szCs w:val="20"/>
        </w:rPr>
        <w:t>olivar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A</w:t>
      </w:r>
      <w:r>
        <w:rPr>
          <w:rFonts w:ascii="DejaVu Sans" w:hAnsi="DejaVu Sans"/>
          <w:b w:val="false"/>
          <w:bCs w:val="false"/>
          <w:sz w:val="20"/>
          <w:szCs w:val="20"/>
        </w:rPr>
        <w:t>ntonio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P</w:t>
      </w:r>
      <w:r>
        <w:rPr>
          <w:rFonts w:ascii="DejaVu Sans" w:hAnsi="DejaVu Sans"/>
          <w:b w:val="false"/>
          <w:bCs w:val="false"/>
          <w:sz w:val="20"/>
          <w:szCs w:val="20"/>
        </w:rPr>
        <w:t>eralta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P</w:t>
      </w:r>
      <w:r>
        <w:rPr>
          <w:rFonts w:ascii="DejaVu Sans" w:hAnsi="DejaVu Sans"/>
          <w:b w:val="false"/>
          <w:bCs w:val="false"/>
          <w:sz w:val="20"/>
          <w:szCs w:val="20"/>
        </w:rPr>
        <w:t>uebla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/>
          <w:bCs/>
          <w:sz w:val="20"/>
          <w:szCs w:val="20"/>
        </w:rPr>
      </w:pPr>
      <w:r>
        <w:rPr>
          <w:rFonts w:ascii="DejaVu Sans" w:hAnsi="DejaVu Sans"/>
          <w:b/>
          <w:bCs/>
          <w:sz w:val="20"/>
          <w:szCs w:val="20"/>
        </w:rPr>
        <w:t>Dirección exacta de la denuncia: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/>
          <w:bCs/>
          <w:sz w:val="20"/>
          <w:szCs w:val="20"/>
        </w:rPr>
      </w:pPr>
      <w:r>
        <w:rPr>
          <w:rFonts w:ascii="DejaVu Sans" w:hAnsi="DejaVu Sans"/>
          <w:b/>
          <w:bCs/>
          <w:sz w:val="20"/>
          <w:szCs w:val="20"/>
        </w:rPr>
        <w:t xml:space="preserve">Parroquia: </w:t>
      </w:r>
      <w:r>
        <w:rPr>
          <w:rFonts w:ascii="DejaVu Sans" w:hAnsi="DejaVu Sans"/>
          <w:b w:val="false"/>
          <w:bCs w:val="false"/>
          <w:sz w:val="20"/>
          <w:szCs w:val="20"/>
        </w:rPr>
        <w:t>Jipijapa</w:t>
        <w:tab/>
        <w:tab/>
      </w:r>
      <w:r>
        <w:rPr>
          <w:rFonts w:ascii="DejaVu Sans" w:hAnsi="DejaVu Sans"/>
          <w:b/>
          <w:bCs/>
          <w:sz w:val="20"/>
          <w:szCs w:val="20"/>
        </w:rPr>
        <w:t xml:space="preserve">Sector: </w:t>
      </w:r>
      <w:r>
        <w:rPr>
          <w:rFonts w:ascii="DejaVu Sans" w:hAnsi="DejaVu Sans"/>
          <w:b w:val="false"/>
          <w:bCs w:val="false"/>
          <w:sz w:val="20"/>
          <w:szCs w:val="20"/>
        </w:rPr>
        <w:t>Jipijapa</w:t>
        <w:tab/>
        <w:tab/>
      </w:r>
      <w:r>
        <w:rPr>
          <w:rFonts w:ascii="DejaVu Sans" w:hAnsi="DejaVu Sans"/>
          <w:b/>
          <w:bCs/>
          <w:sz w:val="20"/>
          <w:szCs w:val="20"/>
        </w:rPr>
        <w:t>Barrio: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San José del Inca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Dirección, calle y numeración: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</w:t>
      </w:r>
      <w:r>
        <w:rPr>
          <w:rFonts w:ascii="DejaVu Sans" w:hAnsi="DejaVu Sans"/>
          <w:b w:val="false"/>
          <w:bCs w:val="false"/>
          <w:sz w:val="20"/>
          <w:szCs w:val="20"/>
        </w:rPr>
        <w:t>de los Tulipanes E10-42 y Av. 6 de Diciembre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 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Teléfono: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</w:t>
      </w:r>
      <w:r>
        <w:rPr>
          <w:rFonts w:ascii="DejaVu Sans" w:hAnsi="DejaVu Sans"/>
          <w:b w:val="false"/>
          <w:bCs w:val="false"/>
          <w:sz w:val="20"/>
          <w:szCs w:val="20"/>
        </w:rPr>
        <w:t>No disponible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 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Correo electrónico: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</w:t>
      </w:r>
      <w:r>
        <w:rPr>
          <w:rFonts w:ascii="DejaVu Sans" w:hAnsi="DejaVu Sans"/>
          <w:b w:val="false"/>
          <w:bCs w:val="false"/>
          <w:sz w:val="20"/>
          <w:szCs w:val="20"/>
        </w:rPr>
        <w:t>No disponible</w:t>
      </w:r>
      <w:r>
        <w:rPr>
          <w:rFonts w:ascii="DejaVu Sans" w:hAnsi="DejaVu Sans"/>
          <w:sz w:val="20"/>
          <w:szCs w:val="20"/>
        </w:rPr>
        <w:t xml:space="preserve">  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Referencia física cercana:</w:t>
      </w:r>
      <w:r>
        <w:rPr>
          <w:rFonts w:ascii="DejaVu Sans" w:hAnsi="DejaVu Sans"/>
          <w:b w:val="false"/>
          <w:bCs w:val="false"/>
          <w:sz w:val="20"/>
          <w:szCs w:val="20"/>
        </w:rPr>
        <w:t xml:space="preserve"> </w:t>
      </w:r>
      <w:r>
        <w:rPr>
          <w:rFonts w:ascii="DejaVu Sans" w:hAnsi="DejaVu Sans"/>
          <w:b w:val="false"/>
          <w:bCs w:val="false"/>
          <w:sz w:val="20"/>
          <w:szCs w:val="20"/>
        </w:rPr>
        <w:t>Cerca del Santa Maria de la Av. 6 de Diciembre (entre Rio Coca y Shyris).</w:t>
      </w:r>
      <w:r>
        <w:rPr>
          <w:rFonts w:ascii="DejaVu Sans" w:hAnsi="DejaVu Sans"/>
          <w:sz w:val="20"/>
          <w:szCs w:val="20"/>
        </w:rPr>
        <w:t xml:space="preserve">  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 xml:space="preserve">Tipo de actividad denunciada: </w:t>
      </w:r>
      <w:r>
        <w:rPr>
          <w:rFonts w:ascii="DejaVu Sans" w:hAnsi="DejaVu Sans"/>
          <w:b w:val="false"/>
          <w:bCs w:val="false"/>
          <w:sz w:val="20"/>
          <w:szCs w:val="20"/>
        </w:rPr>
        <w:t>Ruido generado por actividades industriale</w:t>
      </w:r>
      <w:r>
        <w:rPr>
          <w:rFonts w:ascii="DejaVu Sans" w:hAnsi="DejaVu Sans"/>
          <w:b w:val="false"/>
          <w:bCs w:val="false"/>
          <w:sz w:val="20"/>
          <w:szCs w:val="20"/>
        </w:rPr>
        <w:t>s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  <w:b w:val="false"/>
          <w:bCs w:val="false"/>
          <w:sz w:val="20"/>
          <w:szCs w:val="20"/>
        </w:rPr>
      </w:pPr>
      <w:r>
        <w:rPr>
          <w:rFonts w:ascii="DejaVu Sans" w:hAnsi="DejaVu Sans"/>
          <w:b w:val="false"/>
          <w:bCs w:val="false"/>
          <w:sz w:val="20"/>
          <w:szCs w:val="20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DejaVu Sans" w:hAnsi="DejaVu Sans"/>
                <w:color w:val="auto"/>
              </w:rPr>
            </w:pPr>
            <w:r>
              <w:rPr>
                <w:rFonts w:ascii="DejaVu Sans" w:hAnsi="DejaVu Sans"/>
                <w:color w:val="auto"/>
              </w:rPr>
              <w:t>3. QUÉ LE AFECTA: SEÑALE CON UNA X</w:t>
            </w:r>
          </w:p>
        </w:tc>
      </w:tr>
    </w:tbl>
    <w:p>
      <w:pPr>
        <w:pStyle w:val="Normal"/>
        <w:widowControl/>
        <w:bidi w:val="0"/>
        <w:spacing w:before="0" w:after="0"/>
        <w:jc w:val="start"/>
        <w:rPr>
          <w:rFonts w:ascii="DejaVu Sans" w:hAnsi="DejaVu Sans"/>
          <w:color w:val="auto"/>
        </w:rPr>
      </w:pPr>
      <w:r>
        <w:rPr>
          <w:rFonts w:ascii="DejaVu Sans" w:hAnsi="DejaVu Sans"/>
          <w:color w:val="auto"/>
        </w:rPr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900"/>
        <w:gridCol w:w="918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8"/>
                <w:szCs w:val="28"/>
              </w:rPr>
              <w:t>☐</w:t>
            </w:r>
          </w:p>
        </w:tc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Descargas líquidas de origen industrial, comercial o de servicios, vertidas al sistema de alcantarillado y/o a cuerpos hídricos (no incluye las descargas líquidas habituales de viviendas)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8"/>
                <w:szCs w:val="28"/>
              </w:rPr>
              <w:t>☐</w:t>
            </w:r>
          </w:p>
        </w:tc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Ruido generado por actividades industriales, comerciales o de servicios (no incluye ruido de viviendas)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8"/>
                <w:szCs w:val="28"/>
              </w:rPr>
              <w:t>☐</w:t>
            </w:r>
          </w:p>
        </w:tc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Residuos y desechos no peligrosos, peligrosos y especiales de actividades económicas que se encuentren en establecimientos industriales, comerciales y de servicios (no incluye residuos domésticos)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8"/>
                <w:szCs w:val="28"/>
              </w:rPr>
              <w:t>☐</w:t>
            </w:r>
          </w:p>
        </w:tc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Emisiones a la atmósfera (como olores, gases, material particulado) provenientes de procesos de actividades industriales, comerciales o de servicios (no incluye viviendas, vehículos y chimeneas de viviendas)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before="0" w:after="12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(*) Descripción del problema y afectación:</w:t>
      </w:r>
    </w:p>
    <w:p>
      <w:pPr>
        <w:pStyle w:val="Normal"/>
        <w:pBdr>
          <w:bottom w:val="single" w:sz="4" w:space="1" w:color="000000"/>
        </w:pBdr>
        <w:spacing w:before="0" w:after="200"/>
        <w:rPr>
          <w:rFonts w:ascii="DejaVu Sans" w:hAnsi="DejaVu Sans"/>
        </w:rPr>
      </w:pPr>
      <w:r>
        <w:rPr>
          <w:rFonts w:ascii="DejaVu Sans" w:hAnsi="DejaVu Sans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000000"/>
        </w:pBdr>
        <w:spacing w:before="0" w:after="200"/>
        <w:rPr>
          <w:rFonts w:ascii="DejaVu Sans" w:hAnsi="DejaVu Sans"/>
        </w:rPr>
      </w:pPr>
      <w:r>
        <w:rPr>
          <w:rFonts w:ascii="DejaVu Sans" w:hAnsi="DejaVu Sans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000000"/>
        </w:pBdr>
        <w:spacing w:before="0" w:after="200"/>
        <w:rPr>
          <w:rFonts w:ascii="DejaVu Sans" w:hAnsi="DejaVu Sans"/>
        </w:rPr>
      </w:pPr>
      <w:r>
        <w:rPr>
          <w:rFonts w:ascii="DejaVu Sans" w:hAnsi="DejaVu Sans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000000"/>
        </w:pBdr>
        <w:spacing w:before="0" w:after="200"/>
        <w:rPr>
          <w:rFonts w:ascii="DejaVu Sans" w:hAnsi="DejaVu Sans"/>
        </w:rPr>
      </w:pPr>
      <w:r>
        <w:rPr>
          <w:rFonts w:ascii="DejaVu Sans" w:hAnsi="DejaVu Sans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000000"/>
        </w:pBdr>
        <w:spacing w:before="0" w:after="200"/>
        <w:rPr>
          <w:rFonts w:ascii="DejaVu Sans" w:hAnsi="DejaVu Sans"/>
        </w:rPr>
      </w:pPr>
      <w:r>
        <w:rPr>
          <w:rFonts w:ascii="DejaVu Sans" w:hAnsi="DejaVu Sans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Señalar día y horario del problema ambiental:</w:t>
      </w:r>
      <w:r>
        <w:rPr>
          <w:rFonts w:ascii="DejaVu Sans" w:hAnsi="DejaVu Sans"/>
          <w:sz w:val="20"/>
          <w:szCs w:val="20"/>
        </w:rPr>
        <w:t xml:space="preserve">  </w:t>
      </w:r>
    </w:p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  <w:bCs/>
                <w:color w:val="FFFFFF"/>
                <w:sz w:val="22"/>
                <w:szCs w:val="22"/>
              </w:rPr>
              <w:t>4. CASOS QUE NO SE PUEDE ATENDER POR NO SER COMPETENCIA DE LA SECRETARÍA DE AMBIENTE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Alarmas y ruido de perifoneo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Salud ocupacional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Uso del espacio público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Riesgos de incendios y explosión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Permisos de construcciones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Permisos de funcionamiento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Tenencia y maltrato animal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Publicidad con sistemas de amplificación y lumínica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Afectaciones de estructuras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Humedales ni filtraciones</w:t>
            </w:r>
          </w:p>
        </w:tc>
      </w:tr>
      <w:tr>
        <w:trPr/>
        <w:tc>
          <w:tcPr>
            <w:tcW w:w="10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Ruido de fiestas de: viviendas, actividades al aire libre, parques, canchas deportivas, eventos, vehículos, publicidad exterior y espacios públicos.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2"/>
          <w:szCs w:val="22"/>
        </w:rPr>
        <w:t>5. (*) CROQUIS DE LOCALIZACIÓN DE LA ACTIVIDAD DENUNCIADA</w:t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0"/>
      </w:tblGrid>
      <w:tr>
        <w:trPr>
          <w:trHeight w:val="2600" w:hRule="atLeast"/>
        </w:trPr>
        <w:tc>
          <w:tcPr>
            <w:tcW w:w="10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pBdr>
          <w:bottom w:val="single" w:sz="4" w:space="1" w:color="000000"/>
        </w:pBdr>
        <w:spacing w:before="0" w:after="160"/>
        <w:rPr>
          <w:rFonts w:ascii="DejaVu Sans" w:hAnsi="DejaVu Sans"/>
        </w:rPr>
      </w:pPr>
      <w:r>
        <w:rPr>
          <w:rFonts w:ascii="DejaVu Sans" w:hAnsi="DejaVu Sans"/>
          <w:b/>
          <w:bCs/>
          <w:sz w:val="20"/>
          <w:szCs w:val="20"/>
        </w:rPr>
        <w:t>Indicar en caso de contar con las coordenadas (google maps, utm, geográfico):</w:t>
      </w:r>
      <w:r>
        <w:rPr>
          <w:rFonts w:ascii="DejaVu Sans" w:hAnsi="DejaVu Sans"/>
          <w:sz w:val="20"/>
          <w:szCs w:val="20"/>
        </w:rPr>
        <w:t xml:space="preserve">  </w:t>
      </w:r>
    </w:p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  <w:bCs/>
                <w:color w:val="FFFFFF"/>
                <w:sz w:val="22"/>
                <w:szCs w:val="22"/>
              </w:rPr>
              <w:t>6. ADJUNTOS A LA DENUNCIA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900"/>
        <w:gridCol w:w="918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8"/>
                <w:szCs w:val="28"/>
              </w:rPr>
              <w:t>☐</w:t>
            </w:r>
          </w:p>
        </w:tc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Para facilitar el trámite de la denuncia se recomienda adjuntar evidencias fotográficas y audiovisuales que sustenten lo denunciado.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8"/>
                <w:szCs w:val="28"/>
              </w:rPr>
              <w:t>☐</w:t>
            </w:r>
          </w:p>
        </w:tc>
        <w:tc>
          <w:tcPr>
            <w:tcW w:w="9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19"/>
                <w:szCs w:val="19"/>
              </w:rPr>
              <w:t>Una fotografía del predio/lote de terreno de donde se genera la afectación.</w:t>
            </w:r>
          </w:p>
        </w:tc>
      </w:tr>
    </w:tbl>
    <w:p>
      <w:pPr>
        <w:pStyle w:val="Normal"/>
        <w:spacing w:before="0" w:after="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before="0" w:after="60"/>
        <w:rPr>
          <w:rFonts w:ascii="DejaVu Sans" w:hAnsi="DejaVu Sans"/>
        </w:rPr>
      </w:pPr>
      <w:r>
        <w:rPr>
          <w:rFonts w:ascii="DejaVu Sans" w:hAnsi="DejaVu Sans"/>
          <w:i/>
          <w:iCs/>
          <w:sz w:val="18"/>
          <w:szCs w:val="18"/>
        </w:rPr>
        <w:t>(*) información obligatoria</w:t>
      </w:r>
    </w:p>
    <w:p>
      <w:pPr>
        <w:pStyle w:val="Normal"/>
        <w:pBdr>
          <w:top w:val="single" w:sz="4" w:space="4" w:color="999999"/>
        </w:pBdr>
        <w:spacing w:before="200" w:after="0"/>
        <w:rPr>
          <w:rFonts w:ascii="DejaVu Sans" w:hAnsi="DejaVu Sans"/>
        </w:rPr>
      </w:pPr>
      <w:r>
        <w:rPr>
          <w:rFonts w:ascii="DejaVu Sans" w:hAnsi="DejaVu Sans"/>
          <w:color w:val="666666"/>
          <w:sz w:val="16"/>
          <w:szCs w:val="16"/>
        </w:rPr>
        <w:t>www.ambiente.quito.gob.ec   |   Av. Río Coca E6-85 e Isla Genovesa - PBX: 395 2300 ext. 24105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pBdr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3</Pages>
  <Words>428</Words>
  <Characters>2514</Characters>
  <CharactersWithSpaces>2944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2026-09-16T16:31:52Z</dcterms:created>
  <dc:creator>Un-named</dc:creator>
  <dc:description/>
  <dc:language>en-US</dc:language>
  <cp:lastModifiedBy/>
  <dcterms:modified xsi:type="dcterms:W3CDTF">2026-09-16T12:01:25Z</dcterms:modified>
  <cp:revision>2</cp:revision>
  <dc:subject/>
  <dc:title/>
</cp:coreProperties>
</file>