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E830A" w14:textId="56848F9B" w:rsidR="00A0630C" w:rsidRPr="00D177B1" w:rsidRDefault="006C01BC" w:rsidP="006C01BC">
      <w:pPr>
        <w:jc w:val="both"/>
        <w:rPr>
          <w:rFonts w:ascii="Arial" w:hAnsi="Arial" w:cs="Arial"/>
          <w:sz w:val="24"/>
          <w:szCs w:val="24"/>
        </w:rPr>
      </w:pPr>
      <w:r w:rsidRPr="00D177B1">
        <w:rPr>
          <w:rFonts w:ascii="Arial" w:hAnsi="Arial" w:cs="Arial"/>
          <w:color w:val="000000"/>
          <w:sz w:val="24"/>
          <w:szCs w:val="24"/>
          <w:shd w:val="clear" w:color="auto" w:fill="FFFFFF"/>
        </w:rPr>
        <w:t>This research</w:t>
      </w:r>
      <w:r w:rsidRPr="00D177B1">
        <w:rPr>
          <w:rFonts w:ascii="Arial" w:hAnsi="Arial" w:cs="Arial"/>
          <w:color w:val="000000"/>
          <w:sz w:val="24"/>
          <w:szCs w:val="24"/>
          <w:bdr w:val="none" w:sz="0" w:space="0" w:color="auto" w:frame="1"/>
          <w:shd w:val="clear" w:color="auto" w:fill="FFFFFF"/>
          <w:lang w:val="en-US"/>
        </w:rPr>
        <w:t> sought to examine important considerations for electronic information systems. </w:t>
      </w:r>
      <w:r w:rsidRPr="00D177B1">
        <w:rPr>
          <w:rFonts w:ascii="Arial" w:hAnsi="Arial" w:cs="Arial"/>
          <w:color w:val="000000"/>
          <w:sz w:val="24"/>
          <w:szCs w:val="24"/>
          <w:bdr w:val="none" w:sz="0" w:space="0" w:color="auto" w:frame="1"/>
          <w:shd w:val="clear" w:color="auto" w:fill="FFFFFF"/>
        </w:rPr>
        <w:t xml:space="preserve">We used the survey approach to intensively describe and analyse a particular case study </w:t>
      </w:r>
      <w:r w:rsidRPr="00D177B1">
        <w:rPr>
          <w:rFonts w:ascii="Arial" w:hAnsi="Arial" w:cs="Arial"/>
          <w:color w:val="000000"/>
          <w:sz w:val="24"/>
          <w:szCs w:val="24"/>
          <w:bdr w:val="none" w:sz="0" w:space="0" w:color="auto" w:frame="1"/>
          <w:shd w:val="clear" w:color="auto" w:fill="FFFFFF"/>
        </w:rPr>
        <w:t>(</w:t>
      </w:r>
      <w:r w:rsidRPr="00D177B1">
        <w:rPr>
          <w:rFonts w:ascii="Arial" w:hAnsi="Arial" w:cs="Arial"/>
          <w:color w:val="000000"/>
          <w:sz w:val="24"/>
          <w:szCs w:val="24"/>
          <w:bdr w:val="none" w:sz="0" w:space="0" w:color="auto" w:frame="1"/>
          <w:shd w:val="clear" w:color="auto" w:fill="FFFFFF"/>
        </w:rPr>
        <w:t>Ghanaian Identity System ISP). This enabled us to concretely examine and make recommendation by assessing ISP awareness perception and real ISP violations in the organization.  It also ensured that recommendations can be practical as well as potentially making a difference in electronic identity systems management and development using effective ISP formulation, enactment, and development processes</w:t>
      </w:r>
      <w:r w:rsidRPr="00D177B1">
        <w:rPr>
          <w:rFonts w:ascii="Arial" w:hAnsi="Arial" w:cs="Arial"/>
          <w:color w:val="000000"/>
          <w:sz w:val="24"/>
          <w:szCs w:val="24"/>
          <w:bdr w:val="none" w:sz="0" w:space="0" w:color="auto" w:frame="1"/>
          <w:shd w:val="clear" w:color="auto" w:fill="FFFFFF"/>
        </w:rPr>
        <w:t>.</w:t>
      </w:r>
      <w:r w:rsidRPr="00D177B1">
        <w:rPr>
          <w:rFonts w:ascii="Arial" w:eastAsiaTheme="minorEastAsia" w:hAnsi="Arial" w:cs="Arial"/>
          <w:color w:val="000000" w:themeColor="text1"/>
          <w:kern w:val="24"/>
          <w:sz w:val="24"/>
          <w:szCs w:val="24"/>
          <w:lang w:val="en-US" w:eastAsia="en-GB"/>
        </w:rPr>
        <w:t xml:space="preserve"> </w:t>
      </w:r>
      <w:r w:rsidRPr="00D177B1">
        <w:rPr>
          <w:rFonts w:ascii="Arial" w:hAnsi="Arial" w:cs="Arial"/>
          <w:sz w:val="24"/>
          <w:szCs w:val="24"/>
        </w:rPr>
        <w:t>Generally</w:t>
      </w:r>
      <w:r w:rsidRPr="00D177B1">
        <w:rPr>
          <w:rFonts w:ascii="Arial" w:eastAsiaTheme="minorEastAsia" w:hAnsi="Arial" w:cs="Arial"/>
          <w:color w:val="000000" w:themeColor="text1"/>
          <w:kern w:val="24"/>
          <w:sz w:val="24"/>
          <w:szCs w:val="24"/>
          <w:lang w:val="en-US" w:eastAsia="en-GB"/>
        </w:rPr>
        <w:t xml:space="preserve">, </w:t>
      </w:r>
      <w:r w:rsidRPr="006C01BC">
        <w:rPr>
          <w:rFonts w:ascii="Arial" w:hAnsi="Arial" w:cs="Arial"/>
          <w:color w:val="000000"/>
          <w:sz w:val="24"/>
          <w:szCs w:val="24"/>
          <w:bdr w:val="none" w:sz="0" w:space="0" w:color="auto" w:frame="1"/>
          <w:shd w:val="clear" w:color="auto" w:fill="FFFFFF"/>
          <w:lang w:val="en-US"/>
        </w:rPr>
        <w:t>NIA staff largely believe that they know and understand the provisions of the ISP and are aware of their obligations according to the ISP</w:t>
      </w:r>
      <w:r w:rsidRPr="00D177B1">
        <w:rPr>
          <w:rFonts w:ascii="Arial" w:hAnsi="Arial" w:cs="Arial"/>
          <w:color w:val="000000"/>
          <w:sz w:val="24"/>
          <w:szCs w:val="24"/>
          <w:bdr w:val="none" w:sz="0" w:space="0" w:color="auto" w:frame="1"/>
          <w:shd w:val="clear" w:color="auto" w:fill="FFFFFF"/>
          <w:lang w:val="en-US"/>
        </w:rPr>
        <w:t>, h</w:t>
      </w:r>
      <w:r w:rsidRPr="006C01BC">
        <w:rPr>
          <w:rFonts w:ascii="Arial" w:hAnsi="Arial" w:cs="Arial"/>
          <w:color w:val="000000"/>
          <w:sz w:val="24"/>
          <w:szCs w:val="24"/>
          <w:bdr w:val="none" w:sz="0" w:space="0" w:color="auto" w:frame="1"/>
          <w:shd w:val="clear" w:color="auto" w:fill="FFFFFF"/>
          <w:lang w:val="en-US"/>
        </w:rPr>
        <w:t>owever, there is a minority of staff that do not believe that to be the case across all 3 questions.</w:t>
      </w:r>
      <w:r w:rsidRPr="00D177B1">
        <w:rPr>
          <w:rFonts w:ascii="Arial" w:hAnsi="Arial" w:cs="Arial"/>
          <w:color w:val="000000"/>
          <w:sz w:val="24"/>
          <w:szCs w:val="24"/>
          <w:bdr w:val="none" w:sz="0" w:space="0" w:color="auto" w:frame="1"/>
          <w:shd w:val="clear" w:color="auto" w:fill="FFFFFF"/>
          <w:lang w:val="en-US"/>
        </w:rPr>
        <w:t xml:space="preserve"> </w:t>
      </w:r>
      <w:r w:rsidRPr="006C01BC">
        <w:rPr>
          <w:rFonts w:ascii="Arial" w:hAnsi="Arial" w:cs="Arial"/>
          <w:color w:val="000000"/>
          <w:sz w:val="24"/>
          <w:szCs w:val="24"/>
          <w:bdr w:val="none" w:sz="0" w:space="0" w:color="auto" w:frame="1"/>
          <w:shd w:val="clear" w:color="auto" w:fill="FFFFFF"/>
          <w:lang w:val="en-US"/>
        </w:rPr>
        <w:t xml:space="preserve">This is potentially due to the informal approach followed by the NIA recent years in contrast to the past </w:t>
      </w:r>
      <w:r w:rsidRPr="00D177B1">
        <w:rPr>
          <w:rFonts w:ascii="Arial" w:hAnsi="Arial" w:cs="Arial"/>
          <w:color w:val="000000"/>
          <w:sz w:val="24"/>
          <w:szCs w:val="24"/>
          <w:bdr w:val="none" w:sz="0" w:space="0" w:color="auto" w:frame="1"/>
          <w:shd w:val="clear" w:color="auto" w:fill="FFFFFF"/>
          <w:lang w:val="en-US"/>
        </w:rPr>
        <w:t>where this was</w:t>
      </w:r>
      <w:r w:rsidRPr="006C01BC">
        <w:rPr>
          <w:rFonts w:ascii="Arial" w:hAnsi="Arial" w:cs="Arial"/>
          <w:color w:val="000000"/>
          <w:sz w:val="24"/>
          <w:szCs w:val="24"/>
          <w:bdr w:val="none" w:sz="0" w:space="0" w:color="auto" w:frame="1"/>
          <w:shd w:val="clear" w:color="auto" w:fill="FFFFFF"/>
          <w:lang w:val="en-US"/>
        </w:rPr>
        <w:t xml:space="preserve"> communicated formal</w:t>
      </w:r>
      <w:r w:rsidRPr="00D177B1">
        <w:rPr>
          <w:rFonts w:ascii="Arial" w:hAnsi="Arial" w:cs="Arial"/>
          <w:color w:val="000000"/>
          <w:sz w:val="24"/>
          <w:szCs w:val="24"/>
          <w:bdr w:val="none" w:sz="0" w:space="0" w:color="auto" w:frame="1"/>
          <w:shd w:val="clear" w:color="auto" w:fill="FFFFFF"/>
          <w:lang w:val="en-US"/>
        </w:rPr>
        <w:t>ly.</w:t>
      </w:r>
    </w:p>
    <w:sectPr w:rsidR="00A0630C" w:rsidRPr="00D177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5C0B37"/>
    <w:multiLevelType w:val="hybridMultilevel"/>
    <w:tmpl w:val="B978C4BC"/>
    <w:lvl w:ilvl="0" w:tplc="DB5CF874">
      <w:start w:val="1"/>
      <w:numFmt w:val="bullet"/>
      <w:lvlText w:val="•"/>
      <w:lvlJc w:val="left"/>
      <w:pPr>
        <w:tabs>
          <w:tab w:val="num" w:pos="720"/>
        </w:tabs>
        <w:ind w:left="720" w:hanging="360"/>
      </w:pPr>
      <w:rPr>
        <w:rFonts w:ascii="Arial" w:hAnsi="Arial" w:hint="default"/>
      </w:rPr>
    </w:lvl>
    <w:lvl w:ilvl="1" w:tplc="061A85D6" w:tentative="1">
      <w:start w:val="1"/>
      <w:numFmt w:val="bullet"/>
      <w:lvlText w:val="•"/>
      <w:lvlJc w:val="left"/>
      <w:pPr>
        <w:tabs>
          <w:tab w:val="num" w:pos="1440"/>
        </w:tabs>
        <w:ind w:left="1440" w:hanging="360"/>
      </w:pPr>
      <w:rPr>
        <w:rFonts w:ascii="Arial" w:hAnsi="Arial" w:hint="default"/>
      </w:rPr>
    </w:lvl>
    <w:lvl w:ilvl="2" w:tplc="C470AF8C" w:tentative="1">
      <w:start w:val="1"/>
      <w:numFmt w:val="bullet"/>
      <w:lvlText w:val="•"/>
      <w:lvlJc w:val="left"/>
      <w:pPr>
        <w:tabs>
          <w:tab w:val="num" w:pos="2160"/>
        </w:tabs>
        <w:ind w:left="2160" w:hanging="360"/>
      </w:pPr>
      <w:rPr>
        <w:rFonts w:ascii="Arial" w:hAnsi="Arial" w:hint="default"/>
      </w:rPr>
    </w:lvl>
    <w:lvl w:ilvl="3" w:tplc="0E2C02B6" w:tentative="1">
      <w:start w:val="1"/>
      <w:numFmt w:val="bullet"/>
      <w:lvlText w:val="•"/>
      <w:lvlJc w:val="left"/>
      <w:pPr>
        <w:tabs>
          <w:tab w:val="num" w:pos="2880"/>
        </w:tabs>
        <w:ind w:left="2880" w:hanging="360"/>
      </w:pPr>
      <w:rPr>
        <w:rFonts w:ascii="Arial" w:hAnsi="Arial" w:hint="default"/>
      </w:rPr>
    </w:lvl>
    <w:lvl w:ilvl="4" w:tplc="6B7C0172" w:tentative="1">
      <w:start w:val="1"/>
      <w:numFmt w:val="bullet"/>
      <w:lvlText w:val="•"/>
      <w:lvlJc w:val="left"/>
      <w:pPr>
        <w:tabs>
          <w:tab w:val="num" w:pos="3600"/>
        </w:tabs>
        <w:ind w:left="3600" w:hanging="360"/>
      </w:pPr>
      <w:rPr>
        <w:rFonts w:ascii="Arial" w:hAnsi="Arial" w:hint="default"/>
      </w:rPr>
    </w:lvl>
    <w:lvl w:ilvl="5" w:tplc="D3B2130E" w:tentative="1">
      <w:start w:val="1"/>
      <w:numFmt w:val="bullet"/>
      <w:lvlText w:val="•"/>
      <w:lvlJc w:val="left"/>
      <w:pPr>
        <w:tabs>
          <w:tab w:val="num" w:pos="4320"/>
        </w:tabs>
        <w:ind w:left="4320" w:hanging="360"/>
      </w:pPr>
      <w:rPr>
        <w:rFonts w:ascii="Arial" w:hAnsi="Arial" w:hint="default"/>
      </w:rPr>
    </w:lvl>
    <w:lvl w:ilvl="6" w:tplc="4EFED0D6" w:tentative="1">
      <w:start w:val="1"/>
      <w:numFmt w:val="bullet"/>
      <w:lvlText w:val="•"/>
      <w:lvlJc w:val="left"/>
      <w:pPr>
        <w:tabs>
          <w:tab w:val="num" w:pos="5040"/>
        </w:tabs>
        <w:ind w:left="5040" w:hanging="360"/>
      </w:pPr>
      <w:rPr>
        <w:rFonts w:ascii="Arial" w:hAnsi="Arial" w:hint="default"/>
      </w:rPr>
    </w:lvl>
    <w:lvl w:ilvl="7" w:tplc="430EE110" w:tentative="1">
      <w:start w:val="1"/>
      <w:numFmt w:val="bullet"/>
      <w:lvlText w:val="•"/>
      <w:lvlJc w:val="left"/>
      <w:pPr>
        <w:tabs>
          <w:tab w:val="num" w:pos="5760"/>
        </w:tabs>
        <w:ind w:left="5760" w:hanging="360"/>
      </w:pPr>
      <w:rPr>
        <w:rFonts w:ascii="Arial" w:hAnsi="Arial" w:hint="default"/>
      </w:rPr>
    </w:lvl>
    <w:lvl w:ilvl="8" w:tplc="B554CB9E"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1BC"/>
    <w:rsid w:val="006C01BC"/>
    <w:rsid w:val="00A0630C"/>
    <w:rsid w:val="00D177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F0ACD"/>
  <w15:chartTrackingRefBased/>
  <w15:docId w15:val="{E6F3DC7D-BC92-4B77-AC7C-825E23B94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01BC"/>
    <w:pPr>
      <w:spacing w:after="0" w:line="240" w:lineRule="auto"/>
      <w:ind w:left="720"/>
      <w:contextualSpacing/>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7991714">
      <w:bodyDiv w:val="1"/>
      <w:marLeft w:val="0"/>
      <w:marRight w:val="0"/>
      <w:marTop w:val="0"/>
      <w:marBottom w:val="0"/>
      <w:divBdr>
        <w:top w:val="none" w:sz="0" w:space="0" w:color="auto"/>
        <w:left w:val="none" w:sz="0" w:space="0" w:color="auto"/>
        <w:bottom w:val="none" w:sz="0" w:space="0" w:color="auto"/>
        <w:right w:val="none" w:sz="0" w:space="0" w:color="auto"/>
      </w:divBdr>
      <w:divsChild>
        <w:div w:id="1604261466">
          <w:marLeft w:val="907"/>
          <w:marRight w:val="0"/>
          <w:marTop w:val="0"/>
          <w:marBottom w:val="208"/>
          <w:divBdr>
            <w:top w:val="none" w:sz="0" w:space="0" w:color="auto"/>
            <w:left w:val="none" w:sz="0" w:space="0" w:color="auto"/>
            <w:bottom w:val="none" w:sz="0" w:space="0" w:color="auto"/>
            <w:right w:val="none" w:sz="0" w:space="0" w:color="auto"/>
          </w:divBdr>
        </w:div>
        <w:div w:id="577902074">
          <w:marLeft w:val="907"/>
          <w:marRight w:val="0"/>
          <w:marTop w:val="0"/>
          <w:marBottom w:val="208"/>
          <w:divBdr>
            <w:top w:val="none" w:sz="0" w:space="0" w:color="auto"/>
            <w:left w:val="none" w:sz="0" w:space="0" w:color="auto"/>
            <w:bottom w:val="none" w:sz="0" w:space="0" w:color="auto"/>
            <w:right w:val="none" w:sz="0" w:space="0" w:color="auto"/>
          </w:divBdr>
        </w:div>
        <w:div w:id="810486321">
          <w:marLeft w:val="907"/>
          <w:marRight w:val="0"/>
          <w:marTop w:val="0"/>
          <w:marBottom w:val="208"/>
          <w:divBdr>
            <w:top w:val="none" w:sz="0" w:space="0" w:color="auto"/>
            <w:left w:val="none" w:sz="0" w:space="0" w:color="auto"/>
            <w:bottom w:val="none" w:sz="0" w:space="0" w:color="auto"/>
            <w:right w:val="none" w:sz="0" w:space="0" w:color="auto"/>
          </w:divBdr>
        </w:div>
        <w:div w:id="1785922228">
          <w:marLeft w:val="907"/>
          <w:marRight w:val="0"/>
          <w:marTop w:val="0"/>
          <w:marBottom w:val="208"/>
          <w:divBdr>
            <w:top w:val="none" w:sz="0" w:space="0" w:color="auto"/>
            <w:left w:val="none" w:sz="0" w:space="0" w:color="auto"/>
            <w:bottom w:val="none" w:sz="0" w:space="0" w:color="auto"/>
            <w:right w:val="none" w:sz="0" w:space="0" w:color="auto"/>
          </w:divBdr>
        </w:div>
        <w:div w:id="108475250">
          <w:marLeft w:val="907"/>
          <w:marRight w:val="0"/>
          <w:marTop w:val="0"/>
          <w:marBottom w:val="208"/>
          <w:divBdr>
            <w:top w:val="none" w:sz="0" w:space="0" w:color="auto"/>
            <w:left w:val="none" w:sz="0" w:space="0" w:color="auto"/>
            <w:bottom w:val="none" w:sz="0" w:space="0" w:color="auto"/>
            <w:right w:val="none" w:sz="0" w:space="0" w:color="auto"/>
          </w:divBdr>
        </w:div>
        <w:div w:id="362094718">
          <w:marLeft w:val="907"/>
          <w:marRight w:val="0"/>
          <w:marTop w:val="0"/>
          <w:marBottom w:val="208"/>
          <w:divBdr>
            <w:top w:val="none" w:sz="0" w:space="0" w:color="auto"/>
            <w:left w:val="none" w:sz="0" w:space="0" w:color="auto"/>
            <w:bottom w:val="none" w:sz="0" w:space="0" w:color="auto"/>
            <w:right w:val="none" w:sz="0" w:space="0" w:color="auto"/>
          </w:divBdr>
        </w:div>
        <w:div w:id="605886832">
          <w:marLeft w:val="907"/>
          <w:marRight w:val="0"/>
          <w:marTop w:val="0"/>
          <w:marBottom w:val="208"/>
          <w:divBdr>
            <w:top w:val="none" w:sz="0" w:space="0" w:color="auto"/>
            <w:left w:val="none" w:sz="0" w:space="0" w:color="auto"/>
            <w:bottom w:val="none" w:sz="0" w:space="0" w:color="auto"/>
            <w:right w:val="none" w:sz="0" w:space="0" w:color="auto"/>
          </w:divBdr>
        </w:div>
        <w:div w:id="1612517783">
          <w:marLeft w:val="907"/>
          <w:marRight w:val="0"/>
          <w:marTop w:val="0"/>
          <w:marBottom w:val="208"/>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146</Words>
  <Characters>835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Salim Awudu</dc:creator>
  <cp:keywords/>
  <dc:description/>
  <cp:lastModifiedBy>Salim Awudu</cp:lastModifiedBy>
  <cp:revision>1</cp:revision>
  <dcterms:created xsi:type="dcterms:W3CDTF">2021-09-08T11:24:00Z</dcterms:created>
  <dcterms:modified xsi:type="dcterms:W3CDTF">2021-09-08T11:36:00Z</dcterms:modified>
</cp:coreProperties>
</file>