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sobre"/>
      <w:bookmarkEnd w:id="25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locais, como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1" w:name="habilidades"/>
      <w:bookmarkEnd w:id="31"/>
      <w:r>
        <w:t xml:space="preserve">Habilidades</w:t>
      </w:r>
    </w:p>
    <w:p>
      <w:pPr>
        <w:pStyle w:val="Heading3"/>
      </w:pPr>
      <w:bookmarkStart w:id="32" w:name="pessoais"/>
      <w:bookmarkEnd w:id="32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3" w:name="técnicas"/>
      <w:bookmarkEnd w:id="33"/>
      <w:r>
        <w:t xml:space="preserve">Técnicas</w:t>
      </w:r>
    </w:p>
    <w:p>
      <w:pPr>
        <w:pStyle w:val="Compact"/>
        <w:numPr>
          <w:numId w:val="1002"/>
          <w:ilvl w:val="0"/>
        </w:numPr>
      </w:pPr>
      <w:r>
        <w:t xml:space="preserve">Desenvolvimento e Instrumentação Front-End</w:t>
      </w:r>
    </w:p>
    <w:p>
      <w:pPr>
        <w:pStyle w:val="BlockText"/>
      </w:pPr>
      <w:r>
        <w:t xml:space="preserve">Linguagens de Marcação, Estilização, Design Responsivo (Mobile-First), Automação, Frameworks JavaScript, Bibliotecas JavaScript, Pré-processadores JavaScript.</w:t>
      </w:r>
    </w:p>
    <w:p>
      <w:pPr>
        <w:pStyle w:val="Compact"/>
        <w:numPr>
          <w:numId w:val="1003"/>
          <w:ilvl w:val="0"/>
        </w:numPr>
      </w:pPr>
      <w:r>
        <w:t xml:space="preserve">Desenvolvimento Mobile</w:t>
      </w:r>
    </w:p>
    <w:p>
      <w:pPr>
        <w:pStyle w:val="BlockText"/>
      </w:pPr>
      <w:r>
        <w:t xml:space="preserve">Aplicações Híbridas baseadas em tecnologias web.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e seus frameworks.</w:t>
      </w:r>
    </w:p>
    <w:p>
      <w:pPr>
        <w:pStyle w:val="Compact"/>
        <w:numPr>
          <w:numId w:val="1005"/>
          <w:ilvl w:val="0"/>
        </w:numPr>
      </w:pPr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Compact"/>
        <w:numPr>
          <w:numId w:val="1006"/>
          <w:ilvl w:val="0"/>
        </w:numPr>
      </w:pPr>
      <w:r>
        <w:t xml:space="preserve">Teste de Sofware e Devops</w:t>
      </w:r>
    </w:p>
    <w:p>
      <w:pPr>
        <w:pStyle w:val="BlockText"/>
      </w:pPr>
      <w:r>
        <w:t xml:space="preserve">TDD &amp; BDD, Testes unitários em JavaScript, Testes E2E &amp; A/B em front-end, Integração Contínua.</w:t>
      </w:r>
    </w:p>
    <w:p>
      <w:pPr>
        <w:pStyle w:val="Heading3"/>
      </w:pPr>
      <w:bookmarkStart w:id="34" w:name="idiomas"/>
      <w:bookmarkEnd w:id="34"/>
      <w:r>
        <w:t xml:space="preserve">Idiomas</w:t>
      </w:r>
    </w:p>
    <w:p>
      <w:pPr>
        <w:numPr>
          <w:numId w:val="1007"/>
          <w:ilvl w:val="0"/>
        </w:numPr>
      </w:pPr>
      <w:r>
        <w:t xml:space="preserve">Português (Nativo)</w:t>
      </w:r>
    </w:p>
    <w:p>
      <w:pPr>
        <w:numPr>
          <w:numId w:val="1007"/>
          <w:ilvl w:val="0"/>
        </w:numPr>
      </w:pPr>
      <w:r>
        <w:t xml:space="preserve">Inglês (Nível básico/intermediário de proficiência)</w:t>
      </w:r>
    </w:p>
    <w:p>
      <w:pPr>
        <w:pStyle w:val="Heading2"/>
      </w:pPr>
      <w:bookmarkStart w:id="35" w:name="educação"/>
      <w:bookmarkEnd w:id="35"/>
      <w:r>
        <w:t xml:space="preserve">Educação</w:t>
      </w:r>
    </w:p>
    <w:p>
      <w:pPr>
        <w:pStyle w:val="Heading3"/>
      </w:pPr>
      <w:bookmarkStart w:id="36" w:name="cursos-em-andamento"/>
      <w:bookmarkEnd w:id="36"/>
      <w:r>
        <w:t xml:space="preserve">Cursos em Andamento</w:t>
      </w:r>
    </w:p>
    <w:p>
      <w:pPr>
        <w:numPr>
          <w:numId w:val="1008"/>
          <w:ilvl w:val="0"/>
        </w:numPr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8"/>
          <w:ilvl w:val="0"/>
        </w:numPr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cursos-concluídos"/>
      <w:bookmarkEnd w:id="37"/>
      <w:r>
        <w:t xml:space="preserve">Cursos Concluídos</w:t>
      </w:r>
    </w:p>
    <w:p>
      <w:pPr>
        <w:numPr>
          <w:numId w:val="1009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09"/>
          <w:ilvl w:val="0"/>
        </w:numPr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nhecimentos-e-premiações"/>
      <w:bookmarkEnd w:id="38"/>
      <w:r>
        <w:t xml:space="preserve">Reconhecimentos e Premiações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0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tos"/>
      <w:bookmarkEnd w:id="39"/>
      <w:r>
        <w:t xml:space="preserve">Projetos</w:t>
      </w:r>
    </w:p>
    <w:p>
      <w:pPr>
        <w:pStyle w:val="FirstParagraph"/>
      </w:pPr>
      <w:r>
        <w:t xml:space="preserve">Alguns dos projetos em que eu já trabalhei: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1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1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1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1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palestrante-em"/>
      <w:bookmarkEnd w:id="48"/>
      <w:r>
        <w:t xml:space="preserve">Palestrante em:</w:t>
      </w:r>
    </w:p>
    <w:p>
      <w:pPr>
        <w:pStyle w:val="Compact"/>
        <w:numPr>
          <w:numId w:val="1012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2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2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ador-em"/>
      <w:bookmarkEnd w:id="55"/>
      <w:r>
        <w:t xml:space="preserve">Organizador em:</w:t>
      </w:r>
    </w:p>
    <w:p>
      <w:pPr>
        <w:pStyle w:val="Compact"/>
        <w:numPr>
          <w:numId w:val="1013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afc9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11ff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