
<file path=[Content_Types].xml><?xml version="1.0" encoding="utf-8"?>
<Types xmlns="http://schemas.openxmlformats.org/package/2006/content-types">
  <Default Extension="png" ContentType="image/png"/>
  <Default Extension="jpeg" ContentType="image/jpeg"/>
  <Default Extension="JPG" ContentType="image/.jp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Times New Roman" w:hAnsi="Times New Roman" w:cs="Times New Roman"/>
          <w:b/>
          <w:bCs/>
          <w:sz w:val="28"/>
          <w:szCs w:val="28"/>
        </w:rPr>
      </w:pPr>
      <w:r>
        <w:rPr>
          <w:rFonts w:ascii="Times New Roman" w:hAnsi="Times New Roman" w:cs="Times New Roman"/>
          <w:b/>
          <w:bCs/>
          <w:sz w:val="28"/>
          <w:szCs w:val="28"/>
        </w:rPr>
        <w:t>Rancang Bangun Aplikasi Online Appointment Booking Berbasis Web di PT. Bank Danamon Cabang Putri Hijau Medan</w:t>
      </w:r>
    </w:p>
    <w:p>
      <w:pPr>
        <w:spacing w:line="360" w:lineRule="auto"/>
        <w:jc w:val="both"/>
        <w:rPr>
          <w:rFonts w:ascii="Times New Roman" w:hAnsi="Times New Roman" w:cs="Times New Roman"/>
          <w:sz w:val="24"/>
          <w:szCs w:val="24"/>
        </w:rPr>
      </w:pPr>
    </w:p>
    <w:p>
      <w:pPr>
        <w:jc w:val="center"/>
        <w:rPr>
          <w:rFonts w:ascii="Times New Roman" w:hAnsi="Times New Roman" w:cs="Times New Roman"/>
          <w:sz w:val="22"/>
          <w:szCs w:val="22"/>
        </w:rPr>
      </w:pPr>
      <w:r>
        <w:rPr>
          <w:rFonts w:ascii="Times New Roman" w:hAnsi="Times New Roman" w:cs="Times New Roman"/>
          <w:sz w:val="22"/>
          <w:szCs w:val="22"/>
        </w:rPr>
        <w:t>Mabrur</w:t>
      </w:r>
    </w:p>
    <w:p>
      <w:pPr>
        <w:jc w:val="center"/>
        <w:rPr>
          <w:rFonts w:ascii="Times New Roman" w:hAnsi="Times New Roman" w:cs="Times New Roman"/>
          <w:sz w:val="22"/>
          <w:szCs w:val="22"/>
        </w:rPr>
      </w:pPr>
      <w:r>
        <w:rPr>
          <w:rFonts w:hint="default" w:ascii="Times New Roman" w:hAnsi="Times New Roman" w:cs="Times New Roman"/>
          <w:sz w:val="22"/>
          <w:szCs w:val="22"/>
          <w:lang w:val="en-US"/>
        </w:rPr>
        <w:t xml:space="preserve">Program Studi </w:t>
      </w:r>
      <w:r>
        <w:rPr>
          <w:rFonts w:ascii="Times New Roman" w:hAnsi="Times New Roman" w:cs="Times New Roman"/>
          <w:sz w:val="22"/>
          <w:szCs w:val="22"/>
        </w:rPr>
        <w:t>Sistem Informasi, Universitas Terbuka</w:t>
      </w:r>
    </w:p>
    <w:p>
      <w:pPr>
        <w:jc w:val="center"/>
        <w:rPr>
          <w:rFonts w:ascii="Times New Roman" w:hAnsi="Times New Roman" w:cs="Times New Roman"/>
          <w:sz w:val="22"/>
          <w:szCs w:val="22"/>
        </w:rPr>
      </w:pPr>
      <w:r>
        <w:rPr>
          <w:rFonts w:ascii="Times New Roman" w:hAnsi="Times New Roman" w:cs="Times New Roman"/>
          <w:sz w:val="22"/>
          <w:szCs w:val="22"/>
        </w:rPr>
        <w:t>Jalan Cabe Raya, Pondok Cabe, Pamulang, Tangerang Selatan 15437 , Banten - Indonesia,</w:t>
      </w:r>
    </w:p>
    <w:p>
      <w:pPr>
        <w:jc w:val="center"/>
        <w:rPr>
          <w:rFonts w:ascii="Times New Roman" w:hAnsi="Times New Roman" w:cs="Times New Roman"/>
          <w:sz w:val="22"/>
          <w:szCs w:val="22"/>
        </w:rPr>
      </w:pPr>
      <w:r>
        <w:rPr>
          <w:rFonts w:ascii="Times New Roman" w:hAnsi="Times New Roman" w:cs="Times New Roman"/>
          <w:sz w:val="22"/>
          <w:szCs w:val="22"/>
        </w:rPr>
        <w:t xml:space="preserve">Email Corresponsing Author: </w:t>
      </w:r>
      <w:r>
        <w:fldChar w:fldCharType="begin"/>
      </w:r>
      <w:r>
        <w:instrText xml:space="preserve"> HYPERLINK "mailto:042201022@ecampus.ut.ac.id" </w:instrText>
      </w:r>
      <w:r>
        <w:fldChar w:fldCharType="separate"/>
      </w:r>
      <w:r>
        <w:rPr>
          <w:rStyle w:val="5"/>
          <w:rFonts w:ascii="Times New Roman" w:hAnsi="Times New Roman" w:cs="Times New Roman"/>
          <w:i/>
          <w:iCs/>
          <w:sz w:val="22"/>
          <w:szCs w:val="22"/>
        </w:rPr>
        <w:t>042201022@ecampus.ut.ac.id</w:t>
      </w:r>
      <w:r>
        <w:rPr>
          <w:rStyle w:val="5"/>
          <w:rFonts w:ascii="Times New Roman" w:hAnsi="Times New Roman" w:cs="Times New Roman"/>
          <w:i/>
          <w:iCs/>
          <w:sz w:val="22"/>
          <w:szCs w:val="22"/>
        </w:rPr>
        <w:fldChar w:fldCharType="end"/>
      </w:r>
    </w:p>
    <w:p>
      <w:pPr>
        <w:spacing w:line="360" w:lineRule="auto"/>
        <w:jc w:val="both"/>
        <w:rPr>
          <w:rFonts w:ascii="Times New Roman" w:hAnsi="Times New Roman" w:cs="Times New Roman"/>
          <w:sz w:val="24"/>
          <w:szCs w:val="24"/>
        </w:rPr>
      </w:pPr>
    </w:p>
    <w:p>
      <w:pPr>
        <w:numPr>
          <w:ilvl w:val="0"/>
          <w:numId w:val="1"/>
        </w:numPr>
        <w:spacing w:line="360" w:lineRule="auto"/>
        <w:jc w:val="both"/>
        <w:rPr>
          <w:rFonts w:ascii="Times New Roman" w:hAnsi="Times New Roman" w:cs="Times New Roman"/>
          <w:sz w:val="24"/>
          <w:szCs w:val="24"/>
        </w:rPr>
      </w:pPr>
      <w:r>
        <w:rPr>
          <w:rFonts w:ascii="Times New Roman" w:hAnsi="Times New Roman" w:cs="Times New Roman"/>
          <w:b/>
          <w:bCs/>
          <w:sz w:val="24"/>
          <w:szCs w:val="24"/>
        </w:rPr>
        <w:t>Pendahuluan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PT. Bank Danamon Cabang Putri Hijau Medan merupakan salah satu bank ternama di Indonesia yang menawarkan berbagai layanan keuangan kepada nasabahnya. Salah satu layanan yang ditawarkan adalah layanan perbankan personal, seperti pembukaan rekening, transfer uang, dan  pembayaran  tagihan.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Pada saat ini, proses pemesanan antrian di PT. Bank Danamon Cabang Putri Hijau Medan masih dilakukan secara manual. Nasabah harus datang langsung ke bank dan mengambil nomor antrian sebelum dapat dilayani oleh teller. Hal ini seringkali menimbulkan antrian panjang dan waktu tunggu yang lama bagi nasabah.</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Untuk meningkatkan kualitas layanan dan kepuasan nasabah, PT. Bank Danamon Cabang Putri Hijau Medan perlu menerapkan sistem pemesanan antrian online dengan aplikasi Online Appointment Booking. Sistem ini memungkinkan nasabah untuk memesan antrian melalui website, sehingga mereka tidak perlu datang langsung ke bank untuk mengambil nomor antrian.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Aplikasi Online Appointment Booking memiliki beberapa keuntungan, antara lain:</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Meningkatkan efisiensi proses pemesanan antrian: Nasabah tidak perlu datang langsung ke bank untuk mengambil nomor antrian, sehingga dapat menghemat waktu dan tenaga.</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Mengurangi waktu tunggu nasabah: Nasabah dapat mengetahui perkiraan waktu tunggu mereka sebelum datang ke bank, sehingga mereka dapat merencanakan waktu mereka dengan lebih baik.</w:t>
      </w:r>
    </w:p>
    <w:p>
      <w:pPr>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Meningkatkan kepuasan nasabah: Sistem pemesanan antrian online dapat memberikan pengalaman yang lebih nyaman dan menyenangkan bagi nasabah.</w:t>
      </w: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spacing w:line="360" w:lineRule="auto"/>
        <w:jc w:val="both"/>
        <w:rPr>
          <w:rFonts w:hint="default" w:ascii="Times New Roman" w:hAnsi="Times New Roman" w:cs="Times New Roman"/>
          <w:sz w:val="24"/>
          <w:szCs w:val="24"/>
        </w:rPr>
      </w:pP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Tinjauan Pustaka</w:t>
      </w:r>
    </w:p>
    <w:p>
      <w:pPr>
        <w:spacing w:line="360" w:lineRule="auto"/>
        <w:jc w:val="both"/>
        <w:rPr>
          <w:rFonts w:hint="default" w:ascii="Times New Roman" w:hAnsi="Times New Roman" w:cs="Times New Roman"/>
          <w:b/>
          <w:bCs/>
          <w:sz w:val="24"/>
          <w:szCs w:val="24"/>
          <w:lang w:val="en-US"/>
        </w:rPr>
      </w:pPr>
      <w:r>
        <w:rPr>
          <w:rFonts w:ascii="Times New Roman" w:hAnsi="Times New Roman" w:cs="Times New Roman"/>
          <w:b/>
          <w:bCs/>
          <w:sz w:val="24"/>
          <w:szCs w:val="24"/>
        </w:rPr>
        <w:t xml:space="preserve">Sistem </w:t>
      </w:r>
      <w:r>
        <w:rPr>
          <w:rFonts w:hint="default" w:ascii="Times New Roman" w:hAnsi="Times New Roman" w:cs="Times New Roman"/>
          <w:b/>
          <w:bCs/>
          <w:sz w:val="24"/>
          <w:szCs w:val="24"/>
          <w:lang w:val="en-US"/>
        </w:rPr>
        <w:t>Antrian Manual</w:t>
      </w:r>
      <w:bookmarkStart w:id="0" w:name="_GoBack"/>
      <w:bookmarkEnd w:id="0"/>
    </w:p>
    <w:p>
      <w:pPr>
        <w:spacing w:line="360" w:lineRule="auto"/>
        <w:jc w:val="both"/>
        <w:rPr>
          <w:rFonts w:ascii="Times New Roman" w:hAnsi="Times New Roman" w:cs="Times New Roman"/>
          <w:sz w:val="24"/>
          <w:szCs w:val="24"/>
        </w:rPr>
      </w:pPr>
      <w:r>
        <w:rPr>
          <w:rFonts w:hint="default" w:ascii="Times New Roman" w:hAnsi="Times New Roman" w:cs="Times New Roman"/>
          <w:sz w:val="24"/>
          <w:szCs w:val="24"/>
        </w:rPr>
        <w:t>Sistem Antrian Manual adalah sistem yang mengatur antrian orang- orang di dalam sebuah pelayanan publik. Orang-orang yang datang untuk mendapat pelayanan publik harus mengantri terlebih dahulu dengan mengambil tiket dari sebuah perangkat Kios, lalu menunggu dengan tenang sebelum dipanggil untuk mendapat pelayanan. Karena antrian, maka dipastikan menggunakan konsep algoritma FIFO (First In First Out), yang mana first in adalah data yang pertama masuk dan first out adalah data yang akan diproses. Maka data yang akan diproses pertama kali adalah data yang berada di awal dan data tersebut pula yang akan dikeluarkan terlebih dahulu dari antrian karena data tersebut akan atau telah diproses [6].</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 xml:space="preserve">Aplikasi </w:t>
      </w:r>
      <w:r>
        <w:rPr>
          <w:rFonts w:ascii="Times New Roman" w:hAnsi="Times New Roman" w:cs="Times New Roman"/>
          <w:b/>
          <w:bCs/>
          <w:i/>
          <w:iCs/>
          <w:sz w:val="24"/>
          <w:szCs w:val="24"/>
        </w:rPr>
        <w:t>Online Queue Booking</w:t>
      </w:r>
      <w:r>
        <w:rPr>
          <w:rFonts w:ascii="Times New Roman" w:hAnsi="Times New Roman" w:cs="Times New Roman"/>
          <w:b/>
          <w:bCs/>
          <w:sz w:val="24"/>
          <w:szCs w:val="24"/>
        </w:rPr>
        <w:t xml:space="preserve"> Berbasis </w:t>
      </w:r>
      <w:r>
        <w:rPr>
          <w:rFonts w:ascii="Times New Roman" w:hAnsi="Times New Roman" w:cs="Times New Roman"/>
          <w:b/>
          <w:bCs/>
          <w:i/>
          <w:iCs/>
          <w:sz w:val="24"/>
          <w:szCs w:val="24"/>
        </w:rPr>
        <w:t>Web</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Aplikasi </w:t>
      </w:r>
      <w:r>
        <w:rPr>
          <w:rFonts w:ascii="Times New Roman" w:hAnsi="Times New Roman" w:cs="Times New Roman"/>
          <w:i/>
          <w:iCs/>
          <w:sz w:val="24"/>
          <w:szCs w:val="24"/>
        </w:rPr>
        <w:t>Online Appointment Booking</w:t>
      </w:r>
      <w:r>
        <w:rPr>
          <w:rFonts w:ascii="Times New Roman" w:hAnsi="Times New Roman" w:cs="Times New Roman"/>
          <w:sz w:val="24"/>
          <w:szCs w:val="24"/>
        </w:rPr>
        <w:t xml:space="preserve"> Berbasis </w:t>
      </w:r>
      <w:r>
        <w:rPr>
          <w:rFonts w:ascii="Times New Roman" w:hAnsi="Times New Roman" w:cs="Times New Roman"/>
          <w:i/>
          <w:iCs/>
          <w:sz w:val="24"/>
          <w:szCs w:val="24"/>
        </w:rPr>
        <w:t>Web</w:t>
      </w:r>
      <w:r>
        <w:rPr>
          <w:rFonts w:ascii="Times New Roman" w:hAnsi="Times New Roman" w:cs="Times New Roman"/>
          <w:sz w:val="24"/>
          <w:szCs w:val="24"/>
        </w:rPr>
        <w:t xml:space="preserve"> adalah aplikasi yang digunakan untuk melakukan pembuatan janji pelayanan publik seperti menemui dokter, menemui konsultan hukum dan lain-lain. Pelanggan cukup membuka aplikasi melalui perangkat mereka dari rumah, baik itu perangkat </w:t>
      </w:r>
      <w:r>
        <w:rPr>
          <w:rFonts w:ascii="Times New Roman" w:hAnsi="Times New Roman" w:cs="Times New Roman"/>
          <w:i/>
          <w:iCs/>
          <w:sz w:val="24"/>
          <w:szCs w:val="24"/>
        </w:rPr>
        <w:t>mobile</w:t>
      </w:r>
      <w:r>
        <w:rPr>
          <w:rFonts w:ascii="Times New Roman" w:hAnsi="Times New Roman" w:cs="Times New Roman"/>
          <w:sz w:val="24"/>
          <w:szCs w:val="24"/>
        </w:rPr>
        <w:t xml:space="preserve"> atau komputer untuk membuat janji kapan dan di mana mereka akan datang untuk mendapatkan pelayanan publik, sehingga pelanggan tak perlu menunggu terlalu lama di tempat, cukup dating saat waktu janji mulai mendekati [7]. </w:t>
      </w:r>
    </w:p>
    <w:p>
      <w:pPr>
        <w:pStyle w:val="7"/>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Metodelogi</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Metode Pengembangan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“Seperti halnya proses metamorfosis pada kupu-kupu, untuk menjadi kupu-kupu yang indah maka dibutuhkan beberapa tahap untuk dilalui, sama halnya dengan membuat perangkat lunak, memiliki daur tahapan yang dilalui agar menghasilkan perangkat lunak yang berkualitas” (Rosa Ariani Sukamto, 2021, p. 3.5). Oleh karena itu, untuk merancang dan membangun aplikasi Online Appointment Booking diperlukannnya penggunaan SDLC atau Software Development Life Cycle agar efektif dan terhindar dari kendala-kendala dalam membangun aplikasi Online Appointment Booking [8].</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Rosa Ariani Sukamto (2021) meyatakan bahwa SDLC atau Software Development Life Cycle adalah proses mengambangkan atau mengubah suatu sistem perangkat lunak dengan menggunakan model-model dan metodologi. Dia  juga menyatakan bahwa  adanya SDLC ini ditujukan agar perangkat lunak dapat memenuhi standar kualitas perangkat lunak [8]. Dalam pengembangan aplikasi Online Appointment Booking penulis akan menggunakan model SDLC air terjun (waterfall).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Model SDCL waterfall adalah model yang menggunakan pendekatan alur hidup perangkat lunak yang terurut tanpa saling mendahului [8].</w:t>
      </w:r>
    </w:p>
    <w:p>
      <w:pPr>
        <w:spacing w:line="360" w:lineRule="auto"/>
        <w:jc w:val="both"/>
        <w:rPr>
          <w:rFonts w:ascii="Times New Roman" w:hAnsi="Times New Roman" w:cs="Times New Roman"/>
          <w:sz w:val="24"/>
          <w:szCs w:val="24"/>
        </w:rPr>
      </w:pP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3265170" cy="1871980"/>
            <wp:effectExtent l="0" t="0" r="11430" b="13970"/>
            <wp:docPr id="1675854895" name="Picture 1" descr="A diagram of a proces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5854895" name="Picture 1" descr="A diagram of a process&#10;&#10;Description automatically generated"/>
                    <pic:cNvPicPr>
                      <a:picLocks noChangeAspect="1"/>
                    </pic:cNvPicPr>
                  </pic:nvPicPr>
                  <pic:blipFill>
                    <a:blip r:embed="rId4" cstate="print">
                      <a:extLst>
                        <a:ext uri="{28A0092B-C50C-407E-A947-70E740481C1C}">
                          <a14:useLocalDpi xmlns:a14="http://schemas.microsoft.com/office/drawing/2010/main" val="0"/>
                        </a:ext>
                      </a:extLst>
                    </a:blip>
                    <a:stretch>
                      <a:fillRect/>
                    </a:stretch>
                  </pic:blipFill>
                  <pic:spPr>
                    <a:xfrm>
                      <a:off x="0" y="0"/>
                      <a:ext cx="3265170" cy="1871980"/>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1. SDLC waterfall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Model waterfall sangat cocok digunakan untuk pengembangan aplikasi Online Appointment Booking di PT. Bank Danamon Cabang Putri Hijau Medan karena kemungkinan terjadinya perubahan kebutuhan selama pengembangan aplikasi sangat kecil, struktur pengembangan sistem jelas, dokumentasi dihasilkan di setiap pengembangan, dan sebuah tahap dijalankan setelah tahap sebelumnnya [8].</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Bagan Alir Program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Bagan alir program (program flowchart) adalah bagan yang menjelaskan secara rinci langkah-langkah dari proses program komputer (Jogiyanto, 2008). Perancangan aplikasi online appointment booking akan menggunakan bagan alir logika program (program logic flowchart). Menurut Bahar (2021), “Bagan alir program digunakan untuk menggambarkan tiap-tiap langkah di dalam program komputer secara logika” (p. 4.48) [9]. Gambar 2 menampilkan bagan alir logika program dari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4048125" cy="4474210"/>
            <wp:effectExtent l="0" t="0" r="9525" b="2540"/>
            <wp:docPr id="7690640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9064036" name="Picture 2"/>
                    <pic:cNvPicPr>
                      <a:picLocks noChangeAspect="1"/>
                    </pic:cNvPicPr>
                  </pic:nvPicPr>
                  <pic:blipFill>
                    <a:blip r:embed="rId5">
                      <a:extLst>
                        <a:ext uri="{28A0092B-C50C-407E-A947-70E740481C1C}">
                          <a14:useLocalDpi xmlns:a14="http://schemas.microsoft.com/office/drawing/2010/main" val="0"/>
                        </a:ext>
                      </a:extLst>
                    </a:blip>
                    <a:stretch>
                      <a:fillRect/>
                    </a:stretch>
                  </pic:blipFill>
                  <pic:spPr>
                    <a:xfrm>
                      <a:off x="0" y="0"/>
                      <a:ext cx="4120929" cy="4554554"/>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2. Bagan Alir Program</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Dari gambar bagan alir logika program di atas menjelaskan program bahwa program dimulai nasabah mengisi form data yang disediakan; lalu nasabah memilih layanan yang dibutuhkan oleh nasabah; lalu nasabah memilih tanggal untuk melakukan janji temu; setelah itu program akan mengecek apakah slot tersedia untuk tanggal yang dipilih oleh nasabah, jika tidak tersedia maka nasabah harus memilih tanggal lain yang memiliki slot yang masih tersedia; lalu nasabah memsubmit data dan layanan yang sudah diisi dan dipilih; setelah itu sistem akan menyimpan data nasabah dan janji temu yang ditentukan; lalu sistem membuat kode booking untuk nasabah; dan terakhir sistem akan menampilkan informasi janji temu beserta kode bookingnya.</w:t>
      </w:r>
    </w:p>
    <w:p>
      <w:pPr>
        <w:numPr>
          <w:ilvl w:val="0"/>
          <w:numId w:val="1"/>
        </w:num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Hasil dan Pembahasan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Menu Utama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menu utama adalah tampilan yang pertama muncul saat nasabah mengakses aplikasi melalui browser. Gambar 3 menampilkan tampilan menu utama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26210" cy="3084830"/>
            <wp:effectExtent l="0" t="0" r="2540" b="1270"/>
            <wp:docPr id="4" name="Gambar 4" descr="Group 43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Gambar 4" descr="Group 43 (1)"/>
                    <pic:cNvPicPr>
                      <a:picLocks noChangeAspect="1"/>
                    </pic:cNvPicPr>
                  </pic:nvPicPr>
                  <pic:blipFill>
                    <a:blip r:embed="rId6"/>
                    <a:stretch>
                      <a:fillRect/>
                    </a:stretch>
                  </pic:blipFill>
                  <pic:spPr>
                    <a:xfrm>
                      <a:off x="0" y="0"/>
                      <a:ext cx="1426210" cy="3084830"/>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3. Tampilan Menu Utama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Pada menu utama terdapat dua tombol; pertama, tombol booking layanan yang harus dipilih oleh user saat akan melakukan pembuatan janji temu yang akan menampilkan tampilan form data nasabah; kedua, tombol cek status booking.</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Form Data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form data nasabah adalah tampilan yang muncul saat tombol booking layanan pada tampilan menu utama. Gambar 4 menampilkan form data nasabah aplikasi online appointment booking.</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0" distR="0">
            <wp:extent cx="2541905" cy="2904490"/>
            <wp:effectExtent l="0" t="0" r="0" b="3810"/>
            <wp:docPr id="19765154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51540" name="Picture 1"/>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55814" cy="292075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4. Tampilan Form Data Nasabah</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4 menjelaskan bahwa terdapat 2 step pada tampilan form data nasabah. Step 1, saat form pertama muncul setelah user memilih tombol “Booking Layanan” pada tampilan menu utama. Terdapat form yang memiliki satu input nama nasabah yang harus diisi dengan placeholder yang berisikan intruksi “Masukan nama anda”, berserta tombol “Selanjutnya” dengan kondisi disable saat user belum menginputkan apapun pada input form. Step 2, saat user sudah meingputkan teks berupa nama nasabah pada input form yang tersedia maka tombol “Selanjutnya” akan aktif dan dapat dipilih. Kesimpulannya tampilan form data nasabah menampilkan form yang harus diisi oleh user yang hanya terdiri dari nama user. Selain itu, terdapat juga tombol selanjutnya yang dapat dipilih saat user sudah mengisi form dan akan menampilkan tampilan pemilihan layanan.</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Pemilihan Layanan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pemilihan layanan adalah tampilan yang muncul setelah user mengisi form data nasabah. Gambar 5 menampilkan tampilan pemilihan layanan.</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651635" cy="3698875"/>
            <wp:effectExtent l="0" t="0" r="5715" b="15875"/>
            <wp:docPr id="3" name="Gambar 3" descr="gamba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ambar 3" descr="gambar5"/>
                    <pic:cNvPicPr>
                      <a:picLocks noChangeAspect="1"/>
                    </pic:cNvPicPr>
                  </pic:nvPicPr>
                  <pic:blipFill>
                    <a:blip r:embed="rId8"/>
                    <a:stretch>
                      <a:fillRect/>
                    </a:stretch>
                  </pic:blipFill>
                  <pic:spPr>
                    <a:xfrm>
                      <a:off x="0" y="0"/>
                      <a:ext cx="1651635" cy="369887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5. Tampilan Pemilihan Layanan</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PT. Bank Danamon Cabang Putri Hijau Medan menyediakan 2 layanan untuk nasabahnya, yaitu teller dan customer service. Setelah user memilih salah satu layanan, maka akan muncul tampilan pemilihan tanggal dan slot waktu.</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Pemilihan Tanggal dan Slot 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pemilihan tanggal dan slot waktu adalah tampilan yang muncul setelah user memilih salah satu layanan. Pada tampilan ini, user diharuskan melalui beberapa proses.</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4650740" cy="3604895"/>
            <wp:effectExtent l="0" t="0" r="0" b="1905"/>
            <wp:docPr id="11" name="Gambar 11" descr="Group 65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Gambar 11" descr="Group 65 (1)"/>
                    <pic:cNvPicPr>
                      <a:picLocks noChangeAspect="1"/>
                    </pic:cNvPicPr>
                  </pic:nvPicPr>
                  <pic:blipFill>
                    <a:blip r:embed="rId9"/>
                    <a:stretch>
                      <a:fillRect/>
                    </a:stretch>
                  </pic:blipFill>
                  <pic:spPr>
                    <a:xfrm>
                      <a:off x="0" y="0"/>
                      <a:ext cx="4674298" cy="3622793"/>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6. Tampilan Pemilihan Tanggal dan Slot Waktu</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6 menjelaskan terdapat 3 step pada tampilan pemilihan tanggal dan slot waktu; step pertama, user diharuskan memilih tanggal appointment terlebih dahulu, adapun yang tersedia adalah maksimal 7 hari ke depan, begitu juga hari libur operasional mungkin akan muncul tapi tidak dapat dipilih; step dua, setelah user memilih tanggal maka slot pada tanggal yang dipilih dan tombol “selanjutnya” akan muncul. Namun mungkin saja slot sudah full booked oleh user lain dengan ditandai slot berwarna grey, maka user diharuskan untuk mengganti tanggal lain yang tersedia. Begitu juga dengan tombol “selanjutnya” saat user belum berhasil memilih slot yang tersedia maka tombol tersebut akan disable atau tidak didapat dipilih; step tiga, setelah user mengganti tanggal lain maka akan slot pada tanggal yang diganti akan muncul. Jika slot berwarna putih maka slot tersedia dan dapat dipilih. Saat slot dipilih maka akan berwarna orange dan tombol “selanjutnya” akan aktif dan dapat dipilih. Setelah selesai memilih tanggal dan slot, lalu user akan masuk ke tampilan appointment detail.</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Appointment Detail</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appointment detail adalah tampilan yang muncul setelah mengisi form data nasabah, memilih layanan dan memilih tanggal serta slot waktu. Gambar 7 akan menjelaskan mengenai tampilan appointment detail.</w:t>
      </w:r>
    </w:p>
    <w:p>
      <w:pPr>
        <w:spacing w:line="360" w:lineRule="auto"/>
        <w:jc w:val="center"/>
        <w:rPr>
          <w:rFonts w:ascii="Times New Roman" w:hAnsi="Times New Roman" w:cs="Times New Roman"/>
          <w:sz w:val="24"/>
          <w:szCs w:val="24"/>
        </w:rPr>
      </w:pPr>
      <w:r>
        <w:rPr>
          <w:rFonts w:ascii="Times New Roman" w:hAnsi="Times New Roman" w:cs="Times New Roman"/>
          <w:sz w:val="24"/>
          <w:szCs w:val="24"/>
        </w:rPr>
        <w:drawing>
          <wp:inline distT="0" distB="0" distL="114300" distR="114300">
            <wp:extent cx="1443355" cy="3485515"/>
            <wp:effectExtent l="0" t="0" r="4445" b="635"/>
            <wp:docPr id="13" name="Gambar 13" descr="Group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Gambar 13" descr="Group 66"/>
                    <pic:cNvPicPr>
                      <a:picLocks noChangeAspect="1"/>
                    </pic:cNvPicPr>
                  </pic:nvPicPr>
                  <pic:blipFill>
                    <a:blip r:embed="rId10"/>
                    <a:stretch>
                      <a:fillRect/>
                    </a:stretch>
                  </pic:blipFill>
                  <pic:spPr>
                    <a:xfrm>
                      <a:off x="0" y="0"/>
                      <a:ext cx="1443355" cy="3485515"/>
                    </a:xfrm>
                    <a:prstGeom prst="rect">
                      <a:avLst/>
                    </a:prstGeom>
                  </pic:spPr>
                </pic:pic>
              </a:graphicData>
            </a:graphic>
          </wp:inline>
        </w:drawing>
      </w:r>
    </w:p>
    <w:p>
      <w:pPr>
        <w:pStyle w:val="4"/>
        <w:spacing w:line="360" w:lineRule="auto"/>
        <w:jc w:val="center"/>
        <w:rPr>
          <w:rFonts w:ascii="Times New Roman" w:hAnsi="Times New Roman" w:cs="Times New Roman"/>
          <w:sz w:val="24"/>
          <w:szCs w:val="24"/>
        </w:rPr>
      </w:pPr>
      <w:r>
        <w:rPr>
          <w:rFonts w:ascii="Times New Roman" w:hAnsi="Times New Roman" w:cs="Times New Roman"/>
          <w:sz w:val="24"/>
          <w:szCs w:val="24"/>
        </w:rPr>
        <w:t>Gambar 7. Tampilan Appointment Detail</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7 menampilkan bahwa tampilan appointment detail terdiri dari beberapa informasi, yaitu; QR code yang berisikan kode booking yang digunakan untuk check-in dengan QR scanner, nama kantor cabang PT. Bank Danamon sebagai kantor cabang yang akan dilakukan pelayanan yaitu Kantor Cabang Putri Hijau, kode booking yang dapat digunakan untuk check-in manual, layanan yang dipilih oleh user seperti Teller atau Customer Service, dan tanggal serta slot waktu yang dipilih oleh user.</w:t>
      </w:r>
    </w:p>
    <w:p>
      <w:pPr>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Tampilan Appointment List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Tampilan appointment list adalah tampilan yang muncul saat tombol “Cek Status Booking” pada tampilan menu utama dipilih. Tampilan dibuat untuk menampila riwayat appointment yang sudah pernah dibuat oleh user, baik itu appointment yang baru dibuat, sudah expired maupun sudah selesai dilayani. Gambar 8 akan menampilkan tampilan appointment list.</w:t>
      </w:r>
    </w:p>
    <w:p>
      <w:pPr>
        <w:keepNext/>
        <w:spacing w:line="360" w:lineRule="auto"/>
        <w:jc w:val="center"/>
      </w:pPr>
      <w:r>
        <w:rPr>
          <w:rFonts w:ascii="Times New Roman" w:hAnsi="Times New Roman" w:cs="Times New Roman"/>
          <w:sz w:val="24"/>
          <w:szCs w:val="24"/>
        </w:rPr>
        <w:drawing>
          <wp:inline distT="0" distB="0" distL="0" distR="0">
            <wp:extent cx="1645285" cy="3564255"/>
            <wp:effectExtent l="0" t="0" r="5715" b="4445"/>
            <wp:docPr id="18558372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5837217" name="Picture 2"/>
                    <pic:cNvPicPr>
                      <a:picLocks noChangeAspect="1"/>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663312" cy="3603369"/>
                    </a:xfrm>
                    <a:prstGeom prst="rect">
                      <a:avLst/>
                    </a:prstGeom>
                  </pic:spPr>
                </pic:pic>
              </a:graphicData>
            </a:graphic>
          </wp:inline>
        </w:drawing>
      </w:r>
    </w:p>
    <w:p>
      <w:pPr>
        <w:pStyle w:val="4"/>
        <w:jc w:val="center"/>
        <w:rPr>
          <w:rFonts w:ascii="Times New Roman" w:hAnsi="Times New Roman" w:cs="Times New Roman"/>
          <w:sz w:val="24"/>
          <w:szCs w:val="24"/>
        </w:rPr>
      </w:pPr>
      <w:r>
        <w:t>Gambaran 8. Tampilan Appointment List</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Gambar 8 menampilan contoh 3 appointment yang berbeda, yaitu appointment yang baru dibuat, appointment yang sudah expired atau appointment yang sudah namun sudah kadaluwarsa karena user tidak datang pada tempat dan waktu janji temu dilakukan dan appointment yang sudah selesai dilayani.</w:t>
      </w: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b/>
          <w:bCs/>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r>
        <w:rPr>
          <w:rFonts w:ascii="Times New Roman" w:hAnsi="Times New Roman" w:cs="Times New Roman"/>
          <w:sz w:val="24"/>
          <w:szCs w:val="24"/>
        </w:rPr>
        <w:t>Daftar Pustaka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[1] Prayogo, D. D., Jessy J. Pondaag &amp; Tumewu Ferdinand. (2017). Analisis Sistemantrean Dan Optimalisai Pelayanan Teller Pada PT. Bank Sulutgo. </w:t>
      </w:r>
      <w:r>
        <w:rPr>
          <w:rFonts w:ascii="Times New Roman" w:hAnsi="Times New Roman" w:cs="Times New Roman"/>
          <w:i/>
          <w:iCs/>
          <w:sz w:val="24"/>
          <w:szCs w:val="24"/>
        </w:rPr>
        <w:t>Jurnal EMBA: Jurnal Riset Ekonomi, Manajemen, Bisnis dan Akuntansi</w:t>
      </w:r>
      <w:r>
        <w:rPr>
          <w:rFonts w:ascii="Times New Roman" w:hAnsi="Times New Roman" w:cs="Times New Roman"/>
          <w:sz w:val="24"/>
          <w:szCs w:val="24"/>
        </w:rPr>
        <w:t xml:space="preserve">, 5(2), 928—934 [2]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[2] Hakim, L. N. H. &amp; Dian Anubhakti. (2018). Analisa dan Perancangan Sistem Informasi Pembelian Produk Berorientasi Obyek Studi Kasus: PT. Murni Solusindo Nusantara. </w:t>
      </w:r>
      <w:r>
        <w:rPr>
          <w:rFonts w:ascii="Times New Roman" w:hAnsi="Times New Roman" w:cs="Times New Roman"/>
          <w:i/>
          <w:iCs/>
          <w:sz w:val="24"/>
          <w:szCs w:val="24"/>
        </w:rPr>
        <w:t>Jurnal IDEALIS : Indonesia Journal Information System</w:t>
      </w:r>
      <w:r>
        <w:rPr>
          <w:rFonts w:ascii="Times New Roman" w:hAnsi="Times New Roman" w:cs="Times New Roman"/>
          <w:sz w:val="24"/>
          <w:szCs w:val="24"/>
        </w:rPr>
        <w:t>, 1(4), 121-129</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[3] Putri, W. D., Firman, &amp; Rusdinal. (2019). Perbandingan Budaya Antri Antara Indonesia dengan Jepang. </w:t>
      </w:r>
      <w:r>
        <w:rPr>
          <w:rFonts w:ascii="Times New Roman" w:hAnsi="Times New Roman" w:cs="Times New Roman"/>
          <w:i/>
          <w:iCs/>
          <w:sz w:val="24"/>
          <w:szCs w:val="24"/>
        </w:rPr>
        <w:t>Jurnal Pendidikan Tambusai</w:t>
      </w:r>
      <w:r>
        <w:rPr>
          <w:rFonts w:ascii="Times New Roman" w:hAnsi="Times New Roman" w:cs="Times New Roman"/>
          <w:sz w:val="24"/>
          <w:szCs w:val="24"/>
        </w:rPr>
        <w:t xml:space="preserve">, 3(6), 1520-1525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[4] Daryono, Tian Belawati, Muhamad Toha, Udan Kusmawan, Adhi Susilo &amp;Dimas Agung Prasetyo. (2020). </w:t>
      </w:r>
      <w:r>
        <w:rPr>
          <w:rFonts w:ascii="Times New Roman" w:hAnsi="Times New Roman" w:cs="Times New Roman"/>
          <w:i/>
          <w:iCs/>
          <w:sz w:val="24"/>
          <w:szCs w:val="24"/>
        </w:rPr>
        <w:t>Belajar Di Era Digital</w:t>
      </w:r>
      <w:r>
        <w:rPr>
          <w:rFonts w:ascii="Times New Roman" w:hAnsi="Times New Roman" w:cs="Times New Roman"/>
          <w:sz w:val="24"/>
          <w:szCs w:val="24"/>
        </w:rPr>
        <w:t xml:space="preserve">. Universitas Terbuka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[5] Uddin, Md. N., Mm Rashid, Mg Mostafa, Belayet H. Sm Salam, Na Nithe &amp; S Z Ahmed. (2016). Automated Queue Management System. </w:t>
      </w:r>
      <w:r>
        <w:rPr>
          <w:rFonts w:ascii="Times New Roman" w:hAnsi="Times New Roman" w:cs="Times New Roman"/>
          <w:i/>
          <w:iCs/>
          <w:sz w:val="24"/>
          <w:szCs w:val="24"/>
        </w:rPr>
        <w:t>Global Journal of Management and Business Research: a Administration and Management</w:t>
      </w:r>
      <w:r>
        <w:rPr>
          <w:rFonts w:ascii="Times New Roman" w:hAnsi="Times New Roman" w:cs="Times New Roman"/>
          <w:sz w:val="24"/>
          <w:szCs w:val="24"/>
        </w:rPr>
        <w:t xml:space="preserve">, 16(1) </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[6] Nursantika, D., Unggul Utan Sufandi. (2020). Struktur Data. 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[7] Martyan, E. I., Salma Aufa Azaliarahma, Afsha Rahmadani, Raden Teduh Dirgahayu. (2022). Pengembangan Aplikasi Konsultasi Online dan Janji Temu Dokter Hewan Berbasis Android. </w:t>
      </w:r>
      <w:r>
        <w:rPr>
          <w:rFonts w:ascii="Times New Roman" w:hAnsi="Times New Roman" w:cs="Times New Roman"/>
          <w:i/>
          <w:iCs/>
          <w:sz w:val="24"/>
          <w:szCs w:val="24"/>
        </w:rPr>
        <w:t>Jurnal Sains, Nalar dan Aplikasi Teknologi Informasi</w:t>
      </w:r>
      <w:r>
        <w:rPr>
          <w:rFonts w:ascii="Times New Roman" w:hAnsi="Times New Roman" w:cs="Times New Roman"/>
          <w:sz w:val="24"/>
          <w:szCs w:val="24"/>
        </w:rPr>
        <w:t>, 2(1)</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[8] Sukamto, R. A. (2021). </w:t>
      </w:r>
      <w:r>
        <w:rPr>
          <w:rFonts w:ascii="Times New Roman" w:hAnsi="Times New Roman" w:cs="Times New Roman"/>
          <w:i/>
          <w:iCs/>
          <w:sz w:val="24"/>
          <w:szCs w:val="24"/>
        </w:rPr>
        <w:t xml:space="preserve">Rekayasa Perangkat Lunak.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[9] Bahar. (2021). </w:t>
      </w:r>
      <w:r>
        <w:rPr>
          <w:rFonts w:ascii="Times New Roman" w:hAnsi="Times New Roman" w:cs="Times New Roman"/>
          <w:i/>
          <w:iCs/>
          <w:sz w:val="24"/>
          <w:szCs w:val="24"/>
        </w:rPr>
        <w:t xml:space="preserve">Analisis dan Perancangan Sistem. </w:t>
      </w:r>
      <w:r>
        <w:rPr>
          <w:rFonts w:ascii="Times New Roman" w:hAnsi="Times New Roman" w:cs="Times New Roman"/>
          <w:sz w:val="24"/>
          <w:szCs w:val="24"/>
        </w:rPr>
        <w:t>Universitas Terbuka</w:t>
      </w:r>
    </w:p>
    <w:p>
      <w:pPr>
        <w:spacing w:line="360" w:lineRule="auto"/>
        <w:jc w:val="both"/>
        <w:rPr>
          <w:rFonts w:ascii="Times New Roman" w:hAnsi="Times New Roman" w:cs="Times New Roman"/>
          <w:sz w:val="24"/>
          <w:szCs w:val="24"/>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等线">
    <w:altName w:val="Microsoft YaHei"/>
    <w:panose1 w:val="00000000000000000000"/>
    <w:charset w:val="00"/>
    <w:family w:val="auto"/>
    <w:pitch w:val="default"/>
    <w:sig w:usb0="00000000" w:usb1="00000000" w:usb2="00000000" w:usb3="00000000" w:csb0="00000000" w:csb1="00000000"/>
  </w:font>
  <w:font w:name="SimHei">
    <w:altName w:val="SimSun"/>
    <w:panose1 w:val="02010609060101010101"/>
    <w:charset w:val="86"/>
    <w:family w:val="auto"/>
    <w:pitch w:val="default"/>
    <w:sig w:usb0="00000000" w:usb1="00000000" w:usb2="00000010" w:usb3="00000000" w:csb0="00040000" w:csb1="00000000"/>
  </w:font>
  <w:font w:name="Microsoft YaHei">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F895BB9"/>
    <w:multiLevelType w:val="singleLevel"/>
    <w:tmpl w:val="0F895BB9"/>
    <w:lvl w:ilvl="0" w:tentative="0">
      <w:start w:val="1"/>
      <w:numFmt w:val="decimal"/>
      <w:lvlText w:val="%1."/>
      <w:lvlJc w:val="left"/>
      <w:pPr>
        <w:ind w:left="360" w:hanging="360"/>
      </w:pPr>
      <w:rPr>
        <w:rFonts w:hint="default"/>
        <w:b/>
        <w:bC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80"/>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A504107"/>
    <w:rsid w:val="0009759F"/>
    <w:rsid w:val="000E2A86"/>
    <w:rsid w:val="00104CC7"/>
    <w:rsid w:val="001421A3"/>
    <w:rsid w:val="00176ABD"/>
    <w:rsid w:val="001E2A95"/>
    <w:rsid w:val="00371DA9"/>
    <w:rsid w:val="003F487C"/>
    <w:rsid w:val="00413C2E"/>
    <w:rsid w:val="00422F37"/>
    <w:rsid w:val="004559FE"/>
    <w:rsid w:val="004B34E7"/>
    <w:rsid w:val="0058161D"/>
    <w:rsid w:val="005A4592"/>
    <w:rsid w:val="005D04CF"/>
    <w:rsid w:val="005F3CA9"/>
    <w:rsid w:val="0061292D"/>
    <w:rsid w:val="00612F51"/>
    <w:rsid w:val="00651E5A"/>
    <w:rsid w:val="006979B4"/>
    <w:rsid w:val="006F5CF1"/>
    <w:rsid w:val="007176C8"/>
    <w:rsid w:val="007A6D7B"/>
    <w:rsid w:val="00825E91"/>
    <w:rsid w:val="00871FF1"/>
    <w:rsid w:val="00904482"/>
    <w:rsid w:val="00944AD8"/>
    <w:rsid w:val="0095142C"/>
    <w:rsid w:val="00963108"/>
    <w:rsid w:val="009F3207"/>
    <w:rsid w:val="00AB00BD"/>
    <w:rsid w:val="00B07E56"/>
    <w:rsid w:val="00B87ECD"/>
    <w:rsid w:val="00B9258A"/>
    <w:rsid w:val="00F069F2"/>
    <w:rsid w:val="00F97984"/>
    <w:rsid w:val="017600B7"/>
    <w:rsid w:val="082A5712"/>
    <w:rsid w:val="0A504107"/>
    <w:rsid w:val="10DC78D9"/>
    <w:rsid w:val="15051A01"/>
    <w:rsid w:val="16B11A14"/>
    <w:rsid w:val="1CFB29FE"/>
    <w:rsid w:val="2E764C99"/>
    <w:rsid w:val="35AB524C"/>
    <w:rsid w:val="4617730B"/>
    <w:rsid w:val="4BD23B1E"/>
    <w:rsid w:val="5D4540BE"/>
    <w:rsid w:val="713F2D24"/>
    <w:rsid w:val="764719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semiHidden="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qFormat/>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caption"/>
    <w:basedOn w:val="1"/>
    <w:next w:val="1"/>
    <w:unhideWhenUsed/>
    <w:qFormat/>
    <w:uiPriority w:val="0"/>
    <w:rPr>
      <w:rFonts w:ascii="Arial" w:hAnsi="Arial" w:eastAsia="SimHei" w:cs="Arial"/>
    </w:rPr>
  </w:style>
  <w:style w:type="character" w:styleId="5">
    <w:name w:val="Hyperlink"/>
    <w:basedOn w:val="2"/>
    <w:qFormat/>
    <w:uiPriority w:val="0"/>
    <w:rPr>
      <w:color w:val="0000FF"/>
      <w:u w:val="single"/>
    </w:rPr>
  </w:style>
  <w:style w:type="character" w:customStyle="1" w:styleId="6">
    <w:name w:val="Unresolved Mention1"/>
    <w:basedOn w:val="2"/>
    <w:semiHidden/>
    <w:unhideWhenUsed/>
    <w:uiPriority w:val="99"/>
    <w:rPr>
      <w:color w:val="605E5C"/>
      <w:shd w:val="clear" w:color="auto" w:fill="E1DFDD"/>
    </w:rPr>
  </w:style>
  <w:style w:type="paragraph" w:styleId="7">
    <w:name w:val="List Paragraph"/>
    <w:basedOn w:val="1"/>
    <w:unhideWhenUsed/>
    <w:uiPriority w:val="99"/>
    <w:pPr>
      <w:ind w:left="720"/>
      <w:contextualSpacing/>
    </w:p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image" Target="media/image8.jpeg"/><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10</Pages>
  <Words>2150</Words>
  <Characters>12258</Characters>
  <Lines>102</Lines>
  <Paragraphs>28</Paragraphs>
  <TotalTime>333</TotalTime>
  <ScaleCrop>false</ScaleCrop>
  <LinksUpToDate>false</LinksUpToDate>
  <CharactersWithSpaces>14380</CharactersWithSpaces>
  <Application>WPS Office_12.2.0.16909_F1E327BC-269C-435d-A152-05C5408002CA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2024-04-18T00:58:00Z</dcterms:created>
  <dc:creator>USER</dc:creator>
  <cp:lastModifiedBy>Khully Gallery</cp:lastModifiedBy>
  <dcterms:modified xsi:type="dcterms:W3CDTF">2024-05-17T08:18:40Z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1057-12.2.0.16909</vt:lpwstr>
  </property>
  <property fmtid="{D5CDD505-2E9C-101B-9397-08002B2CF9AE}" pid="3" name="ICV">
    <vt:lpwstr>3BAF7D0F003049F89CCBDFA79ABB299E_11</vt:lpwstr>
  </property>
</Properties>
</file>