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6C7" w:rsidRPr="001360B9" w:rsidRDefault="009436C7">
      <w:pPr>
        <w:jc w:val="center"/>
        <w:rPr>
          <w:lang w:val="ru-RU"/>
        </w:rPr>
      </w:pPr>
      <w:bookmarkStart w:id="0" w:name="_GoBack"/>
      <w:bookmarkEnd w:id="0"/>
      <w:r w:rsidRPr="001360B9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Футурологи рассказывают, каким будет мир в 2050 году</w:t>
      </w:r>
    </w:p>
    <w:p w:rsidR="009436C7" w:rsidRPr="001360B9" w:rsidRDefault="009436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u w:val="single"/>
          <w:lang w:val="ru-RU"/>
        </w:rPr>
        <w:t>Эксперты считают, что мир изменится кардинально</w:t>
      </w:r>
      <w:r w:rsidRPr="001360B9">
        <w:rPr>
          <w:rFonts w:ascii="Times New Roman" w:hAnsi="Times New Roman" w:cs="Times New Roman"/>
          <w:sz w:val="28"/>
          <w:szCs w:val="28"/>
          <w:lang w:val="ru-RU"/>
        </w:rPr>
        <w:t>. Научная фантастика станет просто наукой.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lang w:val="ru-RU"/>
        </w:rPr>
        <w:t>Фантасты и футурологи 90-х утверждали, что к нынешнему моменту человечество должно было жить под водой и добираться до работы на личных летающих автомобилях, но такие прогнозы не воплотились в жизнь.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Прогнозы современных учёных и бизнесменов выглядят гораздо менее оптимистичными: по их оценке, к 2050 году искусственный интеллект уже может поработить человечество, а </w:t>
      </w:r>
      <w:proofErr w:type="spellStart"/>
      <w:r w:rsidRPr="001360B9">
        <w:rPr>
          <w:rFonts w:ascii="Times New Roman" w:hAnsi="Times New Roman" w:cs="Times New Roman"/>
          <w:sz w:val="28"/>
          <w:szCs w:val="28"/>
          <w:lang w:val="ru-RU"/>
        </w:rPr>
        <w:t>бóльшая</w:t>
      </w:r>
      <w:proofErr w:type="spellEnd"/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 часть планеты станет необитаемой из-за изменений климата.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lang w:val="ru-RU"/>
        </w:rPr>
        <w:t>Однако не все прогнозы на будущее мрачны: некоторые лидеры мнений уверены, что человечество в скором времени сможет установить контакт с инопланетянами и даже сумеет разгадать загадку жизни после смерти.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u w:val="single"/>
          <w:lang w:val="ru-RU"/>
        </w:rPr>
        <w:t>Версии о том, что искусственный интеллект (ИИ)</w:t>
      </w:r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 может поработить человечество, придерживается директор по стратегии глобального рекламного агентства DDB EMEA Джордж Стахов.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«Существует такая вещь, как закон </w:t>
      </w:r>
      <w:proofErr w:type="spellStart"/>
      <w:r w:rsidRPr="001360B9">
        <w:rPr>
          <w:rFonts w:ascii="Times New Roman" w:hAnsi="Times New Roman" w:cs="Times New Roman"/>
          <w:sz w:val="28"/>
          <w:szCs w:val="28"/>
          <w:lang w:val="ru-RU"/>
        </w:rPr>
        <w:t>Амары</w:t>
      </w:r>
      <w:proofErr w:type="spellEnd"/>
      <w:r w:rsidRPr="001360B9">
        <w:rPr>
          <w:rFonts w:ascii="Times New Roman" w:hAnsi="Times New Roman" w:cs="Times New Roman"/>
          <w:sz w:val="28"/>
          <w:szCs w:val="28"/>
          <w:lang w:val="ru-RU"/>
        </w:rPr>
        <w:t>. Закон гласит, что люди склонны переоценивать эффект от технологий в краткосрочной перспективе, но недооценивать его в долгосрочной, — считает эксперт. — Сейчас мы находимся на пике шумихи вокруг искусственного интеллекта: люди в панике от того, что GPT-4 в ближайшие несколько лет заберёт работу у всех «белых воротничков» (работа которых является относительно рутинной: бухгалтеры, юристы и др.). Для меня это преувеличение. Но существует и тёмное будущее, в котором люди, управляющие ИИ, получат огромную власть, а 99 процентов населения будут лишены даже самых основных прав. Новая элита будет контролировать данные всего мира и превратит остальных нас в своих крепостных».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Это не единственный взгляд на будущее, в котором очень важная роль отведена ИИ. Как заявил компьютерный эксперт из Лондонского университета </w:t>
      </w:r>
      <w:proofErr w:type="spellStart"/>
      <w:r w:rsidRPr="001360B9">
        <w:rPr>
          <w:rFonts w:ascii="Times New Roman" w:hAnsi="Times New Roman" w:cs="Times New Roman"/>
          <w:sz w:val="28"/>
          <w:szCs w:val="28"/>
          <w:lang w:val="ru-RU"/>
        </w:rPr>
        <w:t>Рейвенсборн</w:t>
      </w:r>
      <w:proofErr w:type="spellEnd"/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0B9">
        <w:rPr>
          <w:rFonts w:ascii="Times New Roman" w:hAnsi="Times New Roman" w:cs="Times New Roman"/>
          <w:sz w:val="28"/>
          <w:szCs w:val="28"/>
          <w:lang w:val="ru-RU"/>
        </w:rPr>
        <w:t>Аджаз</w:t>
      </w:r>
      <w:proofErr w:type="spellEnd"/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 Али, искусственный интеллект может оказаться ключом к человеческому бессмертию. Он отмечает, что новейшие разработки в этой области позволят создавать «цифровых двойников», в которых будут закачаны наши воспоминания, знания и поведение, благодаря чему общение с таким «клоном» будет неотличимо от общения с реальным человеком.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lang w:val="ru-RU"/>
        </w:rPr>
        <w:t>«Близкие смогут продолжать общаться со своими умершими родственниками, которые продолжат существовать в форме цифрового двойника», — утверждает Али.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lang w:val="ru-RU"/>
        </w:rPr>
        <w:t>При этом такие двойники ближе к реальности, чем может показаться: современные технологии уже в одном шаге от того, чтобы на большие экраны начали выходить новые фильмы, главные роли в которых будут исполнять давно умершие кинозвёзды. По утверждениям экспертов, ИИ в будущем сможет «прочёсывать» наши ленты социальных сетей и создавать на их основе уникальные фильмы, музыку и книги.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Не все прогнозы на будущее касаются только ИИ. </w:t>
      </w:r>
      <w:r w:rsidRPr="001360B9">
        <w:rPr>
          <w:rFonts w:ascii="Times New Roman" w:hAnsi="Times New Roman" w:cs="Times New Roman"/>
          <w:sz w:val="28"/>
          <w:szCs w:val="28"/>
          <w:u w:val="single"/>
          <w:lang w:val="ru-RU"/>
        </w:rPr>
        <w:t>Как утверждает американский астроном и сотрудник института SETI Сет Шостак, к 2036 году человечество должно будет вступить в контакт с инопланетной жизнью</w:t>
      </w:r>
      <w:r w:rsidRPr="001360B9">
        <w:rPr>
          <w:rFonts w:ascii="Times New Roman" w:hAnsi="Times New Roman" w:cs="Times New Roman"/>
          <w:sz w:val="28"/>
          <w:szCs w:val="28"/>
          <w:lang w:val="ru-RU"/>
        </w:rPr>
        <w:t>. При этом речь идёт не о микробах, а о разумных представителях внеземного вида.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Физик и футуролог </w:t>
      </w:r>
      <w:proofErr w:type="spellStart"/>
      <w:r w:rsidRPr="001360B9">
        <w:rPr>
          <w:rFonts w:ascii="Times New Roman" w:hAnsi="Times New Roman" w:cs="Times New Roman"/>
          <w:sz w:val="28"/>
          <w:szCs w:val="28"/>
          <w:lang w:val="ru-RU"/>
        </w:rPr>
        <w:t>Митио</w:t>
      </w:r>
      <w:proofErr w:type="spellEnd"/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0B9">
        <w:rPr>
          <w:rFonts w:ascii="Times New Roman" w:hAnsi="Times New Roman" w:cs="Times New Roman"/>
          <w:sz w:val="28"/>
          <w:szCs w:val="28"/>
          <w:lang w:val="ru-RU"/>
        </w:rPr>
        <w:t>Каку</w:t>
      </w:r>
      <w:proofErr w:type="spellEnd"/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 считает, что в будущем на рынке производства товаров будут править </w:t>
      </w:r>
      <w:r w:rsidRPr="001360B9">
        <w:rPr>
          <w:rFonts w:ascii="Times New Roman" w:hAnsi="Times New Roman" w:cs="Times New Roman"/>
          <w:b/>
          <w:bCs/>
          <w:sz w:val="28"/>
          <w:szCs w:val="28"/>
          <w:lang w:val="ru-RU"/>
        </w:rPr>
        <w:t>3D-принтеры</w:t>
      </w:r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360B9">
        <w:rPr>
          <w:rFonts w:ascii="Times New Roman" w:hAnsi="Times New Roman" w:cs="Times New Roman"/>
          <w:sz w:val="28"/>
          <w:szCs w:val="28"/>
          <w:u w:val="single"/>
          <w:lang w:val="ru-RU"/>
        </w:rPr>
        <w:t>Каждый сможет создавать вещи согласно своему вкусу и потребностям.</w:t>
      </w:r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 Представьте: вам нужно купить подарки на Новый год. Вместо того, чтобы тратить часы на шоппинг, вы загружаете в интернет чертежи, и вам печатают игрушки для детей. А чтобы получить кроссовки своей мечты, достаточно будет измерить стопу лазером, и принтер сделает вам удобную пару обуви, а дрон-курьер доставит её к вам домой.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lang w:val="ru-RU"/>
        </w:rPr>
        <w:t>Умные материалы полностью изменят наш быт. Например, высокотехнологичный текстиль станет нашей одеждой и частью интерьеров домов и офисов. Уже существуют ткани, которые способны менять цвет в зависимости от окружающей среды. В будущем мы, вероятно, будем носить очень лёгкую, но при этом тёплую одежду.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Одежда может дать человеку сверхспособности (экзоскелет). Компания </w:t>
      </w:r>
      <w:proofErr w:type="spellStart"/>
      <w:r w:rsidRPr="001360B9">
        <w:rPr>
          <w:rFonts w:ascii="Times New Roman" w:hAnsi="Times New Roman" w:cs="Times New Roman"/>
          <w:sz w:val="28"/>
          <w:szCs w:val="28"/>
          <w:lang w:val="ru-RU"/>
        </w:rPr>
        <w:t>Hyundai</w:t>
      </w:r>
      <w:proofErr w:type="spellEnd"/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разработала костюм для поднятия тяжестей. Прогнозируется появление одежды наподобие лосин, облегчающей ходьбу или бег; костюма из полимерных гелей, способного повышать человеческую нагрузку (как у Человека-паука).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u w:val="single"/>
          <w:lang w:val="ru-RU"/>
        </w:rPr>
        <w:t>К 2050 году медики научатся искусственно выращивать органы из клеток пациента.</w:t>
      </w:r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 Футурологи говорят и о развитии диагностики. Например, создание браслета, который постоянно мониторит показатели вашего организма и даёт советы, а в случае беды вызывает врача. Говорят и об унитазах, которые будут способны анализировать содержимое и распознавать болезни, в том числе и раковые клетки. Другое перспективное направление развития диагностики — внедрение в организм </w:t>
      </w:r>
      <w:proofErr w:type="spellStart"/>
      <w:r w:rsidRPr="001360B9">
        <w:rPr>
          <w:rFonts w:ascii="Times New Roman" w:hAnsi="Times New Roman" w:cs="Times New Roman"/>
          <w:sz w:val="28"/>
          <w:szCs w:val="28"/>
          <w:lang w:val="ru-RU"/>
        </w:rPr>
        <w:t>микродатчиков</w:t>
      </w:r>
      <w:proofErr w:type="spellEnd"/>
      <w:r w:rsidRPr="001360B9">
        <w:rPr>
          <w:rFonts w:ascii="Times New Roman" w:hAnsi="Times New Roman" w:cs="Times New Roman"/>
          <w:sz w:val="28"/>
          <w:szCs w:val="28"/>
          <w:lang w:val="ru-RU"/>
        </w:rPr>
        <w:t>, например, подкожных имплантов или бионических татуировок. Медицина поможет человечеству приблизиться к биологическому совершенству: гены, контролирующие процесс старения, восстановление биологических повреждений, выращивание органов и их замена, выращивание детей в лабораториях или в домашних аквариумах и др.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u w:val="single"/>
          <w:lang w:val="ru-RU"/>
        </w:rPr>
        <w:t>Города будут вынуждены решать экологические проблемы.</w:t>
      </w:r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 Планируется, что проблема транспорта будет решаться так: грузовые перевозки будут осуществляться по подземным туннелям, движение будут регулировать компьютеры. От привычных автомобилей мы откажемся в пользу электромобилей и </w:t>
      </w:r>
      <w:proofErr w:type="spellStart"/>
      <w:r w:rsidRPr="001360B9">
        <w:rPr>
          <w:rFonts w:ascii="Times New Roman" w:hAnsi="Times New Roman" w:cs="Times New Roman"/>
          <w:sz w:val="28"/>
          <w:szCs w:val="28"/>
          <w:lang w:val="ru-RU"/>
        </w:rPr>
        <w:t>низкоуглеродного</w:t>
      </w:r>
      <w:proofErr w:type="spellEnd"/>
      <w:r w:rsidRPr="001360B9">
        <w:rPr>
          <w:rFonts w:ascii="Times New Roman" w:hAnsi="Times New Roman" w:cs="Times New Roman"/>
          <w:sz w:val="28"/>
          <w:szCs w:val="28"/>
          <w:lang w:val="ru-RU"/>
        </w:rPr>
        <w:t xml:space="preserve"> транспорта.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u w:val="single"/>
          <w:lang w:val="ru-RU"/>
        </w:rPr>
        <w:t>Скорее всего, роботы и компьютеры захватят всю сферу услуг</w:t>
      </w:r>
      <w:r w:rsidRPr="001360B9">
        <w:rPr>
          <w:rFonts w:ascii="Times New Roman" w:hAnsi="Times New Roman" w:cs="Times New Roman"/>
          <w:sz w:val="28"/>
          <w:szCs w:val="28"/>
          <w:lang w:val="ru-RU"/>
        </w:rPr>
        <w:t>. Именно они будут убирать улицы и подавать вам еду в ресторанах (такие кафе уже есть в Азии). Уйдёт в прошлое и профессия курьера: товары будут доставлять роботы-беспилотники. Представьте: вы делаете заказ в интернет-магазине, а уже через 10 минут к вашему окну прилетает дрон с посылкой. Очень удобно! Ещё дронов можно использовать для наблюдения за порядком на улицах и регулировки движения.</w:t>
      </w:r>
    </w:p>
    <w:p w:rsidR="009436C7" w:rsidRPr="001360B9" w:rsidRDefault="009436C7">
      <w:pPr>
        <w:ind w:firstLine="709"/>
        <w:jc w:val="both"/>
        <w:rPr>
          <w:lang w:val="ru-RU"/>
        </w:rPr>
      </w:pPr>
      <w:r w:rsidRPr="001360B9">
        <w:rPr>
          <w:rFonts w:ascii="Times New Roman" w:hAnsi="Times New Roman" w:cs="Times New Roman"/>
          <w:sz w:val="28"/>
          <w:szCs w:val="28"/>
          <w:lang w:val="ru-RU"/>
        </w:rPr>
        <w:t>Нейробиолог Джастин Санчес идёт дальше и говорит о том, что скоро мы сможем общаться между собой и управлять приборами силой мысли — с помощью микрочипов, вживляемых мозг. Интересно, успеют ли изобрести такую технологию к 2050 году?</w:t>
      </w:r>
    </w:p>
    <w:p w:rsidR="009436C7" w:rsidRPr="001360B9" w:rsidRDefault="009436C7">
      <w:pPr>
        <w:ind w:firstLine="709"/>
        <w:jc w:val="both"/>
        <w:rPr>
          <w:lang w:val="ru-RU"/>
        </w:rPr>
      </w:pPr>
    </w:p>
    <w:p w:rsidR="009436C7" w:rsidRPr="001360B9" w:rsidRDefault="009436C7">
      <w:pPr>
        <w:ind w:firstLine="709"/>
        <w:jc w:val="right"/>
        <w:rPr>
          <w:lang w:val="ru-RU"/>
        </w:rPr>
      </w:pPr>
      <w:hyperlink r:id="rId4" w:history="1">
        <w:r w:rsidRPr="001360B9">
          <w:rPr>
            <w:rStyle w:val="Hyperlink"/>
            <w:rFonts w:ascii="Times New Roman" w:hAnsi="Times New Roman" w:cs="Times New Roman"/>
            <w:lang w:val="ru-RU"/>
          </w:rPr>
          <w:t>https://www.biletik.aero/handbook/blog/miks/kakim-budet-mir-v-2050-godu-po-mneniyu-futurologov/</w:t>
        </w:r>
      </w:hyperlink>
      <w:r w:rsidRPr="001360B9">
        <w:rPr>
          <w:rFonts w:ascii="Times New Roman" w:hAnsi="Times New Roman" w:cs="Times New Roman"/>
          <w:lang w:val="ru-RU"/>
        </w:rPr>
        <w:t xml:space="preserve"> </w:t>
      </w:r>
    </w:p>
    <w:p w:rsidR="009436C7" w:rsidRPr="001360B9" w:rsidRDefault="009436C7">
      <w:pPr>
        <w:ind w:firstLine="709"/>
        <w:jc w:val="right"/>
        <w:rPr>
          <w:lang w:val="ru-RU"/>
        </w:rPr>
      </w:pPr>
    </w:p>
    <w:sectPr w:rsidR="009436C7" w:rsidRPr="001360B9">
      <w:pgSz w:w="11906" w:h="16838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7553"/>
    <w:rsid w:val="001360B9"/>
    <w:rsid w:val="006B78C6"/>
    <w:rsid w:val="00792185"/>
    <w:rsid w:val="009436C7"/>
    <w:rsid w:val="00B12A68"/>
    <w:rsid w:val="00F2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DDF182-A052-41D0-8E61-121500E0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etik.aero/handbook/blog/miks/kakim-budet-mir-v-2050-godu-po-mneniyu-futurolo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Links>
    <vt:vector size="6" baseType="variant">
      <vt:variant>
        <vt:i4>3539060</vt:i4>
      </vt:variant>
      <vt:variant>
        <vt:i4>0</vt:i4>
      </vt:variant>
      <vt:variant>
        <vt:i4>0</vt:i4>
      </vt:variant>
      <vt:variant>
        <vt:i4>5</vt:i4>
      </vt:variant>
      <vt:variant>
        <vt:lpwstr>https://www.biletik.aero/handbook/blog/miks/kakim-budet-mir-v-2050-godu-po-mneniyu-futurologov/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