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328" w:rsidRDefault="00AE3CF1">
      <w:pPr>
        <w:shd w:val="clear" w:color="auto" w:fill="FFFFFF"/>
        <w:ind w:firstLine="567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caps/>
          <w:color w:val="1A242D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b/>
          <w:caps/>
          <w:color w:val="1A242D"/>
          <w:sz w:val="26"/>
          <w:szCs w:val="26"/>
          <w:highlight w:val="cyan"/>
          <w:lang w:val="ru-RU" w:eastAsia="ru-RU"/>
        </w:rPr>
        <w:t>Чтение.</w:t>
      </w:r>
      <w:r>
        <w:rPr>
          <w:rFonts w:ascii="Times New Roman" w:eastAsia="Times New Roman" w:hAnsi="Times New Roman" w:cs="Times New Roman"/>
          <w:b/>
          <w:caps/>
          <w:color w:val="1A242D"/>
          <w:sz w:val="26"/>
          <w:szCs w:val="26"/>
          <w:lang w:val="ru-RU" w:eastAsia="ru-RU"/>
        </w:rPr>
        <w:t xml:space="preserve"> Экономика и общество</w:t>
      </w:r>
    </w:p>
    <w:p w:rsidR="00750328" w:rsidRDefault="00AE3CF1">
      <w:pPr>
        <w:shd w:val="clear" w:color="auto" w:fill="FFFFFF"/>
        <w:ind w:firstLine="567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caps/>
          <w:color w:val="1A242D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b/>
          <w:caps/>
          <w:color w:val="1A242D"/>
          <w:sz w:val="26"/>
          <w:szCs w:val="26"/>
          <w:lang w:val="ru-RU" w:eastAsia="ru-RU"/>
        </w:rPr>
        <w:t>2</w:t>
      </w:r>
    </w:p>
    <w:p w:rsidR="00750328" w:rsidRDefault="00AE3CF1">
      <w:pPr>
        <w:shd w:val="clear" w:color="auto" w:fill="FFFFFF"/>
        <w:ind w:firstLine="567"/>
        <w:jc w:val="center"/>
        <w:textAlignment w:val="baseline"/>
        <w:outlineLvl w:val="0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>Государство и экономика</w:t>
      </w:r>
    </w:p>
    <w:p w:rsidR="00750328" w:rsidRDefault="00750328">
      <w:pPr>
        <w:shd w:val="clear" w:color="auto" w:fill="FFFFFF"/>
        <w:ind w:firstLine="567"/>
        <w:jc w:val="center"/>
        <w:textAlignment w:val="baseline"/>
        <w:outlineLvl w:val="0"/>
        <w:rPr>
          <w:rFonts w:ascii="Times New Roman" w:hAnsi="Times New Roman" w:cs="Times New Roman"/>
          <w:b/>
          <w:sz w:val="10"/>
          <w:szCs w:val="26"/>
          <w:lang w:val="ru-RU"/>
        </w:rPr>
      </w:pPr>
    </w:p>
    <w:p w:rsidR="00750328" w:rsidRDefault="00AE3CF1">
      <w:pPr>
        <w:shd w:val="clear" w:color="auto" w:fill="FFFFFF"/>
        <w:ind w:firstLine="567"/>
        <w:jc w:val="center"/>
        <w:textAlignment w:val="baseline"/>
        <w:outlineLvl w:val="0"/>
        <w:rPr>
          <w:rFonts w:ascii="Times New Roman" w:eastAsia="Times New Roman" w:hAnsi="Times New Roman" w:cs="Times New Roman"/>
          <w:i/>
          <w:caps/>
          <w:color w:val="1A242D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i/>
          <w:color w:val="1A242D"/>
          <w:sz w:val="26"/>
          <w:szCs w:val="26"/>
          <w:highlight w:val="cyan"/>
          <w:lang w:val="ru-RU" w:eastAsia="ru-RU"/>
        </w:rPr>
        <w:t>Публицистические тексты о бизнесе в РК (функция абзаца в тексте, структура информационного текста).</w:t>
      </w:r>
    </w:p>
    <w:p w:rsidR="00750328" w:rsidRDefault="00750328">
      <w:pPr>
        <w:snapToGrid w:val="0"/>
        <w:ind w:firstLine="567"/>
        <w:jc w:val="both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</w:p>
    <w:p w:rsidR="00750328" w:rsidRDefault="00AE3CF1">
      <w:pPr>
        <w:snapToGrid w:val="0"/>
        <w:ind w:firstLine="567"/>
        <w:rPr>
          <w:rFonts w:ascii="Cambria" w:hAnsi="Cambria" w:cs="Times New Roman"/>
          <w:color w:val="00B050"/>
          <w:sz w:val="26"/>
          <w:szCs w:val="26"/>
          <w:lang w:val="ru-RU"/>
        </w:rPr>
      </w:pPr>
      <w:r>
        <w:rPr>
          <w:rFonts w:ascii="Cambria" w:hAnsi="Cambria" w:cs="Times New Roman"/>
          <w:color w:val="00B050"/>
          <w:sz w:val="26"/>
          <w:szCs w:val="26"/>
          <w:lang w:val="ru-RU"/>
        </w:rPr>
        <w:t>О наболевшем. Станет ли малый бизнес локомотивом рынка труда?</w:t>
      </w:r>
    </w:p>
    <w:p w:rsidR="00750328" w:rsidRDefault="00750328">
      <w:pPr>
        <w:snapToGrid w:val="0"/>
        <w:ind w:firstLine="567"/>
        <w:jc w:val="center"/>
        <w:rPr>
          <w:rFonts w:ascii="Cambria" w:hAnsi="Cambria" w:cs="Times New Roman"/>
          <w:b/>
          <w:color w:val="000000"/>
          <w:sz w:val="6"/>
          <w:szCs w:val="26"/>
          <w:lang w:val="ru-RU"/>
        </w:rPr>
      </w:pPr>
    </w:p>
    <w:p w:rsidR="00750328" w:rsidRDefault="00AE3CF1">
      <w:pPr>
        <w:snapToGrid w:val="0"/>
        <w:ind w:firstLine="567"/>
        <w:jc w:val="both"/>
        <w:rPr>
          <w:rFonts w:ascii="Cambria" w:hAnsi="Cambria" w:cs="Times New Roman"/>
          <w:color w:val="000000"/>
          <w:sz w:val="26"/>
          <w:szCs w:val="26"/>
          <w:lang w:val="ru-RU"/>
        </w:rPr>
      </w:pPr>
      <w:r>
        <w:rPr>
          <w:rFonts w:ascii="Cambria" w:hAnsi="Cambria" w:cs="Times New Roman"/>
          <w:color w:val="000000"/>
          <w:sz w:val="26"/>
          <w:szCs w:val="26"/>
          <w:lang w:val="ru-RU"/>
        </w:rPr>
        <w:t xml:space="preserve">В Астане экспертное сообщество </w:t>
      </w:r>
      <w:r>
        <w:rPr>
          <w:rFonts w:ascii="Cambria" w:hAnsi="Cambria" w:cs="Times New Roman"/>
          <w:color w:val="000000"/>
          <w:sz w:val="26"/>
          <w:szCs w:val="26"/>
          <w:lang w:val="ru-RU"/>
        </w:rPr>
        <w:t>обсудило современное состояние малого и среднего бизнеса, проблемы, сдерживающие развитие отечественного предпринимательства.</w:t>
      </w:r>
    </w:p>
    <w:p w:rsidR="00750328" w:rsidRDefault="00750328">
      <w:pPr>
        <w:snapToGrid w:val="0"/>
        <w:ind w:firstLine="567"/>
        <w:jc w:val="both"/>
        <w:rPr>
          <w:rFonts w:ascii="Cambria" w:hAnsi="Cambria" w:cs="Times New Roman"/>
          <w:color w:val="000000"/>
          <w:sz w:val="26"/>
          <w:szCs w:val="26"/>
          <w:lang w:val="ru-RU"/>
        </w:rPr>
      </w:pPr>
    </w:p>
    <w:p w:rsidR="00750328" w:rsidRDefault="00AE3CF1">
      <w:pPr>
        <w:snapToGrid w:val="0"/>
        <w:ind w:firstLine="567"/>
        <w:jc w:val="both"/>
        <w:rPr>
          <w:rFonts w:ascii="Cambria" w:hAnsi="Cambria" w:cs="Times New Roman"/>
          <w:color w:val="C00000"/>
          <w:sz w:val="26"/>
          <w:szCs w:val="26"/>
          <w:lang w:val="ru-RU"/>
        </w:rPr>
      </w:pPr>
      <w:r>
        <w:rPr>
          <w:rFonts w:ascii="Cambria" w:hAnsi="Cambria" w:cs="Times New Roman"/>
          <w:color w:val="C00000"/>
          <w:sz w:val="26"/>
          <w:szCs w:val="26"/>
          <w:lang w:val="ru-RU"/>
        </w:rPr>
        <w:t>1. ________Низкая выживаемость</w:t>
      </w:r>
      <w:r>
        <w:rPr>
          <w:rFonts w:ascii="Cambria" w:hAnsi="Cambria" w:cs="Times New Roman"/>
          <w:color w:val="C00000"/>
          <w:sz w:val="26"/>
          <w:szCs w:val="26"/>
          <w:lang w:val="ru-RU"/>
        </w:rPr>
        <w:t xml:space="preserve">_____________________________ </w:t>
      </w:r>
    </w:p>
    <w:p w:rsidR="00750328" w:rsidRDefault="00750328">
      <w:pPr>
        <w:snapToGrid w:val="0"/>
        <w:ind w:firstLine="567"/>
        <w:jc w:val="both"/>
        <w:rPr>
          <w:rFonts w:ascii="Times New Roman" w:hAnsi="Times New Roman" w:cs="Times New Roman"/>
          <w:color w:val="000000"/>
          <w:sz w:val="8"/>
          <w:szCs w:val="26"/>
          <w:lang w:val="ru-RU"/>
        </w:rPr>
      </w:pPr>
    </w:p>
    <w:p w:rsidR="00750328" w:rsidRDefault="00AE3CF1">
      <w:pPr>
        <w:snapToGrid w:val="0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noProof/>
        </w:rPr>
        <w:drawing>
          <wp:inline distT="0" distB="0" distL="0" distR="0">
            <wp:extent cx="4701540" cy="2898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175" t="18604" r="37797" b="2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0328" w:rsidRDefault="00750328">
      <w:pPr>
        <w:snapToGrid w:val="0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</w:p>
    <w:p w:rsidR="00750328" w:rsidRDefault="00AE3CF1">
      <w:pPr>
        <w:snapToGrid w:val="0"/>
        <w:ind w:firstLine="567"/>
        <w:rPr>
          <w:rFonts w:ascii="Cambria" w:hAnsi="Cambria" w:cs="Times New Roman"/>
          <w:color w:val="C00000"/>
          <w:sz w:val="12"/>
          <w:szCs w:val="26"/>
          <w:lang w:val="ru-RU"/>
        </w:rPr>
      </w:pPr>
      <w:r>
        <w:rPr>
          <w:rFonts w:ascii="Cambria" w:hAnsi="Cambria" w:cs="Times New Roman"/>
          <w:color w:val="C00000"/>
          <w:sz w:val="26"/>
          <w:szCs w:val="26"/>
          <w:lang w:val="ru-RU"/>
        </w:rPr>
        <w:t>2. _________</w:t>
      </w:r>
      <w:r w:rsidRPr="00AE3CF1">
        <w:rPr>
          <w:lang w:val="ru-RU"/>
        </w:rPr>
        <w:t xml:space="preserve"> </w:t>
      </w:r>
      <w:r w:rsidRPr="00AE3CF1">
        <w:rPr>
          <w:rFonts w:ascii="Cambria" w:hAnsi="Cambria" w:cs="Times New Roman"/>
          <w:color w:val="C00000"/>
          <w:sz w:val="26"/>
          <w:szCs w:val="26"/>
          <w:lang w:val="ru-RU"/>
        </w:rPr>
        <w:t xml:space="preserve">«Чиновники слушают, но не слышат» </w:t>
      </w:r>
      <w:r>
        <w:rPr>
          <w:rFonts w:ascii="Cambria" w:hAnsi="Cambria" w:cs="Times New Roman"/>
          <w:color w:val="C00000"/>
          <w:sz w:val="26"/>
          <w:szCs w:val="26"/>
          <w:lang w:val="ru-RU"/>
        </w:rPr>
        <w:t>_</w:t>
      </w:r>
      <w:r>
        <w:rPr>
          <w:rFonts w:ascii="Cambria" w:hAnsi="Cambria" w:cs="Times New Roman"/>
          <w:color w:val="C00000"/>
          <w:sz w:val="26"/>
          <w:szCs w:val="26"/>
          <w:lang w:val="ru-RU"/>
        </w:rPr>
        <w:t xml:space="preserve">________________ </w:t>
      </w:r>
    </w:p>
    <w:p w:rsidR="00750328" w:rsidRDefault="00AE3CF1">
      <w:pPr>
        <w:snapToGrid w:val="0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noProof/>
        </w:rPr>
        <w:drawing>
          <wp:inline distT="0" distB="0" distL="0" distR="0">
            <wp:extent cx="4701540" cy="3058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052" t="15677" r="37797" b="2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28" w:rsidRDefault="00AE3CF1" w:rsidP="00AE3CF1">
      <w:pPr>
        <w:snapToGrid w:val="0"/>
        <w:ind w:firstLine="567"/>
        <w:rPr>
          <w:rFonts w:ascii="Cambria" w:hAnsi="Cambria" w:cs="Times New Roman"/>
          <w:color w:val="000000"/>
          <w:sz w:val="26"/>
          <w:szCs w:val="26"/>
          <w:lang w:val="ru-RU"/>
        </w:rPr>
      </w:pPr>
      <w:r>
        <w:rPr>
          <w:rFonts w:ascii="Cambria" w:hAnsi="Cambria" w:cs="Times New Roman"/>
          <w:color w:val="C00000"/>
          <w:sz w:val="26"/>
          <w:szCs w:val="26"/>
          <w:lang w:val="ru-RU"/>
        </w:rPr>
        <w:lastRenderedPageBreak/>
        <w:t>3</w:t>
      </w:r>
      <w:r w:rsidRPr="00AE3CF1">
        <w:rPr>
          <w:lang w:val="ru-RU"/>
        </w:rPr>
        <w:t xml:space="preserve"> </w:t>
      </w:r>
      <w:r w:rsidRPr="00AE3CF1">
        <w:rPr>
          <w:rFonts w:ascii="Cambria" w:hAnsi="Cambria" w:cs="Times New Roman"/>
          <w:color w:val="C00000"/>
          <w:sz w:val="26"/>
          <w:szCs w:val="26"/>
          <w:lang w:val="ru-RU"/>
        </w:rPr>
        <w:t xml:space="preserve">Нехватка кадров, образования и стратегий </w:t>
      </w:r>
      <w:r>
        <w:rPr>
          <w:noProof/>
        </w:rPr>
        <w:drawing>
          <wp:inline distT="0" distB="0" distL="0" distR="0">
            <wp:extent cx="4729480" cy="3502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175" t="10870" r="37797" b="19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28" w:rsidRDefault="00750328">
      <w:pPr>
        <w:snapToGrid w:val="0"/>
        <w:rPr>
          <w:rFonts w:ascii="Cambria" w:hAnsi="Cambria" w:cs="Times New Roman"/>
          <w:color w:val="000000"/>
          <w:sz w:val="26"/>
          <w:szCs w:val="26"/>
          <w:lang w:val="ru-RU"/>
        </w:rPr>
      </w:pPr>
    </w:p>
    <w:p w:rsidR="00750328" w:rsidRDefault="00AE3CF1">
      <w:pPr>
        <w:snapToGrid w:val="0"/>
        <w:rPr>
          <w:rFonts w:ascii="Cambria" w:hAnsi="Cambria" w:cs="Times New Roman"/>
          <w:color w:val="C00000"/>
          <w:sz w:val="26"/>
          <w:szCs w:val="26"/>
          <w:lang w:val="ru-RU"/>
        </w:rPr>
      </w:pPr>
      <w:r>
        <w:rPr>
          <w:rFonts w:ascii="Cambria" w:hAnsi="Cambria" w:cs="Times New Roman"/>
          <w:color w:val="C00000"/>
          <w:sz w:val="26"/>
          <w:szCs w:val="26"/>
          <w:lang w:val="ru-RU"/>
        </w:rPr>
        <w:t>4. ______</w:t>
      </w:r>
      <w:r w:rsidR="00021E6A" w:rsidRPr="00021E6A">
        <w:t xml:space="preserve"> </w:t>
      </w:r>
      <w:r w:rsidR="00021E6A" w:rsidRPr="00021E6A">
        <w:rPr>
          <w:rFonts w:ascii="Cambria" w:hAnsi="Cambria" w:cs="Times New Roman"/>
          <w:color w:val="C00000"/>
          <w:sz w:val="26"/>
          <w:szCs w:val="26"/>
          <w:lang w:val="ru-RU"/>
        </w:rPr>
        <w:t xml:space="preserve">Предприниматель рискует всем </w:t>
      </w:r>
      <w:r>
        <w:rPr>
          <w:rFonts w:ascii="Cambria" w:hAnsi="Cambria" w:cs="Times New Roman"/>
          <w:color w:val="C00000"/>
          <w:sz w:val="26"/>
          <w:szCs w:val="26"/>
          <w:lang w:val="ru-RU"/>
        </w:rPr>
        <w:t xml:space="preserve">_______________ </w:t>
      </w:r>
    </w:p>
    <w:p w:rsidR="00750328" w:rsidRDefault="00750328">
      <w:pPr>
        <w:snapToGrid w:val="0"/>
        <w:rPr>
          <w:rFonts w:ascii="Cambria" w:hAnsi="Cambria" w:cs="Times New Roman"/>
          <w:color w:val="000000"/>
          <w:sz w:val="12"/>
          <w:szCs w:val="26"/>
          <w:lang w:val="ru-RU"/>
        </w:rPr>
      </w:pPr>
    </w:p>
    <w:p w:rsidR="00750328" w:rsidRDefault="00AE3CF1">
      <w:pPr>
        <w:snapToGrid w:val="0"/>
        <w:rPr>
          <w:rFonts w:ascii="Cambria" w:hAnsi="Cambria" w:cs="Times New Roman"/>
          <w:color w:val="000000"/>
          <w:sz w:val="26"/>
          <w:szCs w:val="26"/>
          <w:lang w:val="ru-RU"/>
        </w:rPr>
      </w:pPr>
      <w:r>
        <w:rPr>
          <w:noProof/>
        </w:rPr>
        <w:drawing>
          <wp:inline distT="0" distB="0" distL="0" distR="0">
            <wp:extent cx="4704715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175" t="25292" r="37446" b="22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28" w:rsidRDefault="00750328">
      <w:pPr>
        <w:snapToGrid w:val="0"/>
        <w:ind w:firstLine="567"/>
        <w:jc w:val="both"/>
        <w:rPr>
          <w:rFonts w:ascii="Cambria" w:hAnsi="Cambria" w:cs="Times New Roman"/>
          <w:color w:val="000000"/>
          <w:sz w:val="26"/>
          <w:szCs w:val="26"/>
          <w:lang w:val="ru-RU"/>
        </w:rPr>
      </w:pPr>
    </w:p>
    <w:sectPr w:rsidR="00750328">
      <w:pgSz w:w="11906" w:h="16838"/>
      <w:pgMar w:top="851" w:right="850" w:bottom="1134" w:left="85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ngti SC">
    <w:charset w:val="01"/>
    <w:family w:val="auto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PingFang SC"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328"/>
    <w:rsid w:val="00021E6A"/>
    <w:rsid w:val="00750328"/>
    <w:rsid w:val="00AE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8F77"/>
  <w15:docId w15:val="{CA024741-8BFE-47B1-8FE5-AD8006B1F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5724"/>
    <w:rPr>
      <w:rFonts w:ascii="Liberation Serif" w:eastAsia="Songti SC" w:hAnsi="Liberation Serif" w:cs="Arial Unicode MS"/>
      <w:kern w:val="2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paragraph" w:customStyle="1" w:styleId="TableContents">
    <w:name w:val="Table Contents"/>
    <w:basedOn w:val="Normal"/>
    <w:qFormat/>
    <w:rsid w:val="00BA5724"/>
    <w:pPr>
      <w:suppressLineNumbers/>
    </w:pPr>
  </w:style>
  <w:style w:type="paragraph" w:customStyle="1" w:styleId="LO-normal1">
    <w:name w:val="LO-normal1"/>
    <w:qFormat/>
    <w:rsid w:val="00BA5724"/>
    <w:pPr>
      <w:spacing w:after="200" w:line="276" w:lineRule="auto"/>
    </w:pPr>
    <w:rPr>
      <w:rFonts w:ascii="Liberation Serif" w:eastAsia="Songti SC" w:hAnsi="Liberation Serif" w:cs="Arial Unicode MS"/>
      <w:kern w:val="2"/>
      <w:sz w:val="24"/>
      <w:szCs w:val="24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501683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1A1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Амиркул аманов</dc:creator>
  <dc:description/>
  <cp:lastModifiedBy>Miguel Angel Bahena Schott</cp:lastModifiedBy>
  <cp:revision>100</cp:revision>
  <dcterms:created xsi:type="dcterms:W3CDTF">2023-09-29T12:25:00Z</dcterms:created>
  <dcterms:modified xsi:type="dcterms:W3CDTF">2023-10-09T15:24:00Z</dcterms:modified>
  <dc:language>en-US</dc:language>
</cp:coreProperties>
</file>