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425" w14:textId="2E4659E3" w:rsidR="00FE56FB" w:rsidRDefault="00997A16" w:rsidP="00FE56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СРС 1</w:t>
      </w:r>
    </w:p>
    <w:p w14:paraId="19B9A365" w14:textId="40189A5A" w:rsidR="00997A16" w:rsidRDefault="00997A16" w:rsidP="00FE56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Написание эссе на тему: «</w:t>
      </w:r>
      <w:r w:rsidRPr="001600F2">
        <w:rPr>
          <w:rFonts w:ascii="Times New Roman" w:eastAsia="Times New Roman" w:hAnsi="Times New Roman" w:cs="Times New Roman"/>
          <w:sz w:val="28"/>
          <w:szCs w:val="28"/>
        </w:rPr>
        <w:t>Образ современной политической власти»</w:t>
      </w:r>
    </w:p>
    <w:p w14:paraId="6CE8954A" w14:textId="1938B17B" w:rsidR="00997A16" w:rsidRDefault="00997A16" w:rsidP="00997A16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Срок выполнения: до 15.10.2023 включительно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DAA6B11" w14:textId="77777777" w:rsidR="00D34150" w:rsidRPr="00997A16" w:rsidRDefault="00D34150" w:rsidP="00D3415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Особенности сдачи эссе: </w:t>
      </w:r>
      <w:r>
        <w:rPr>
          <w:rFonts w:ascii="Times New Roman" w:hAnsi="Times New Roman" w:cs="Times New Roman"/>
          <w:bCs/>
          <w:sz w:val="28"/>
          <w:szCs w:val="28"/>
        </w:rPr>
        <w:t>15 октября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(или раньше) </w:t>
      </w:r>
      <w:r w:rsidRPr="00730F90">
        <w:rPr>
          <w:rFonts w:ascii="Times New Roman" w:hAnsi="Times New Roman" w:cs="Times New Roman"/>
          <w:b/>
          <w:sz w:val="28"/>
          <w:szCs w:val="28"/>
        </w:rPr>
        <w:t>староста</w:t>
      </w:r>
      <w:r w:rsidRPr="00730F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 в течении дня высылает одним письмом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почту </w:t>
      </w:r>
      <w:hyperlink r:id="rId5" w:history="1">
        <w:r w:rsidRPr="00B3592A">
          <w:rPr>
            <w:rStyle w:val="a5"/>
            <w:rFonts w:ascii="Times New Roman" w:hAnsi="Times New Roman" w:cs="Times New Roman"/>
            <w:bCs/>
            <w:sz w:val="28"/>
            <w:szCs w:val="28"/>
          </w:rPr>
          <w:t>zajgerim02@gmail.com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97A16">
        <w:rPr>
          <w:rFonts w:ascii="Times New Roman" w:hAnsi="Times New Roman" w:cs="Times New Roman"/>
          <w:bCs/>
          <w:sz w:val="28"/>
          <w:szCs w:val="28"/>
        </w:rPr>
        <w:t>все эссе своей группы в ворд форматах.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Старосты, в</w:t>
      </w:r>
      <w:r w:rsidRPr="00730F90">
        <w:rPr>
          <w:rFonts w:ascii="Times New Roman" w:hAnsi="Times New Roman" w:cs="Times New Roman"/>
          <w:b/>
          <w:sz w:val="28"/>
          <w:szCs w:val="28"/>
        </w:rPr>
        <w:t xml:space="preserve"> теме письма укажите полное название специальности.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всей группы </w:t>
      </w:r>
      <w:r w:rsidRPr="00730F90">
        <w:rPr>
          <w:rFonts w:ascii="Times New Roman" w:hAnsi="Times New Roman" w:cs="Times New Roman"/>
          <w:b/>
          <w:sz w:val="28"/>
          <w:szCs w:val="28"/>
        </w:rPr>
        <w:t>староста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присылает только одно письмо, с содержанием всех работ (файлов). </w:t>
      </w:r>
      <w:r w:rsidRPr="00730F90">
        <w:rPr>
          <w:rFonts w:ascii="Times New Roman" w:hAnsi="Times New Roman" w:cs="Times New Roman"/>
          <w:b/>
          <w:sz w:val="28"/>
          <w:szCs w:val="28"/>
        </w:rPr>
        <w:t>Каждый файл должен быть назван в соответствии с фамилией студента и специальностью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.  </w:t>
      </w:r>
      <w:r w:rsidRPr="00997A16">
        <w:rPr>
          <w:rFonts w:ascii="Times New Roman" w:hAnsi="Times New Roman" w:cs="Times New Roman"/>
          <w:bCs/>
          <w:sz w:val="28"/>
          <w:szCs w:val="28"/>
        </w:rPr>
        <w:t>Внутри работ тоже указывать фамилию, специальность, курс.</w:t>
      </w:r>
    </w:p>
    <w:p w14:paraId="3CFED210" w14:textId="77777777" w:rsidR="00D34150" w:rsidRPr="00D34150" w:rsidRDefault="00D34150" w:rsidP="00B63580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415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эссе:</w:t>
      </w:r>
    </w:p>
    <w:p w14:paraId="673377FB" w14:textId="768988EE" w:rsidR="00997A16" w:rsidRDefault="00997A16" w:rsidP="00B6358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 эссе: эссе-</w:t>
      </w:r>
      <w:r w:rsidRPr="00997A16">
        <w:rPr>
          <w:rFonts w:ascii="Times New Roman" w:hAnsi="Times New Roman" w:cs="Times New Roman"/>
          <w:bCs/>
          <w:sz w:val="28"/>
          <w:szCs w:val="28"/>
        </w:rPr>
        <w:t>рассуждени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8"/>
        </w:rPr>
        <w:t>эссе-</w:t>
      </w:r>
      <w:r w:rsidRPr="00997A16">
        <w:rPr>
          <w:rFonts w:ascii="Times New Roman" w:hAnsi="Times New Roman" w:cs="Times New Roman"/>
          <w:bCs/>
          <w:sz w:val="28"/>
          <w:szCs w:val="28"/>
        </w:rPr>
        <w:t>убеждени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0A07B4B" w14:textId="053FD948" w:rsidR="00D34150" w:rsidRDefault="00D34150" w:rsidP="00B6358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Стиль : научный. </w:t>
      </w:r>
    </w:p>
    <w:p w14:paraId="6E764838" w14:textId="77777777" w:rsidR="00B63580" w:rsidRDefault="00B63580" w:rsidP="00B6358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96A5F5" w14:textId="6FDDFE14" w:rsidR="00997A16" w:rsidRDefault="00997A16" w:rsidP="00997A16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Эссе должно быть оригинальным и </w:t>
      </w:r>
      <w:r w:rsidRPr="007B3290">
        <w:rPr>
          <w:rFonts w:ascii="Times New Roman" w:hAnsi="Times New Roman" w:cs="Times New Roman"/>
          <w:b/>
          <w:sz w:val="28"/>
          <w:szCs w:val="28"/>
        </w:rPr>
        <w:t>не содержать плагиата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97A16">
        <w:rPr>
          <w:rFonts w:ascii="Times New Roman" w:hAnsi="Times New Roman" w:cs="Times New Roman"/>
          <w:bCs/>
          <w:sz w:val="28"/>
          <w:szCs w:val="28"/>
        </w:rPr>
        <w:t>Объем</w:t>
      </w:r>
      <w:r w:rsidR="00010B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B83" w:rsidRPr="00010B83">
        <w:rPr>
          <w:rFonts w:ascii="Times New Roman" w:hAnsi="Times New Roman" w:cs="Times New Roman"/>
          <w:b/>
          <w:sz w:val="28"/>
          <w:szCs w:val="28"/>
        </w:rPr>
        <w:t>от двух</w:t>
      </w:r>
      <w:r w:rsidR="00010B83" w:rsidRPr="00010B8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3C3A2D">
        <w:rPr>
          <w:rFonts w:ascii="Times New Roman" w:hAnsi="Times New Roman" w:cs="Times New Roman"/>
          <w:bCs/>
          <w:sz w:val="28"/>
          <w:szCs w:val="28"/>
        </w:rPr>
        <w:t>четырёх</w:t>
      </w:r>
      <w:r w:rsidR="00010B83" w:rsidRPr="00010B83">
        <w:rPr>
          <w:rFonts w:ascii="Times New Roman" w:hAnsi="Times New Roman" w:cs="Times New Roman"/>
          <w:bCs/>
          <w:sz w:val="28"/>
          <w:szCs w:val="28"/>
        </w:rPr>
        <w:t xml:space="preserve"> страниц (не менее 2 стр.</w:t>
      </w:r>
      <w:r w:rsidR="00010B83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010B83" w:rsidRPr="00010B83">
        <w:rPr>
          <w:rFonts w:ascii="Times New Roman" w:hAnsi="Times New Roman" w:cs="Times New Roman"/>
          <w:bCs/>
          <w:sz w:val="28"/>
          <w:szCs w:val="28"/>
        </w:rPr>
        <w:t>не более 4 стр.)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. Шрифт </w:t>
      </w:r>
      <w:r w:rsidR="00C42CBE" w:rsidRPr="00C42CB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2CBE">
        <w:rPr>
          <w:rFonts w:ascii="Times New Roman" w:hAnsi="Times New Roman" w:cs="Times New Roman"/>
          <w:b/>
          <w:sz w:val="28"/>
          <w:szCs w:val="28"/>
        </w:rPr>
        <w:t>imes new Roman, 12</w:t>
      </w:r>
      <w:r w:rsidRPr="00997A16">
        <w:rPr>
          <w:rFonts w:ascii="Times New Roman" w:hAnsi="Times New Roman" w:cs="Times New Roman"/>
          <w:bCs/>
          <w:sz w:val="28"/>
          <w:szCs w:val="28"/>
        </w:rPr>
        <w:t xml:space="preserve"> размер</w:t>
      </w:r>
      <w:r>
        <w:rPr>
          <w:rFonts w:ascii="Times New Roman" w:hAnsi="Times New Roman" w:cs="Times New Roman"/>
          <w:bCs/>
          <w:sz w:val="28"/>
          <w:szCs w:val="28"/>
        </w:rPr>
        <w:t xml:space="preserve"> шрифта</w:t>
      </w:r>
      <w:r w:rsidRPr="00997A16">
        <w:rPr>
          <w:rFonts w:ascii="Times New Roman" w:hAnsi="Times New Roman" w:cs="Times New Roman"/>
          <w:bCs/>
          <w:sz w:val="28"/>
          <w:szCs w:val="28"/>
        </w:rPr>
        <w:t>, выравнивание по ширине, поля как в стандартном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документе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bCs/>
          <w:sz w:val="28"/>
          <w:szCs w:val="28"/>
        </w:rPr>
        <w:t xml:space="preserve"> (верхнее и нижнее - 2, левое - 3, правое - 1,5 см.).</w:t>
      </w:r>
    </w:p>
    <w:p w14:paraId="033F9F4A" w14:textId="19634D2E" w:rsidR="00D34150" w:rsidRDefault="00D34150" w:rsidP="003C3A2D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эссе – развитие аналитических навыков студентов, способности аргументировать свою точку зрения и формулировать мысли.</w:t>
      </w:r>
    </w:p>
    <w:p w14:paraId="16B26467" w14:textId="24DBC73C" w:rsidR="007B3290" w:rsidRDefault="007B3290" w:rsidP="00997A16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Общая тема эссе «</w:t>
      </w:r>
      <w:r w:rsidRPr="001600F2">
        <w:rPr>
          <w:rFonts w:ascii="Times New Roman" w:eastAsia="Times New Roman" w:hAnsi="Times New Roman" w:cs="Times New Roman"/>
          <w:sz w:val="28"/>
          <w:szCs w:val="28"/>
        </w:rPr>
        <w:t>Образ современной политической власти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однако каждый студент может раскрыть данную тему под собственным ракурсом/направлением. Например, студент может </w:t>
      </w:r>
      <w:r w:rsidRPr="007B3290">
        <w:rPr>
          <w:rFonts w:ascii="Times New Roman" w:eastAsia="Times New Roman" w:hAnsi="Times New Roman" w:cs="Times New Roman"/>
          <w:sz w:val="28"/>
          <w:szCs w:val="28"/>
        </w:rPr>
        <w:t>рассужда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7B3290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феномене </w:t>
      </w:r>
      <w:r w:rsidRPr="007B3290">
        <w:rPr>
          <w:rFonts w:ascii="Times New Roman" w:eastAsia="Times New Roman" w:hAnsi="Times New Roman" w:cs="Times New Roman"/>
          <w:sz w:val="28"/>
          <w:szCs w:val="28"/>
        </w:rPr>
        <w:t>власти в целом</w:t>
      </w:r>
      <w:r w:rsidR="00B63580">
        <w:rPr>
          <w:rFonts w:ascii="Times New Roman" w:eastAsia="Times New Roman" w:hAnsi="Times New Roman" w:cs="Times New Roman"/>
          <w:sz w:val="28"/>
          <w:szCs w:val="28"/>
        </w:rPr>
        <w:t>/о восприятии власти</w:t>
      </w:r>
      <w:r w:rsidRPr="007B32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C376C" w:rsidRPr="007B3290">
        <w:rPr>
          <w:rFonts w:ascii="Times New Roman" w:eastAsia="Times New Roman" w:hAnsi="Times New Roman" w:cs="Times New Roman"/>
          <w:sz w:val="28"/>
          <w:szCs w:val="28"/>
        </w:rPr>
        <w:t>или о то</w:t>
      </w:r>
      <w:r w:rsidR="00FC376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C376C" w:rsidRPr="007B3290">
        <w:rPr>
          <w:rFonts w:ascii="Times New Roman" w:eastAsia="Times New Roman" w:hAnsi="Times New Roman" w:cs="Times New Roman"/>
          <w:sz w:val="28"/>
          <w:szCs w:val="28"/>
        </w:rPr>
        <w:t xml:space="preserve"> как</w:t>
      </w:r>
      <w:r w:rsidR="00FC376C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FC376C" w:rsidRPr="007B3290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политическая власть</w:t>
      </w:r>
      <w:r w:rsidR="00010B83">
        <w:rPr>
          <w:rFonts w:ascii="Times New Roman" w:eastAsia="Times New Roman" w:hAnsi="Times New Roman" w:cs="Times New Roman"/>
          <w:sz w:val="28"/>
          <w:szCs w:val="28"/>
        </w:rPr>
        <w:t xml:space="preserve"> (об имидже политической власти</w:t>
      </w:r>
      <w:r w:rsidR="00B63580">
        <w:rPr>
          <w:rFonts w:ascii="Times New Roman" w:eastAsia="Times New Roman" w:hAnsi="Times New Roman" w:cs="Times New Roman"/>
          <w:sz w:val="28"/>
          <w:szCs w:val="28"/>
        </w:rPr>
        <w:t>, политическом доверии</w:t>
      </w:r>
      <w:r w:rsidR="00010B83">
        <w:rPr>
          <w:rFonts w:ascii="Times New Roman" w:eastAsia="Times New Roman" w:hAnsi="Times New Roman" w:cs="Times New Roman"/>
          <w:sz w:val="28"/>
          <w:szCs w:val="28"/>
        </w:rPr>
        <w:t>),</w:t>
      </w:r>
      <w:r w:rsidR="00FC376C">
        <w:rPr>
          <w:rFonts w:ascii="Times New Roman" w:eastAsia="Times New Roman" w:hAnsi="Times New Roman" w:cs="Times New Roman"/>
          <w:sz w:val="28"/>
          <w:szCs w:val="28"/>
        </w:rPr>
        <w:t xml:space="preserve"> о политической власти в Казахстане/в выбранной стране и т.д. </w:t>
      </w:r>
      <w:r w:rsidR="00C42CBE">
        <w:rPr>
          <w:rFonts w:ascii="Times New Roman" w:eastAsia="Times New Roman" w:hAnsi="Times New Roman" w:cs="Times New Roman"/>
          <w:sz w:val="28"/>
          <w:szCs w:val="28"/>
        </w:rPr>
        <w:t>Одной из задач написания эссе является передача</w:t>
      </w:r>
      <w:r w:rsidR="00C42CBE" w:rsidRPr="00C42CBE">
        <w:rPr>
          <w:rFonts w:ascii="Times New Roman" w:eastAsia="Times New Roman" w:hAnsi="Times New Roman" w:cs="Times New Roman"/>
          <w:sz w:val="28"/>
          <w:szCs w:val="28"/>
        </w:rPr>
        <w:t xml:space="preserve"> личностн</w:t>
      </w:r>
      <w:r w:rsidR="00C42CBE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C42CBE" w:rsidRPr="00C42CBE">
        <w:rPr>
          <w:rFonts w:ascii="Times New Roman" w:eastAsia="Times New Roman" w:hAnsi="Times New Roman" w:cs="Times New Roman"/>
          <w:sz w:val="28"/>
          <w:szCs w:val="28"/>
        </w:rPr>
        <w:t xml:space="preserve"> восприятия проблемы и её осмысления</w:t>
      </w:r>
      <w:r w:rsidR="00010B83">
        <w:rPr>
          <w:rFonts w:ascii="Times New Roman" w:eastAsia="Times New Roman" w:hAnsi="Times New Roman" w:cs="Times New Roman"/>
          <w:sz w:val="28"/>
          <w:szCs w:val="28"/>
        </w:rPr>
        <w:t xml:space="preserve">, поэтому студент имеет право выбрать один интересующий его аспект или проблему, касающуюся образа современной политической власти. </w:t>
      </w:r>
    </w:p>
    <w:p w14:paraId="4294E923" w14:textId="17500AAE" w:rsidR="007B3290" w:rsidRDefault="00D34150" w:rsidP="00997A16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Эссе должно состоять из вступления, основной части и заключения. Во вступлении студент может поднять интересующую его проблему</w:t>
      </w:r>
      <w:r w:rsidR="007B3290">
        <w:rPr>
          <w:rFonts w:ascii="Times New Roman" w:hAnsi="Times New Roman" w:cs="Times New Roman"/>
          <w:bCs/>
          <w:sz w:val="28"/>
          <w:szCs w:val="28"/>
        </w:rPr>
        <w:t>, обосновать актуальность рассматриваемой темы</w:t>
      </w:r>
      <w:r>
        <w:rPr>
          <w:rFonts w:ascii="Times New Roman" w:hAnsi="Times New Roman" w:cs="Times New Roman"/>
          <w:bCs/>
          <w:sz w:val="28"/>
          <w:szCs w:val="28"/>
        </w:rPr>
        <w:t>. В основной части студенту необходимо выдвинуть собственные тезисы и привести аргументы в пользу своего мнения</w:t>
      </w:r>
      <w:r w:rsidR="007B32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3290">
        <w:rPr>
          <w:rFonts w:ascii="Times New Roman" w:hAnsi="Times New Roman" w:cs="Times New Roman"/>
          <w:bCs/>
          <w:sz w:val="28"/>
          <w:szCs w:val="28"/>
        </w:rPr>
        <w:t>(тезисов может быть несколько)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B3290">
        <w:rPr>
          <w:rFonts w:ascii="Times New Roman" w:hAnsi="Times New Roman" w:cs="Times New Roman"/>
          <w:bCs/>
          <w:sz w:val="28"/>
          <w:szCs w:val="28"/>
        </w:rPr>
        <w:t>Аргументирование может быть построено на основе фактов</w:t>
      </w:r>
      <w:r w:rsidR="007B3290" w:rsidRPr="007B3290">
        <w:rPr>
          <w:rFonts w:ascii="Times New Roman" w:hAnsi="Times New Roman" w:cs="Times New Roman"/>
          <w:bCs/>
          <w:sz w:val="28"/>
          <w:szCs w:val="28"/>
        </w:rPr>
        <w:t>, статистик</w:t>
      </w:r>
      <w:r w:rsidR="007B3290">
        <w:rPr>
          <w:rFonts w:ascii="Times New Roman" w:hAnsi="Times New Roman" w:cs="Times New Roman"/>
          <w:bCs/>
          <w:sz w:val="28"/>
          <w:szCs w:val="28"/>
        </w:rPr>
        <w:t>и</w:t>
      </w:r>
      <w:r w:rsidR="007B3290" w:rsidRPr="007B3290">
        <w:rPr>
          <w:rFonts w:ascii="Times New Roman" w:hAnsi="Times New Roman" w:cs="Times New Roman"/>
          <w:bCs/>
          <w:sz w:val="28"/>
          <w:szCs w:val="28"/>
        </w:rPr>
        <w:t>, исследовани</w:t>
      </w:r>
      <w:r w:rsidR="007B3290">
        <w:rPr>
          <w:rFonts w:ascii="Times New Roman" w:hAnsi="Times New Roman" w:cs="Times New Roman"/>
          <w:bCs/>
          <w:sz w:val="28"/>
          <w:szCs w:val="28"/>
        </w:rPr>
        <w:t>й</w:t>
      </w:r>
      <w:r w:rsidR="007B3290" w:rsidRPr="007B3290">
        <w:rPr>
          <w:rFonts w:ascii="Times New Roman" w:hAnsi="Times New Roman" w:cs="Times New Roman"/>
          <w:bCs/>
          <w:sz w:val="28"/>
          <w:szCs w:val="28"/>
        </w:rPr>
        <w:t>, научны</w:t>
      </w:r>
      <w:r w:rsidR="007B3290">
        <w:rPr>
          <w:rFonts w:ascii="Times New Roman" w:hAnsi="Times New Roman" w:cs="Times New Roman"/>
          <w:bCs/>
          <w:sz w:val="28"/>
          <w:szCs w:val="28"/>
        </w:rPr>
        <w:t>х</w:t>
      </w:r>
      <w:r w:rsidR="007B3290" w:rsidRPr="007B3290">
        <w:rPr>
          <w:rFonts w:ascii="Times New Roman" w:hAnsi="Times New Roman" w:cs="Times New Roman"/>
          <w:bCs/>
          <w:sz w:val="28"/>
          <w:szCs w:val="28"/>
        </w:rPr>
        <w:t xml:space="preserve"> доказательств</w:t>
      </w:r>
      <w:r w:rsidR="007B3290">
        <w:rPr>
          <w:rFonts w:ascii="Times New Roman" w:hAnsi="Times New Roman" w:cs="Times New Roman"/>
          <w:bCs/>
          <w:sz w:val="28"/>
          <w:szCs w:val="28"/>
        </w:rPr>
        <w:t xml:space="preserve"> и т.д. При </w:t>
      </w:r>
      <w:r w:rsidR="007B3290">
        <w:rPr>
          <w:rFonts w:ascii="Times New Roman" w:hAnsi="Times New Roman" w:cs="Times New Roman"/>
          <w:bCs/>
          <w:sz w:val="28"/>
          <w:szCs w:val="28"/>
        </w:rPr>
        <w:t>их использовании</w:t>
      </w:r>
      <w:r w:rsidR="007B3290">
        <w:rPr>
          <w:rFonts w:ascii="Times New Roman" w:hAnsi="Times New Roman" w:cs="Times New Roman"/>
          <w:bCs/>
          <w:sz w:val="28"/>
          <w:szCs w:val="28"/>
        </w:rPr>
        <w:t xml:space="preserve"> необходимо указывать ссылки на первоисточники.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заключении студент может обобщить выводы по рассматриваемой проблеме/теме. </w:t>
      </w:r>
    </w:p>
    <w:p w14:paraId="032B6535" w14:textId="4892FFC6" w:rsidR="00FC376C" w:rsidRPr="00997A16" w:rsidRDefault="00D34150" w:rsidP="00FC376C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37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научном эссе недопустимы некорректные/не этичные высказывания. </w:t>
      </w:r>
      <w:r w:rsidR="003C3A2D">
        <w:rPr>
          <w:rFonts w:ascii="Times New Roman" w:hAnsi="Times New Roman" w:cs="Times New Roman"/>
          <w:bCs/>
          <w:sz w:val="28"/>
          <w:szCs w:val="28"/>
        </w:rPr>
        <w:t>Ц</w:t>
      </w:r>
      <w:r w:rsidR="00FC376C" w:rsidRPr="00997A16">
        <w:rPr>
          <w:rFonts w:ascii="Times New Roman" w:hAnsi="Times New Roman" w:cs="Times New Roman"/>
          <w:bCs/>
          <w:sz w:val="28"/>
          <w:szCs w:val="28"/>
        </w:rPr>
        <w:t xml:space="preserve">енятся такие критерии как </w:t>
      </w:r>
      <w:r w:rsidR="00FC376C">
        <w:rPr>
          <w:rFonts w:ascii="Times New Roman" w:hAnsi="Times New Roman" w:cs="Times New Roman"/>
          <w:bCs/>
          <w:sz w:val="28"/>
          <w:szCs w:val="28"/>
        </w:rPr>
        <w:t xml:space="preserve">ясность и </w:t>
      </w:r>
      <w:r w:rsidR="00FC376C" w:rsidRPr="00997A16">
        <w:rPr>
          <w:rFonts w:ascii="Times New Roman" w:hAnsi="Times New Roman" w:cs="Times New Roman"/>
          <w:bCs/>
          <w:sz w:val="28"/>
          <w:szCs w:val="28"/>
        </w:rPr>
        <w:t>убедительность аргументов, самостоятельность в написании</w:t>
      </w:r>
      <w:r w:rsidR="00FC376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C376C" w:rsidRPr="00997A16">
        <w:rPr>
          <w:rFonts w:ascii="Times New Roman" w:hAnsi="Times New Roman" w:cs="Times New Roman"/>
          <w:bCs/>
          <w:sz w:val="28"/>
          <w:szCs w:val="28"/>
        </w:rPr>
        <w:t>оригинальность текста</w:t>
      </w:r>
      <w:r w:rsidR="00FC376C">
        <w:rPr>
          <w:rFonts w:ascii="Times New Roman" w:hAnsi="Times New Roman" w:cs="Times New Roman"/>
          <w:bCs/>
          <w:sz w:val="28"/>
          <w:szCs w:val="28"/>
        </w:rPr>
        <w:t>)</w:t>
      </w:r>
      <w:r w:rsidR="00FC376C" w:rsidRPr="00997A16">
        <w:rPr>
          <w:rFonts w:ascii="Times New Roman" w:hAnsi="Times New Roman" w:cs="Times New Roman"/>
          <w:bCs/>
          <w:sz w:val="28"/>
          <w:szCs w:val="28"/>
        </w:rPr>
        <w:t xml:space="preserve">, последовательность </w:t>
      </w:r>
      <w:r w:rsidR="00FC376C">
        <w:rPr>
          <w:rFonts w:ascii="Times New Roman" w:hAnsi="Times New Roman" w:cs="Times New Roman"/>
          <w:bCs/>
          <w:sz w:val="28"/>
          <w:szCs w:val="28"/>
        </w:rPr>
        <w:t xml:space="preserve">и логичность </w:t>
      </w:r>
      <w:r w:rsidR="00FC376C" w:rsidRPr="00997A16">
        <w:rPr>
          <w:rFonts w:ascii="Times New Roman" w:hAnsi="Times New Roman" w:cs="Times New Roman"/>
          <w:bCs/>
          <w:sz w:val="28"/>
          <w:szCs w:val="28"/>
        </w:rPr>
        <w:t>изложения мыслей, умение в корректной форме выразить свою политическую точку зрения, понимание политических процессов, способность анализировать.</w:t>
      </w:r>
    </w:p>
    <w:p w14:paraId="3D65E19E" w14:textId="16BE5029" w:rsidR="00C42CBE" w:rsidRDefault="00C42CBE" w:rsidP="00C42CB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Предлагаемая структура эссе:</w:t>
      </w:r>
    </w:p>
    <w:p w14:paraId="78B3B548" w14:textId="25722BD1" w:rsidR="00C42CBE" w:rsidRPr="00C42CBE" w:rsidRDefault="00C42CBE" w:rsidP="00C42CBE">
      <w:pPr>
        <w:pStyle w:val="a3"/>
        <w:numPr>
          <w:ilvl w:val="0"/>
          <w:numId w:val="15"/>
        </w:numPr>
        <w:spacing w:after="240"/>
        <w:ind w:left="709" w:firstLine="0"/>
        <w:jc w:val="both"/>
        <w:rPr>
          <w:bCs/>
          <w:sz w:val="28"/>
          <w:szCs w:val="28"/>
        </w:rPr>
      </w:pPr>
      <w:r w:rsidRPr="00C42CBE">
        <w:rPr>
          <w:bCs/>
          <w:sz w:val="28"/>
          <w:szCs w:val="28"/>
        </w:rPr>
        <w:t>Вступление</w:t>
      </w:r>
    </w:p>
    <w:p w14:paraId="213E849E" w14:textId="783ED223" w:rsidR="00C42CBE" w:rsidRPr="00C42CBE" w:rsidRDefault="00C42CBE" w:rsidP="00C42CBE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C42CBE">
        <w:rPr>
          <w:rFonts w:ascii="Times New Roman" w:hAnsi="Times New Roman" w:cs="Times New Roman"/>
          <w:bCs/>
          <w:sz w:val="28"/>
          <w:szCs w:val="28"/>
        </w:rPr>
        <w:t>Основная часть (количество тезисов и аргументов зависит от темы, логики развития мысли)</w:t>
      </w:r>
    </w:p>
    <w:p w14:paraId="767265CE" w14:textId="77777777" w:rsidR="00C42CBE" w:rsidRPr="00C42CBE" w:rsidRDefault="00C42CBE" w:rsidP="00C42CBE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2CBE">
        <w:rPr>
          <w:rFonts w:ascii="Times New Roman" w:hAnsi="Times New Roman" w:cs="Times New Roman"/>
          <w:bCs/>
          <w:sz w:val="28"/>
          <w:szCs w:val="28"/>
        </w:rPr>
        <w:t>1) тезис, аргументы</w:t>
      </w:r>
    </w:p>
    <w:p w14:paraId="1DB889D2" w14:textId="77777777" w:rsidR="00C42CBE" w:rsidRPr="00C42CBE" w:rsidRDefault="00C42CBE" w:rsidP="00C42CBE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2CBE">
        <w:rPr>
          <w:rFonts w:ascii="Times New Roman" w:hAnsi="Times New Roman" w:cs="Times New Roman"/>
          <w:bCs/>
          <w:sz w:val="28"/>
          <w:szCs w:val="28"/>
        </w:rPr>
        <w:t>2) тезис, аргументы</w:t>
      </w:r>
    </w:p>
    <w:p w14:paraId="4B8C0C0A" w14:textId="77777777" w:rsidR="00C42CBE" w:rsidRPr="00C42CBE" w:rsidRDefault="00C42CBE" w:rsidP="00C42CBE">
      <w:pPr>
        <w:spacing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2CBE">
        <w:rPr>
          <w:rFonts w:ascii="Times New Roman" w:hAnsi="Times New Roman" w:cs="Times New Roman"/>
          <w:bCs/>
          <w:sz w:val="28"/>
          <w:szCs w:val="28"/>
        </w:rPr>
        <w:t>3) тезис, аргументы</w:t>
      </w:r>
    </w:p>
    <w:p w14:paraId="0D4AB875" w14:textId="33474018" w:rsidR="007B3290" w:rsidRDefault="00C42CBE" w:rsidP="00C42CBE">
      <w:pPr>
        <w:spacing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C42CBE">
        <w:rPr>
          <w:rFonts w:ascii="Times New Roman" w:hAnsi="Times New Roman" w:cs="Times New Roman"/>
          <w:bCs/>
          <w:sz w:val="28"/>
          <w:szCs w:val="28"/>
        </w:rPr>
        <w:t>Заключение.</w:t>
      </w:r>
    </w:p>
    <w:p w14:paraId="5953BB40" w14:textId="77777777" w:rsidR="00B63580" w:rsidRDefault="00D34150" w:rsidP="00997A1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58460F5" w14:textId="65F73FB4" w:rsidR="00D34150" w:rsidRDefault="00B63580" w:rsidP="00997A1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Дополнительно:</w:t>
      </w:r>
    </w:p>
    <w:p w14:paraId="6C0EB76D" w14:textId="6C87A8FA" w:rsidR="00373982" w:rsidRPr="00373982" w:rsidRDefault="00D34150" w:rsidP="00B635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580">
        <w:rPr>
          <w:rFonts w:ascii="Times New Roman" w:hAnsi="Times New Roman" w:cs="Times New Roman"/>
          <w:sz w:val="28"/>
          <w:szCs w:val="28"/>
        </w:rPr>
        <w:t>Чтобы ознакомиться с</w:t>
      </w:r>
      <w:r w:rsidR="00B63580" w:rsidRPr="00B63580">
        <w:t xml:space="preserve"> </w:t>
      </w:r>
      <w:r w:rsidR="00B63580" w:rsidRPr="00B63580">
        <w:rPr>
          <w:rFonts w:ascii="Times New Roman" w:hAnsi="Times New Roman" w:cs="Times New Roman"/>
          <w:sz w:val="28"/>
          <w:szCs w:val="28"/>
        </w:rPr>
        <w:t>проблем</w:t>
      </w:r>
      <w:r w:rsidR="00B63580">
        <w:rPr>
          <w:rFonts w:ascii="Times New Roman" w:hAnsi="Times New Roman" w:cs="Times New Roman"/>
          <w:sz w:val="28"/>
          <w:szCs w:val="28"/>
        </w:rPr>
        <w:t>ами</w:t>
      </w:r>
      <w:r w:rsidR="00B63580" w:rsidRPr="00B63580">
        <w:rPr>
          <w:rFonts w:ascii="Times New Roman" w:hAnsi="Times New Roman" w:cs="Times New Roman"/>
          <w:sz w:val="28"/>
          <w:szCs w:val="28"/>
        </w:rPr>
        <w:t>, которые входят в предмет политической науки</w:t>
      </w:r>
      <w:r w:rsidR="00B63580">
        <w:rPr>
          <w:rFonts w:ascii="Times New Roman" w:hAnsi="Times New Roman" w:cs="Times New Roman"/>
          <w:sz w:val="28"/>
          <w:szCs w:val="28"/>
        </w:rPr>
        <w:t>, вы можете использовать дополнительную литературу:</w:t>
      </w:r>
    </w:p>
    <w:p w14:paraId="1406A415" w14:textId="77777777" w:rsidR="00D87596" w:rsidRPr="00373982" w:rsidRDefault="00D87596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 xml:space="preserve">Антология социально-политической мысли Казахстана (с древнейших времен до наших дней): в 2 т. Алматы: Ин-т развития Казахстана,  2002. </w:t>
      </w:r>
    </w:p>
    <w:p w14:paraId="4550C21F" w14:textId="77777777" w:rsidR="00D87596" w:rsidRPr="00373982" w:rsidRDefault="00D87596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>Гаджиев К.С. Политология: учебник для студентов вузов. – М.: Логос, 2011.</w:t>
      </w:r>
    </w:p>
    <w:p w14:paraId="50EE42E1" w14:textId="77777777" w:rsidR="00D87596" w:rsidRPr="00373982" w:rsidRDefault="00D87596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>Гуревич П.С. Политическая психология: учебник для бакалавров. – 2 изд. - М.: Юрайт, 2016.</w:t>
      </w:r>
    </w:p>
    <w:p w14:paraId="29C6AA8B" w14:textId="523FE73B" w:rsidR="00D87596" w:rsidRPr="00373982" w:rsidRDefault="00373982" w:rsidP="00B63580">
      <w:pPr>
        <w:pStyle w:val="a3"/>
        <w:keepNext/>
        <w:numPr>
          <w:ilvl w:val="0"/>
          <w:numId w:val="14"/>
        </w:numPr>
        <w:tabs>
          <w:tab w:val="left" w:pos="284"/>
        </w:tabs>
        <w:ind w:left="0" w:firstLine="142"/>
        <w:jc w:val="both"/>
        <w:outlineLvl w:val="1"/>
        <w:rPr>
          <w:sz w:val="28"/>
          <w:szCs w:val="28"/>
        </w:rPr>
      </w:pPr>
      <w:r w:rsidRPr="00373982">
        <w:rPr>
          <w:color w:val="000000"/>
          <w:sz w:val="28"/>
          <w:szCs w:val="28"/>
        </w:rPr>
        <w:t>"Казахстанский путь – 2050". -3 том./ Под ред. Султанова Б.К. – Алматы:</w:t>
      </w:r>
      <w:r w:rsidRPr="00A121B7">
        <w:rPr>
          <w:color w:val="000000"/>
        </w:rPr>
        <w:t xml:space="preserve"> КИСИ, 2014</w:t>
      </w:r>
      <w:r w:rsidR="00D87596" w:rsidRPr="00373982">
        <w:rPr>
          <w:sz w:val="28"/>
          <w:szCs w:val="28"/>
        </w:rPr>
        <w:t>Лебедева М.М. Мировая политика. М.:Аспект Пресс, 2006.</w:t>
      </w:r>
    </w:p>
    <w:p w14:paraId="458960C0" w14:textId="77777777" w:rsidR="00373982" w:rsidRPr="00373982" w:rsidRDefault="00373982" w:rsidP="00B63580">
      <w:pPr>
        <w:pStyle w:val="121"/>
        <w:numPr>
          <w:ilvl w:val="0"/>
          <w:numId w:val="14"/>
        </w:numPr>
        <w:shd w:val="clear" w:color="auto" w:fill="auto"/>
        <w:tabs>
          <w:tab w:val="left" w:pos="284"/>
          <w:tab w:val="left" w:pos="505"/>
        </w:tabs>
        <w:spacing w:before="0" w:line="240" w:lineRule="auto"/>
        <w:ind w:left="0" w:right="20" w:firstLine="142"/>
        <w:rPr>
          <w:color w:val="000000"/>
          <w:sz w:val="28"/>
          <w:szCs w:val="28"/>
          <w:shd w:val="clear" w:color="auto" w:fill="FFFFFF"/>
        </w:rPr>
      </w:pPr>
      <w:r w:rsidRPr="00373982">
        <w:rPr>
          <w:color w:val="000000"/>
          <w:sz w:val="28"/>
          <w:szCs w:val="28"/>
          <w:shd w:val="clear" w:color="auto" w:fill="FFFFFF"/>
        </w:rPr>
        <w:t>Линдси Б. Глобализация. Повторение пройденного. – М.: ИРИСЭН, Мысль, 2011.</w:t>
      </w:r>
    </w:p>
    <w:p w14:paraId="0280731C" w14:textId="77777777" w:rsidR="00373982" w:rsidRPr="00373982" w:rsidRDefault="00373982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color w:val="000000"/>
          <w:sz w:val="28"/>
          <w:szCs w:val="28"/>
        </w:rPr>
        <w:t>Мұсатаев С.Ш. "Саяси билік": Оқуқұралы. Алматы: Қазақуниверситеті. –</w:t>
      </w:r>
      <w:r w:rsidRPr="00A121B7">
        <w:rPr>
          <w:color w:val="000000"/>
        </w:rPr>
        <w:t xml:space="preserve"> 2014.</w:t>
      </w:r>
    </w:p>
    <w:p w14:paraId="0975C017" w14:textId="77777777" w:rsidR="00373982" w:rsidRPr="00373982" w:rsidRDefault="00373982" w:rsidP="00B63580">
      <w:pPr>
        <w:pStyle w:val="121"/>
        <w:numPr>
          <w:ilvl w:val="0"/>
          <w:numId w:val="14"/>
        </w:numPr>
        <w:shd w:val="clear" w:color="auto" w:fill="auto"/>
        <w:tabs>
          <w:tab w:val="left" w:pos="284"/>
          <w:tab w:val="left" w:pos="505"/>
        </w:tabs>
        <w:spacing w:before="0" w:line="240" w:lineRule="auto"/>
        <w:ind w:left="0" w:right="20" w:firstLine="142"/>
        <w:rPr>
          <w:color w:val="000000"/>
          <w:sz w:val="28"/>
          <w:szCs w:val="28"/>
          <w:shd w:val="clear" w:color="auto" w:fill="FFFFFF"/>
        </w:rPr>
      </w:pPr>
      <w:r w:rsidRPr="00373982">
        <w:rPr>
          <w:color w:val="000000"/>
          <w:sz w:val="28"/>
          <w:szCs w:val="28"/>
          <w:shd w:val="clear" w:color="auto" w:fill="FFFFFF"/>
        </w:rPr>
        <w:t>Нижников С.А. Глобальные проблемы современности. Философия: курс лекций / С.А. Нижников. - М.: изд-во "Экзамен", 2006. </w:t>
      </w:r>
    </w:p>
    <w:p w14:paraId="0B1F4100" w14:textId="77777777" w:rsidR="00D87596" w:rsidRPr="00373982" w:rsidRDefault="00D87596" w:rsidP="00B63580">
      <w:pPr>
        <w:pStyle w:val="p32"/>
        <w:numPr>
          <w:ilvl w:val="0"/>
          <w:numId w:val="14"/>
        </w:numPr>
        <w:tabs>
          <w:tab w:val="left" w:pos="284"/>
        </w:tabs>
        <w:spacing w:before="0" w:beforeAutospacing="0" w:after="0" w:afterAutospacing="0"/>
        <w:ind w:left="0" w:firstLine="142"/>
        <w:jc w:val="both"/>
        <w:rPr>
          <w:color w:val="000000"/>
          <w:sz w:val="28"/>
          <w:szCs w:val="28"/>
        </w:rPr>
      </w:pPr>
      <w:r w:rsidRPr="00373982">
        <w:rPr>
          <w:rStyle w:val="ft38"/>
          <w:color w:val="000000"/>
          <w:sz w:val="28"/>
          <w:szCs w:val="28"/>
        </w:rPr>
        <w:t>Халипов В.Ф. Энциклопедия власти. – М.: Академический Проект, 2005.</w:t>
      </w:r>
    </w:p>
    <w:p w14:paraId="490D4A2E" w14:textId="77777777" w:rsidR="00D87596" w:rsidRPr="00373982" w:rsidRDefault="00D87596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 xml:space="preserve">Халипов В.Ф. Наука о власти. Кратология.- М.:Ось-89, 2008. </w:t>
      </w:r>
    </w:p>
    <w:p w14:paraId="439E0FD9" w14:textId="77777777" w:rsidR="00D87596" w:rsidRPr="00373982" w:rsidRDefault="00D87596" w:rsidP="00B63580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 xml:space="preserve">Хейвуд Э. Политология. Учебник для ВУЗов. – М.:ЮНИТИ-ДАНА, 2012. </w:t>
      </w:r>
    </w:p>
    <w:p w14:paraId="312719CF" w14:textId="56767753" w:rsidR="00FE56FB" w:rsidRPr="00F26761" w:rsidRDefault="00D87596" w:rsidP="00F26761">
      <w:pPr>
        <w:pStyle w:val="a3"/>
        <w:numPr>
          <w:ilvl w:val="0"/>
          <w:numId w:val="14"/>
        </w:numPr>
        <w:tabs>
          <w:tab w:val="left" w:pos="284"/>
        </w:tabs>
        <w:ind w:left="0" w:firstLine="142"/>
        <w:jc w:val="both"/>
        <w:rPr>
          <w:sz w:val="28"/>
          <w:szCs w:val="28"/>
        </w:rPr>
      </w:pPr>
      <w:r w:rsidRPr="00373982">
        <w:rPr>
          <w:sz w:val="28"/>
          <w:szCs w:val="28"/>
        </w:rPr>
        <w:t>Чеботарев А. Политическая мысль суверенного Казахстана. – А.: Ин-т Азиатских исследований, 2015.</w:t>
      </w:r>
    </w:p>
    <w:sectPr w:rsidR="00FE56FB" w:rsidRPr="00F26761" w:rsidSect="00FC2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F76"/>
    <w:multiLevelType w:val="hybridMultilevel"/>
    <w:tmpl w:val="51BE5DC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3011CFB"/>
    <w:multiLevelType w:val="hybridMultilevel"/>
    <w:tmpl w:val="058C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E0F56"/>
    <w:multiLevelType w:val="hybridMultilevel"/>
    <w:tmpl w:val="2C0AC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929A6"/>
    <w:multiLevelType w:val="hybridMultilevel"/>
    <w:tmpl w:val="21E26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6A72"/>
    <w:multiLevelType w:val="hybridMultilevel"/>
    <w:tmpl w:val="D9AADA8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E2E2251"/>
    <w:multiLevelType w:val="hybridMultilevel"/>
    <w:tmpl w:val="D5B0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4B9"/>
    <w:multiLevelType w:val="hybridMultilevel"/>
    <w:tmpl w:val="23549D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B236C4"/>
    <w:multiLevelType w:val="hybridMultilevel"/>
    <w:tmpl w:val="69266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44EC0"/>
    <w:multiLevelType w:val="multilevel"/>
    <w:tmpl w:val="93D031C8"/>
    <w:lvl w:ilvl="0">
      <w:start w:val="1"/>
      <w:numFmt w:val="decimal"/>
      <w:lvlText w:val="%1)"/>
      <w:lvlJc w:val="left"/>
      <w:pPr>
        <w:ind w:left="0" w:firstLine="0"/>
      </w:pPr>
      <w:rPr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4652E"/>
    <w:multiLevelType w:val="hybridMultilevel"/>
    <w:tmpl w:val="CD12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F5FA2"/>
    <w:multiLevelType w:val="multilevel"/>
    <w:tmpl w:val="93D031C8"/>
    <w:lvl w:ilvl="0">
      <w:start w:val="1"/>
      <w:numFmt w:val="decimal"/>
      <w:lvlText w:val="%1)"/>
      <w:lvlJc w:val="left"/>
      <w:pPr>
        <w:ind w:left="0" w:firstLine="0"/>
      </w:pPr>
      <w:rPr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A21CB"/>
    <w:multiLevelType w:val="hybridMultilevel"/>
    <w:tmpl w:val="5F8E68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730C1"/>
    <w:multiLevelType w:val="hybridMultilevel"/>
    <w:tmpl w:val="D9AADA8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A4860C4"/>
    <w:multiLevelType w:val="hybridMultilevel"/>
    <w:tmpl w:val="5F8E68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414773"/>
    <w:multiLevelType w:val="hybridMultilevel"/>
    <w:tmpl w:val="7082B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951132">
    <w:abstractNumId w:val="0"/>
  </w:num>
  <w:num w:numId="2" w16cid:durableId="752627848">
    <w:abstractNumId w:val="11"/>
  </w:num>
  <w:num w:numId="3" w16cid:durableId="20514881">
    <w:abstractNumId w:val="13"/>
  </w:num>
  <w:num w:numId="4" w16cid:durableId="1486042837">
    <w:abstractNumId w:val="7"/>
  </w:num>
  <w:num w:numId="5" w16cid:durableId="566185561">
    <w:abstractNumId w:val="4"/>
  </w:num>
  <w:num w:numId="6" w16cid:durableId="33698960">
    <w:abstractNumId w:val="9"/>
  </w:num>
  <w:num w:numId="7" w16cid:durableId="963191902">
    <w:abstractNumId w:val="10"/>
  </w:num>
  <w:num w:numId="8" w16cid:durableId="177283229">
    <w:abstractNumId w:val="8"/>
  </w:num>
  <w:num w:numId="9" w16cid:durableId="570309000">
    <w:abstractNumId w:val="3"/>
  </w:num>
  <w:num w:numId="10" w16cid:durableId="769811467">
    <w:abstractNumId w:val="2"/>
  </w:num>
  <w:num w:numId="11" w16cid:durableId="1016152556">
    <w:abstractNumId w:val="1"/>
  </w:num>
  <w:num w:numId="12" w16cid:durableId="1305157200">
    <w:abstractNumId w:val="14"/>
  </w:num>
  <w:num w:numId="13" w16cid:durableId="258951727">
    <w:abstractNumId w:val="12"/>
  </w:num>
  <w:num w:numId="14" w16cid:durableId="1457724584">
    <w:abstractNumId w:val="6"/>
  </w:num>
  <w:num w:numId="15" w16cid:durableId="1937861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6FB"/>
    <w:rsid w:val="00010B83"/>
    <w:rsid w:val="00041C36"/>
    <w:rsid w:val="00156698"/>
    <w:rsid w:val="001600F2"/>
    <w:rsid w:val="00291611"/>
    <w:rsid w:val="00325AF3"/>
    <w:rsid w:val="00366F2C"/>
    <w:rsid w:val="00373982"/>
    <w:rsid w:val="003C3A2D"/>
    <w:rsid w:val="005D208D"/>
    <w:rsid w:val="00730F90"/>
    <w:rsid w:val="007B3290"/>
    <w:rsid w:val="00997A16"/>
    <w:rsid w:val="00AE36C2"/>
    <w:rsid w:val="00B63580"/>
    <w:rsid w:val="00C42CBE"/>
    <w:rsid w:val="00D34150"/>
    <w:rsid w:val="00D87596"/>
    <w:rsid w:val="00E21A0B"/>
    <w:rsid w:val="00E30D74"/>
    <w:rsid w:val="00F26761"/>
    <w:rsid w:val="00FC2D12"/>
    <w:rsid w:val="00FC376C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AFE0"/>
  <w15:docId w15:val="{59D3A6B9-0F40-45F9-BA07-9F4104E3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96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87596"/>
    <w:rPr>
      <w:i/>
      <w:iCs/>
    </w:rPr>
  </w:style>
  <w:style w:type="character" w:customStyle="1" w:styleId="st">
    <w:name w:val="st"/>
    <w:basedOn w:val="a0"/>
    <w:rsid w:val="00D87596"/>
  </w:style>
  <w:style w:type="paragraph" w:customStyle="1" w:styleId="p32">
    <w:name w:val="p32"/>
    <w:basedOn w:val="a"/>
    <w:rsid w:val="00D8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8">
    <w:name w:val="ft38"/>
    <w:basedOn w:val="a0"/>
    <w:rsid w:val="00D87596"/>
  </w:style>
  <w:style w:type="character" w:customStyle="1" w:styleId="12">
    <w:name w:val="Основной текст (12)_"/>
    <w:basedOn w:val="a0"/>
    <w:link w:val="121"/>
    <w:uiPriority w:val="99"/>
    <w:locked/>
    <w:rsid w:val="00373982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121">
    <w:name w:val="Основной текст (12)1"/>
    <w:basedOn w:val="a"/>
    <w:link w:val="12"/>
    <w:uiPriority w:val="99"/>
    <w:rsid w:val="00373982"/>
    <w:pPr>
      <w:shd w:val="clear" w:color="auto" w:fill="FFFFFF"/>
      <w:spacing w:before="240" w:after="0" w:line="216" w:lineRule="exact"/>
      <w:jc w:val="both"/>
    </w:pPr>
    <w:rPr>
      <w:rFonts w:ascii="Times New Roman" w:hAnsi="Times New Roman" w:cs="Times New Roman"/>
      <w:sz w:val="19"/>
      <w:szCs w:val="19"/>
    </w:rPr>
  </w:style>
  <w:style w:type="character" w:styleId="a5">
    <w:name w:val="Hyperlink"/>
    <w:basedOn w:val="a0"/>
    <w:uiPriority w:val="99"/>
    <w:unhideWhenUsed/>
    <w:rsid w:val="00730F9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jgerim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Жунусова Айгерим</cp:lastModifiedBy>
  <cp:revision>11</cp:revision>
  <dcterms:created xsi:type="dcterms:W3CDTF">2019-10-27T19:03:00Z</dcterms:created>
  <dcterms:modified xsi:type="dcterms:W3CDTF">2023-10-08T10:26:00Z</dcterms:modified>
</cp:coreProperties>
</file>