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09E6" w14:textId="77777777" w:rsidR="00E96EE0" w:rsidRDefault="00000000">
      <w:pPr>
        <w:pStyle w:val="Title"/>
      </w:pPr>
      <w:r>
        <w:t>MBAN 5110 Assignment 1</w:t>
      </w:r>
    </w:p>
    <w:p w14:paraId="6AB1D634" w14:textId="01147497" w:rsidR="00B40B25" w:rsidRPr="00B40B25" w:rsidRDefault="00B40B25" w:rsidP="00B40B25">
      <w:r>
        <w:t>NAME: Maneesha Pandey</w:t>
      </w:r>
      <w:r w:rsidR="002F239A">
        <w:t xml:space="preserve">; </w:t>
      </w:r>
      <w:r>
        <w:t>STUDENT ID: 223216989</w:t>
      </w:r>
    </w:p>
    <w:p w14:paraId="4613FF5A" w14:textId="77777777" w:rsidR="00E96EE0" w:rsidRDefault="00000000">
      <w:pPr>
        <w:pStyle w:val="Heading1"/>
      </w:pPr>
      <w:r>
        <w:t xml:space="preserve">Question </w:t>
      </w:r>
      <w:proofErr w:type="gramStart"/>
      <w:r>
        <w:t>1  2</w:t>
      </w:r>
      <w:proofErr w:type="gramEnd"/>
      <w:r>
        <w:t xml:space="preserve"> points</w:t>
      </w:r>
    </w:p>
    <w:p w14:paraId="0CB03D79" w14:textId="16B7694A" w:rsidR="00292250" w:rsidRDefault="00000000">
      <w:r>
        <w:t>Use the sales transactions data (sales_transactions.csv) and aggregate the information for all products into two-week periods, rather than monthly periods as we did in class. Develop OLS models for forecast horizons ranging from one to four two-week periods.</w:t>
      </w:r>
    </w:p>
    <w:p w14:paraId="14439FED" w14:textId="77777777" w:rsidR="002F239A" w:rsidRDefault="002F239A"/>
    <w:p w14:paraId="1F381B6C" w14:textId="6FF4AAF7" w:rsidR="00292250" w:rsidRDefault="00292250">
      <w:r>
        <w:t>Method:</w:t>
      </w:r>
    </w:p>
    <w:p w14:paraId="66FFA969" w14:textId="437D503A" w:rsidR="00292250" w:rsidRDefault="0079427C">
      <w:r>
        <w:t xml:space="preserve">To create two-week periods, I divided each calendar year into </w:t>
      </w:r>
      <w:proofErr w:type="gramStart"/>
      <w:r>
        <w:t>14 day</w:t>
      </w:r>
      <w:proofErr w:type="gramEnd"/>
      <w:r>
        <w:t xml:space="preserve"> blocks. Via “</w:t>
      </w:r>
      <w:proofErr w:type="spellStart"/>
      <w:r>
        <w:t>order_period_num</w:t>
      </w:r>
      <w:proofErr w:type="spellEnd"/>
      <w:r>
        <w:t>” and “</w:t>
      </w:r>
      <w:proofErr w:type="spellStart"/>
      <w:r>
        <w:t>delivery_period_num</w:t>
      </w:r>
      <w:proofErr w:type="spellEnd"/>
      <w:r>
        <w:t xml:space="preserve">” a continuous numerical index was created to calculate differences across years.  Afterwards, the respective OLS models were created. </w:t>
      </w:r>
    </w:p>
    <w:p w14:paraId="6A97ABAC" w14:textId="1F072B4F" w:rsidR="00292250" w:rsidRDefault="00292250">
      <w:r>
        <w:t>Results:</w:t>
      </w:r>
    </w:p>
    <w:p w14:paraId="53287989" w14:textId="7F09B490" w:rsidR="00292250" w:rsidRDefault="0079427C">
      <w:r>
        <w:t xml:space="preserve">From the R-squared values it is evident that the further in advance one tries to forecast, the less accurate the OLS models. </w:t>
      </w:r>
    </w:p>
    <w:tbl>
      <w:tblPr>
        <w:tblStyle w:val="TableGrid"/>
        <w:tblW w:w="0" w:type="auto"/>
        <w:tblLook w:val="04A0" w:firstRow="1" w:lastRow="0" w:firstColumn="1" w:lastColumn="0" w:noHBand="0" w:noVBand="1"/>
      </w:tblPr>
      <w:tblGrid>
        <w:gridCol w:w="1980"/>
        <w:gridCol w:w="1417"/>
      </w:tblGrid>
      <w:tr w:rsidR="00277DD7" w14:paraId="2C57E2DC" w14:textId="77777777" w:rsidTr="00277DD7">
        <w:tc>
          <w:tcPr>
            <w:tcW w:w="1980" w:type="dxa"/>
          </w:tcPr>
          <w:p w14:paraId="169ABEB7" w14:textId="305F06AC" w:rsidR="00277DD7" w:rsidRDefault="00277DD7">
            <w:r>
              <w:t>Forecast horizon</w:t>
            </w:r>
          </w:p>
        </w:tc>
        <w:tc>
          <w:tcPr>
            <w:tcW w:w="1417" w:type="dxa"/>
          </w:tcPr>
          <w:p w14:paraId="499320A3" w14:textId="1746F859" w:rsidR="00277DD7" w:rsidRDefault="00277DD7">
            <w:r>
              <w:t>R^2</w:t>
            </w:r>
          </w:p>
        </w:tc>
      </w:tr>
      <w:tr w:rsidR="00277DD7" w14:paraId="40402385" w14:textId="77777777" w:rsidTr="00277DD7">
        <w:tc>
          <w:tcPr>
            <w:tcW w:w="1980" w:type="dxa"/>
          </w:tcPr>
          <w:p w14:paraId="42A6DD00" w14:textId="0B8E4BCC" w:rsidR="00277DD7" w:rsidRDefault="00277DD7">
            <w:r>
              <w:t>2 weeks</w:t>
            </w:r>
          </w:p>
        </w:tc>
        <w:tc>
          <w:tcPr>
            <w:tcW w:w="1417" w:type="dxa"/>
          </w:tcPr>
          <w:p w14:paraId="167922FE" w14:textId="4BF6A546" w:rsidR="00277DD7" w:rsidRDefault="00277DD7">
            <w:r>
              <w:t>0.953</w:t>
            </w:r>
          </w:p>
        </w:tc>
      </w:tr>
      <w:tr w:rsidR="00277DD7" w14:paraId="31DFF01D" w14:textId="77777777" w:rsidTr="00277DD7">
        <w:tc>
          <w:tcPr>
            <w:tcW w:w="1980" w:type="dxa"/>
          </w:tcPr>
          <w:p w14:paraId="779F7676" w14:textId="1D6AAE80" w:rsidR="00277DD7" w:rsidRDefault="00277DD7">
            <w:r>
              <w:t>4 weeks</w:t>
            </w:r>
          </w:p>
        </w:tc>
        <w:tc>
          <w:tcPr>
            <w:tcW w:w="1417" w:type="dxa"/>
          </w:tcPr>
          <w:p w14:paraId="3B908235" w14:textId="3FD53BA6" w:rsidR="00277DD7" w:rsidRDefault="00277DD7">
            <w:r>
              <w:t>0.637</w:t>
            </w:r>
          </w:p>
        </w:tc>
      </w:tr>
      <w:tr w:rsidR="00277DD7" w14:paraId="0AD85C5F" w14:textId="77777777" w:rsidTr="00277DD7">
        <w:tc>
          <w:tcPr>
            <w:tcW w:w="1980" w:type="dxa"/>
          </w:tcPr>
          <w:p w14:paraId="770B5F99" w14:textId="1D770D73" w:rsidR="00277DD7" w:rsidRDefault="00277DD7">
            <w:r>
              <w:t>6 weeks</w:t>
            </w:r>
          </w:p>
        </w:tc>
        <w:tc>
          <w:tcPr>
            <w:tcW w:w="1417" w:type="dxa"/>
          </w:tcPr>
          <w:p w14:paraId="0A5F7356" w14:textId="6F608EF5" w:rsidR="00277DD7" w:rsidRDefault="00277DD7">
            <w:r>
              <w:t>0.396</w:t>
            </w:r>
          </w:p>
        </w:tc>
      </w:tr>
      <w:tr w:rsidR="00277DD7" w14:paraId="38E92C8B" w14:textId="77777777" w:rsidTr="00277DD7">
        <w:tc>
          <w:tcPr>
            <w:tcW w:w="1980" w:type="dxa"/>
          </w:tcPr>
          <w:p w14:paraId="295C6FD8" w14:textId="6804BE7E" w:rsidR="00277DD7" w:rsidRDefault="00277DD7">
            <w:r>
              <w:t>8 weeks</w:t>
            </w:r>
          </w:p>
        </w:tc>
        <w:tc>
          <w:tcPr>
            <w:tcW w:w="1417" w:type="dxa"/>
          </w:tcPr>
          <w:p w14:paraId="5A3B884F" w14:textId="5BFFBE8C" w:rsidR="00277DD7" w:rsidRDefault="00277DD7">
            <w:r>
              <w:t>0.309</w:t>
            </w:r>
          </w:p>
        </w:tc>
      </w:tr>
    </w:tbl>
    <w:p w14:paraId="3F76DF5C" w14:textId="77777777" w:rsidR="00292250" w:rsidRDefault="00292250"/>
    <w:p w14:paraId="678F2161" w14:textId="77777777" w:rsidR="00E96EE0" w:rsidRDefault="00000000">
      <w:pPr>
        <w:pStyle w:val="Heading1"/>
      </w:pPr>
      <w:r>
        <w:t xml:space="preserve">Question </w:t>
      </w:r>
      <w:proofErr w:type="gramStart"/>
      <w:r>
        <w:t>2  2</w:t>
      </w:r>
      <w:proofErr w:type="gramEnd"/>
      <w:r>
        <w:t xml:space="preserve"> points</w:t>
      </w:r>
    </w:p>
    <w:p w14:paraId="79006565" w14:textId="77777777" w:rsidR="00E96EE0" w:rsidRDefault="00000000">
      <w:r>
        <w:t>Assume that the prices of Comfort Mountain, Tough Track, and Ultimate Mountain are $4,200, $1,950, and $500, respectively. Develop a logistic regression model to predict the choice probability for each bike.</w:t>
      </w:r>
    </w:p>
    <w:p w14:paraId="4507CEFD" w14:textId="77777777" w:rsidR="00292250" w:rsidRDefault="00292250"/>
    <w:p w14:paraId="3DF52678" w14:textId="6864EB02" w:rsidR="00292250" w:rsidRDefault="00292250">
      <w:r>
        <w:t>Method:</w:t>
      </w:r>
    </w:p>
    <w:p w14:paraId="31798FA4" w14:textId="7723A606" w:rsidR="00292250" w:rsidRDefault="00277DD7">
      <w:r>
        <w:t xml:space="preserve">A logistic regression model was created using the data in the csv file. Then, given the prices, the model was used to predict the probability for each bike being chosen. </w:t>
      </w:r>
    </w:p>
    <w:p w14:paraId="4B9D6BEE" w14:textId="4174D6C7" w:rsidR="00292250" w:rsidRDefault="00292250">
      <w:r>
        <w:t>Results:</w:t>
      </w:r>
    </w:p>
    <w:tbl>
      <w:tblPr>
        <w:tblStyle w:val="TableGrid"/>
        <w:tblW w:w="0" w:type="auto"/>
        <w:tblLook w:val="04A0" w:firstRow="1" w:lastRow="0" w:firstColumn="1" w:lastColumn="0" w:noHBand="0" w:noVBand="1"/>
      </w:tblPr>
      <w:tblGrid>
        <w:gridCol w:w="4963"/>
        <w:gridCol w:w="4963"/>
      </w:tblGrid>
      <w:tr w:rsidR="00277DD7" w14:paraId="30581E95" w14:textId="77777777" w:rsidTr="00277DD7">
        <w:tc>
          <w:tcPr>
            <w:tcW w:w="4963" w:type="dxa"/>
          </w:tcPr>
          <w:p w14:paraId="2F2C49CF" w14:textId="4E56176D" w:rsidR="00277DD7" w:rsidRDefault="00277DD7">
            <w:r>
              <w:t>Bike Model</w:t>
            </w:r>
          </w:p>
        </w:tc>
        <w:tc>
          <w:tcPr>
            <w:tcW w:w="4963" w:type="dxa"/>
          </w:tcPr>
          <w:p w14:paraId="511867EF" w14:textId="3CA0E9E0" w:rsidR="00277DD7" w:rsidRDefault="00277DD7">
            <w:r>
              <w:t>Choice Probability for given Prices</w:t>
            </w:r>
          </w:p>
        </w:tc>
      </w:tr>
      <w:tr w:rsidR="00277DD7" w14:paraId="7469C00C" w14:textId="77777777" w:rsidTr="00277DD7">
        <w:tc>
          <w:tcPr>
            <w:tcW w:w="4963" w:type="dxa"/>
          </w:tcPr>
          <w:p w14:paraId="3F99FD0A" w14:textId="215C267B" w:rsidR="00277DD7" w:rsidRDefault="00277DD7">
            <w:r>
              <w:t>Comfort Mountain</w:t>
            </w:r>
          </w:p>
        </w:tc>
        <w:tc>
          <w:tcPr>
            <w:tcW w:w="4963" w:type="dxa"/>
          </w:tcPr>
          <w:p w14:paraId="118D4A58" w14:textId="4A960477" w:rsidR="00277DD7" w:rsidRDefault="00277DD7">
            <w:r>
              <w:t>0.18</w:t>
            </w:r>
          </w:p>
        </w:tc>
      </w:tr>
      <w:tr w:rsidR="00277DD7" w14:paraId="660457F8" w14:textId="77777777" w:rsidTr="00277DD7">
        <w:tc>
          <w:tcPr>
            <w:tcW w:w="4963" w:type="dxa"/>
          </w:tcPr>
          <w:p w14:paraId="17F98166" w14:textId="4834AE15" w:rsidR="00277DD7" w:rsidRDefault="00277DD7">
            <w:r>
              <w:t>Tough Track</w:t>
            </w:r>
          </w:p>
        </w:tc>
        <w:tc>
          <w:tcPr>
            <w:tcW w:w="4963" w:type="dxa"/>
          </w:tcPr>
          <w:p w14:paraId="59E5F567" w14:textId="1012A74E" w:rsidR="00277DD7" w:rsidRDefault="00277DD7">
            <w:r>
              <w:t>0.30</w:t>
            </w:r>
          </w:p>
        </w:tc>
      </w:tr>
      <w:tr w:rsidR="00277DD7" w14:paraId="563993FF" w14:textId="77777777" w:rsidTr="00277DD7">
        <w:tc>
          <w:tcPr>
            <w:tcW w:w="4963" w:type="dxa"/>
          </w:tcPr>
          <w:p w14:paraId="4FAF9FFB" w14:textId="554C60C7" w:rsidR="00277DD7" w:rsidRDefault="00277DD7">
            <w:r>
              <w:t>Ultimate Mountain</w:t>
            </w:r>
          </w:p>
        </w:tc>
        <w:tc>
          <w:tcPr>
            <w:tcW w:w="4963" w:type="dxa"/>
          </w:tcPr>
          <w:p w14:paraId="1F9946B0" w14:textId="6F115D2E" w:rsidR="00277DD7" w:rsidRDefault="00277DD7">
            <w:r>
              <w:t>0.52</w:t>
            </w:r>
          </w:p>
        </w:tc>
      </w:tr>
    </w:tbl>
    <w:p w14:paraId="352DCCE8" w14:textId="4B64C247" w:rsidR="00277DD7" w:rsidRDefault="00277DD7">
      <w:r>
        <w:t xml:space="preserve">Ultimate Mountain had the highest probability of being chosen, which makes sense as it is lowest in cost at $500. The most expensive bike (Comfort Mountain) has the lowest probability of being chosen. </w:t>
      </w:r>
    </w:p>
    <w:p w14:paraId="1F3EC7C2" w14:textId="77777777" w:rsidR="00E96EE0" w:rsidRDefault="00000000">
      <w:pPr>
        <w:pStyle w:val="Heading1"/>
      </w:pPr>
      <w:r>
        <w:lastRenderedPageBreak/>
        <w:t xml:space="preserve">Question </w:t>
      </w:r>
      <w:proofErr w:type="gramStart"/>
      <w:r>
        <w:t>3  4</w:t>
      </w:r>
      <w:proofErr w:type="gramEnd"/>
      <w:r>
        <w:t xml:space="preserve"> points</w:t>
      </w:r>
    </w:p>
    <w:p w14:paraId="46821EE4" w14:textId="77777777" w:rsidR="00E96EE0" w:rsidRDefault="00000000">
      <w:r>
        <w:t>The bike store manager enters into a contract with a supplier that requires the manager to reserve total capacity two months in advance. This capacity is shared across all three bike models. The manager determines the order quantity and price for each model two weeks before the selling period.</w:t>
      </w:r>
    </w:p>
    <w:p w14:paraId="08E7DA43" w14:textId="77777777" w:rsidR="00E96EE0" w:rsidRDefault="00000000">
      <w:r>
        <w:t>Split the dataset into training and test sets. Use the training data to estimate the parameters of the OLS and logistic regression models. Use the test data to show the optimal capacity, prices, and quantities over the entire test period.</w:t>
      </w:r>
    </w:p>
    <w:p w14:paraId="20D160A5" w14:textId="36B49DA4" w:rsidR="00292250" w:rsidRDefault="00292250"/>
    <w:p w14:paraId="75569022" w14:textId="352EAE27" w:rsidR="00292250" w:rsidRDefault="00292250">
      <w:r>
        <w:t>Method:</w:t>
      </w:r>
    </w:p>
    <w:p w14:paraId="3E69888A" w14:textId="5CFEBC6D" w:rsidR="00292250" w:rsidRDefault="00B35CC6">
      <w:r>
        <w:t>For this question, first the dat</w:t>
      </w:r>
      <w:r w:rsidR="008A5A36">
        <w:t xml:space="preserve">a was split 80% for training, and 20% for testing. Then, two OLS models were built. One that forecasted 2 months in advance to predict capacity, and one that forecasted 2 weeks in advance to determine quantity. </w:t>
      </w:r>
    </w:p>
    <w:p w14:paraId="5E8D0D26" w14:textId="2893D029" w:rsidR="008A5A36" w:rsidRDefault="008A5A36">
      <w:r>
        <w:t xml:space="preserve">Then, the logistic regression model was created using the training data to predict what bikes will be chosen based on what prices. </w:t>
      </w:r>
    </w:p>
    <w:p w14:paraId="6E4220E6" w14:textId="5DB46C7E" w:rsidR="008A5A36" w:rsidRDefault="008A5A36">
      <w:r>
        <w:t xml:space="preserve">Then, using test data we determined capacity and expected sales. Optimal prices and quantities were found by testing 5 possible prices for each bike. The combination that generated highest expected revenue was selected. </w:t>
      </w:r>
    </w:p>
    <w:p w14:paraId="0B9F49BE" w14:textId="4B1D4081" w:rsidR="00F431EB" w:rsidRDefault="00DD6DB0">
      <w:pPr>
        <w:pStyle w:val="Heading1"/>
      </w:pPr>
      <w:r>
        <w:t>Results:</w:t>
      </w:r>
    </w:p>
    <w:p w14:paraId="0D685223" w14:textId="6619AD44" w:rsidR="00DD6DB0" w:rsidRDefault="00DD6DB0" w:rsidP="00DD6DB0">
      <w:r>
        <w:t xml:space="preserve">Again, long-term forecasting is less accurate due to lower R-squared value. The model also selected the same prices for the bikes every period, and favoured Comfort Mountain very strongly. </w:t>
      </w:r>
    </w:p>
    <w:p w14:paraId="35229AA8" w14:textId="77777777" w:rsidR="002F239A" w:rsidRDefault="002F239A" w:rsidP="00DD6DB0"/>
    <w:p w14:paraId="43540C10" w14:textId="77777777" w:rsidR="002F239A" w:rsidRPr="00DD6DB0" w:rsidRDefault="002F239A" w:rsidP="00DD6DB0"/>
    <w:p w14:paraId="41ACF01E" w14:textId="1A06A2C6" w:rsidR="00E96EE0" w:rsidRDefault="00000000">
      <w:pPr>
        <w:pStyle w:val="Heading1"/>
      </w:pPr>
      <w:r>
        <w:t>Submission instructions</w:t>
      </w:r>
    </w:p>
    <w:p w14:paraId="22847615" w14:textId="77777777" w:rsidR="00E96EE0" w:rsidRDefault="00000000">
      <w:r>
        <w:t>Write your answers in a Word document and submit it together with your Python code. Generate your code using Anaconda and submit it in both HTML (.html) and Python (.py) formats.</w:t>
      </w:r>
    </w:p>
    <w:p w14:paraId="4EB2CC89" w14:textId="77777777" w:rsidR="00E96EE0" w:rsidRDefault="00000000">
      <w:pPr>
        <w:pStyle w:val="Heading1"/>
      </w:pPr>
      <w:r>
        <w:t xml:space="preserve">Question </w:t>
      </w:r>
      <w:proofErr w:type="gramStart"/>
      <w:r>
        <w:t>4  2</w:t>
      </w:r>
      <w:proofErr w:type="gramEnd"/>
      <w:r>
        <w:t xml:space="preserve"> </w:t>
      </w:r>
      <w:proofErr w:type="gramStart"/>
      <w:r>
        <w:t>points  AI</w:t>
      </w:r>
      <w:proofErr w:type="gramEnd"/>
      <w:r>
        <w:t xml:space="preserve"> question</w:t>
      </w:r>
    </w:p>
    <w:p w14:paraId="3C5D737E" w14:textId="77777777" w:rsidR="00E96EE0" w:rsidRDefault="00000000">
      <w:r>
        <w:t xml:space="preserve">Include all your code and the dataset in a Django project. Share your work with me through GitHub by adding </w:t>
      </w:r>
      <w:r w:rsidRPr="00E80991">
        <w:rPr>
          <w:highlight w:val="green"/>
        </w:rPr>
        <w:t>bicer@schulich.yorku.ca</w:t>
      </w:r>
      <w:r>
        <w:t xml:space="preserve"> as a collaborator, not </w:t>
      </w:r>
      <w:r w:rsidRPr="00E80991">
        <w:rPr>
          <w:highlight w:val="red"/>
        </w:rPr>
        <w:t>isikbicer@gmail.com</w:t>
      </w:r>
      <w:r>
        <w:t>.</w:t>
      </w:r>
    </w:p>
    <w:sectPr w:rsidR="00E96EE0">
      <w:pgSz w:w="12240" w:h="15840"/>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7C37"/>
    <w:multiLevelType w:val="hybridMultilevel"/>
    <w:tmpl w:val="3BB893F6"/>
    <w:lvl w:ilvl="0" w:tplc="31CA990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684F3E"/>
    <w:multiLevelType w:val="hybridMultilevel"/>
    <w:tmpl w:val="74CA0E3C"/>
    <w:lvl w:ilvl="0" w:tplc="A748EEAC">
      <w:start w:val="1"/>
      <w:numFmt w:val="decimal"/>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2" w15:restartNumberingAfterBreak="0">
    <w:nsid w:val="37B13120"/>
    <w:multiLevelType w:val="hybridMultilevel"/>
    <w:tmpl w:val="DBE8E010"/>
    <w:lvl w:ilvl="0" w:tplc="A748E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70122"/>
    <w:multiLevelType w:val="multilevel"/>
    <w:tmpl w:val="51A21A3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D7F146F"/>
    <w:multiLevelType w:val="hybridMultilevel"/>
    <w:tmpl w:val="204EB7C8"/>
    <w:lvl w:ilvl="0" w:tplc="A748EEAC">
      <w:start w:val="1"/>
      <w:numFmt w:val="decimal"/>
      <w:lvlText w:val="%1-"/>
      <w:lvlJc w:val="left"/>
      <w:pPr>
        <w:ind w:left="813" w:hanging="360"/>
      </w:pPr>
      <w:rPr>
        <w:rFonts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num w:numId="1" w16cid:durableId="1147017646">
    <w:abstractNumId w:val="2"/>
  </w:num>
  <w:num w:numId="2" w16cid:durableId="625547747">
    <w:abstractNumId w:val="4"/>
  </w:num>
  <w:num w:numId="3" w16cid:durableId="225996148">
    <w:abstractNumId w:val="1"/>
  </w:num>
  <w:num w:numId="4" w16cid:durableId="1869830614">
    <w:abstractNumId w:val="0"/>
  </w:num>
  <w:num w:numId="5" w16cid:durableId="385954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39"/>
    <w:rsid w:val="000D7A88"/>
    <w:rsid w:val="00171869"/>
    <w:rsid w:val="0021688F"/>
    <w:rsid w:val="00274A39"/>
    <w:rsid w:val="00277DD7"/>
    <w:rsid w:val="00285F27"/>
    <w:rsid w:val="00292250"/>
    <w:rsid w:val="002F239A"/>
    <w:rsid w:val="00667863"/>
    <w:rsid w:val="0079427C"/>
    <w:rsid w:val="008700B4"/>
    <w:rsid w:val="008A5A36"/>
    <w:rsid w:val="009876CB"/>
    <w:rsid w:val="009A158F"/>
    <w:rsid w:val="00B17821"/>
    <w:rsid w:val="00B35CC6"/>
    <w:rsid w:val="00B40B25"/>
    <w:rsid w:val="00B459EC"/>
    <w:rsid w:val="00D14E0D"/>
    <w:rsid w:val="00DD6DB0"/>
    <w:rsid w:val="00DF6190"/>
    <w:rsid w:val="00E80991"/>
    <w:rsid w:val="00E96EE0"/>
    <w:rsid w:val="00F431EB"/>
    <w:rsid w:val="00F76376"/>
    <w:rsid w:val="00FE2E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B7A1"/>
  <w15:chartTrackingRefBased/>
  <w15:docId w15:val="{21538568-59EB-5E4D-BD23-A41F6BC0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9" w:lineRule="auto"/>
    </w:pPr>
    <w:rPr>
      <w:rFonts w:ascii="Calibri" w:hAnsi="Calibri"/>
      <w:color w:val="000000"/>
      <w:sz w:val="22"/>
    </w:rPr>
  </w:style>
  <w:style w:type="paragraph" w:styleId="Heading1">
    <w:name w:val="heading 1"/>
    <w:basedOn w:val="Normal"/>
    <w:next w:val="Normal"/>
    <w:link w:val="Heading1Char"/>
    <w:uiPriority w:val="9"/>
    <w:qFormat/>
    <w:rsid w:val="00274A39"/>
    <w:pPr>
      <w:keepNext/>
      <w:keepLines/>
      <w:spacing w:before="200" w:after="80"/>
      <w:outlineLvl w:val="0"/>
    </w:pPr>
    <w:rPr>
      <w:rFonts w:asciiTheme="majorHAnsi" w:eastAsiaTheme="majorEastAsia" w:hAnsiTheme="majorHAnsi" w:cstheme="majorBidi"/>
      <w:b/>
      <w:sz w:val="24"/>
      <w:szCs w:val="40"/>
    </w:rPr>
  </w:style>
  <w:style w:type="paragraph" w:styleId="Heading2">
    <w:name w:val="heading 2"/>
    <w:basedOn w:val="Normal"/>
    <w:next w:val="Normal"/>
    <w:link w:val="Heading2Char"/>
    <w:uiPriority w:val="9"/>
    <w:semiHidden/>
    <w:unhideWhenUsed/>
    <w:qFormat/>
    <w:rsid w:val="00274A39"/>
    <w:pPr>
      <w:keepNext/>
      <w:keepLines/>
      <w:spacing w:before="160"/>
      <w:outlineLvl w:val="1"/>
    </w:pPr>
    <w:rPr>
      <w:rFonts w:asciiTheme="majorHAnsi" w:eastAsiaTheme="majorEastAsia" w:hAnsiTheme="majorHAnsi" w:cstheme="majorBidi"/>
      <w:szCs w:val="32"/>
    </w:rPr>
  </w:style>
  <w:style w:type="paragraph" w:styleId="Heading3">
    <w:name w:val="heading 3"/>
    <w:basedOn w:val="Normal"/>
    <w:next w:val="Normal"/>
    <w:link w:val="Heading3Char"/>
    <w:uiPriority w:val="9"/>
    <w:semiHidden/>
    <w:unhideWhenUsed/>
    <w:qFormat/>
    <w:rsid w:val="00274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39"/>
    <w:rPr>
      <w:rFonts w:eastAsiaTheme="majorEastAsia" w:cstheme="majorBidi"/>
      <w:color w:val="272727" w:themeColor="text1" w:themeTint="D8"/>
    </w:rPr>
  </w:style>
  <w:style w:type="paragraph" w:styleId="Title">
    <w:name w:val="Title"/>
    <w:basedOn w:val="Normal"/>
    <w:next w:val="Normal"/>
    <w:link w:val="TitleChar"/>
    <w:uiPriority w:val="10"/>
    <w:qFormat/>
    <w:rsid w:val="00274A39"/>
    <w:pPr>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274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39"/>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274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39"/>
    <w:pPr>
      <w:spacing w:before="160"/>
      <w:jc w:val="center"/>
    </w:pPr>
    <w:rPr>
      <w:i/>
      <w:iCs/>
      <w:color w:val="404040" w:themeColor="text1" w:themeTint="BF"/>
    </w:rPr>
  </w:style>
  <w:style w:type="character" w:customStyle="1" w:styleId="QuoteChar">
    <w:name w:val="Quote Char"/>
    <w:basedOn w:val="DefaultParagraphFont"/>
    <w:link w:val="Quote"/>
    <w:uiPriority w:val="29"/>
    <w:rsid w:val="00274A39"/>
    <w:rPr>
      <w:i/>
      <w:iCs/>
      <w:color w:val="404040" w:themeColor="text1" w:themeTint="BF"/>
    </w:rPr>
  </w:style>
  <w:style w:type="paragraph" w:styleId="ListParagraph">
    <w:name w:val="List Paragraph"/>
    <w:basedOn w:val="Normal"/>
    <w:uiPriority w:val="34"/>
    <w:qFormat/>
    <w:rsid w:val="00274A39"/>
    <w:pPr>
      <w:ind w:left="720"/>
      <w:contextualSpacing/>
    </w:pPr>
  </w:style>
  <w:style w:type="character" w:styleId="IntenseEmphasis">
    <w:name w:val="Intense Emphasis"/>
    <w:basedOn w:val="DefaultParagraphFont"/>
    <w:uiPriority w:val="21"/>
    <w:qFormat/>
    <w:rsid w:val="00274A39"/>
    <w:rPr>
      <w:i/>
      <w:iCs/>
      <w:color w:val="0F4761" w:themeColor="accent1" w:themeShade="BF"/>
    </w:rPr>
  </w:style>
  <w:style w:type="paragraph" w:styleId="IntenseQuote">
    <w:name w:val="Intense Quote"/>
    <w:basedOn w:val="Normal"/>
    <w:next w:val="Normal"/>
    <w:link w:val="IntenseQuoteChar"/>
    <w:uiPriority w:val="30"/>
    <w:qFormat/>
    <w:rsid w:val="00274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39"/>
    <w:rPr>
      <w:i/>
      <w:iCs/>
      <w:color w:val="0F4761" w:themeColor="accent1" w:themeShade="BF"/>
    </w:rPr>
  </w:style>
  <w:style w:type="character" w:styleId="IntenseReference">
    <w:name w:val="Intense Reference"/>
    <w:basedOn w:val="DefaultParagraphFont"/>
    <w:uiPriority w:val="32"/>
    <w:qFormat/>
    <w:rsid w:val="00274A39"/>
    <w:rPr>
      <w:b/>
      <w:bCs/>
      <w:smallCaps/>
      <w:color w:val="0F4761" w:themeColor="accent1" w:themeShade="BF"/>
      <w:spacing w:val="5"/>
    </w:rPr>
  </w:style>
  <w:style w:type="numbering" w:customStyle="1" w:styleId="CurrentList1">
    <w:name w:val="Current List1"/>
    <w:uiPriority w:val="99"/>
    <w:rsid w:val="00F76376"/>
    <w:pPr>
      <w:numPr>
        <w:numId w:val="5"/>
      </w:numPr>
    </w:pPr>
  </w:style>
  <w:style w:type="character" w:styleId="Hyperlink">
    <w:name w:val="Hyperlink"/>
    <w:basedOn w:val="DefaultParagraphFont"/>
    <w:uiPriority w:val="99"/>
    <w:unhideWhenUsed/>
    <w:rsid w:val="00F76376"/>
    <w:rPr>
      <w:color w:val="467886" w:themeColor="hyperlink"/>
      <w:u w:val="single"/>
    </w:rPr>
  </w:style>
  <w:style w:type="character" w:styleId="UnresolvedMention">
    <w:name w:val="Unresolved Mention"/>
    <w:basedOn w:val="DefaultParagraphFont"/>
    <w:uiPriority w:val="99"/>
    <w:semiHidden/>
    <w:unhideWhenUsed/>
    <w:rsid w:val="00F76376"/>
    <w:rPr>
      <w:color w:val="605E5C"/>
      <w:shd w:val="clear" w:color="auto" w:fill="E1DFDD"/>
    </w:rPr>
  </w:style>
  <w:style w:type="table" w:styleId="TableGrid">
    <w:name w:val="Table Grid"/>
    <w:basedOn w:val="TableNormal"/>
    <w:uiPriority w:val="39"/>
    <w:rsid w:val="00277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Isik Bicer</dc:creator>
  <cp:keywords/>
  <dc:description/>
  <cp:lastModifiedBy>Maneesha Pandey</cp:lastModifiedBy>
  <cp:revision>11</cp:revision>
  <dcterms:created xsi:type="dcterms:W3CDTF">2026-10-14T00:57:00Z</dcterms:created>
  <dcterms:modified xsi:type="dcterms:W3CDTF">2026-10-14T01:42:00Z</dcterms:modified>
</cp:coreProperties>
</file>