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075" w:rsidRDefault="00D40075" w:rsidP="00D40075">
      <w:pPr>
        <w:jc w:val="both"/>
        <w:rPr>
          <w:b/>
          <w:color w:val="000000"/>
          <w:sz w:val="56"/>
          <w:szCs w:val="56"/>
        </w:rPr>
      </w:pPr>
    </w:p>
    <w:p w:rsidR="000C43DB" w:rsidRDefault="000C43DB" w:rsidP="000925C4">
      <w:pPr>
        <w:jc w:val="right"/>
        <w:rPr>
          <w:sz w:val="48"/>
          <w:szCs w:val="48"/>
        </w:rPr>
      </w:pPr>
    </w:p>
    <w:p w:rsidR="000C43DB" w:rsidRPr="00B53240" w:rsidRDefault="000C43DB" w:rsidP="000925C4">
      <w:pPr>
        <w:jc w:val="right"/>
        <w:rPr>
          <w:sz w:val="48"/>
          <w:szCs w:val="48"/>
        </w:rPr>
      </w:pPr>
    </w:p>
    <w:p w:rsidR="00A95E32" w:rsidRDefault="00A95E32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>
        <w:rPr>
          <w:sz w:val="48"/>
          <w:szCs w:val="48"/>
        </w:rPr>
        <w:t>Controlar los cumplimientos de las normas legales por parte de los proveedores.</w:t>
      </w:r>
    </w:p>
    <w:p w:rsidR="00A95E32" w:rsidRDefault="00A95E32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>
        <w:rPr>
          <w:sz w:val="48"/>
          <w:szCs w:val="48"/>
        </w:rPr>
        <w:t>Controlar el ingreso de visitantes a las instalaciones de la empresa.</w:t>
      </w:r>
    </w:p>
    <w:p w:rsidR="00B53240" w:rsidRDefault="00A95E32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>
        <w:rPr>
          <w:sz w:val="48"/>
          <w:szCs w:val="48"/>
        </w:rPr>
        <w:t>Controlar el cumplimiento de las políticas de seguridad industrial y otros, por parte de los empleados</w:t>
      </w:r>
      <w:r w:rsidR="0054605D" w:rsidRPr="00B53240">
        <w:rPr>
          <w:sz w:val="48"/>
          <w:szCs w:val="48"/>
        </w:rPr>
        <w:t>.</w:t>
      </w:r>
    </w:p>
    <w:p w:rsidR="00A95E32" w:rsidRDefault="00A95E32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>
        <w:rPr>
          <w:sz w:val="48"/>
          <w:szCs w:val="48"/>
        </w:rPr>
        <w:t>Asegurar la entrega  oportuna de los productos.</w:t>
      </w:r>
    </w:p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Default="00B53240" w:rsidP="00B53240"/>
    <w:p w:rsidR="00B53240" w:rsidRDefault="00B53240" w:rsidP="00B53240"/>
    <w:p w:rsidR="00B53240" w:rsidRDefault="00B53240" w:rsidP="00B53240">
      <w:pPr>
        <w:jc w:val="right"/>
        <w:rPr>
          <w:b/>
          <w:sz w:val="22"/>
          <w:szCs w:val="22"/>
        </w:rPr>
      </w:pPr>
      <w:r>
        <w:tab/>
      </w:r>
    </w:p>
    <w:p w:rsidR="00B53240" w:rsidRPr="001E1CDE" w:rsidRDefault="00B53240" w:rsidP="00B53240">
      <w:pPr>
        <w:jc w:val="right"/>
        <w:rPr>
          <w:sz w:val="56"/>
          <w:szCs w:val="56"/>
        </w:rPr>
      </w:pPr>
      <w:r>
        <w:rPr>
          <w:b/>
          <w:sz w:val="22"/>
          <w:szCs w:val="22"/>
        </w:rPr>
        <w:t xml:space="preserve">VIGENCIA: </w:t>
      </w:r>
      <w:r w:rsidR="00A95E32">
        <w:rPr>
          <w:b/>
          <w:sz w:val="22"/>
          <w:szCs w:val="22"/>
        </w:rPr>
        <w:t xml:space="preserve">Enero  de </w:t>
      </w:r>
      <w:r>
        <w:rPr>
          <w:b/>
          <w:sz w:val="22"/>
          <w:szCs w:val="22"/>
        </w:rPr>
        <w:t xml:space="preserve"> 20</w:t>
      </w:r>
      <w:r w:rsidR="00A95E32">
        <w:rPr>
          <w:b/>
          <w:sz w:val="22"/>
          <w:szCs w:val="22"/>
        </w:rPr>
        <w:t>13.</w:t>
      </w:r>
    </w:p>
    <w:p w:rsidR="0054605D" w:rsidRDefault="0054605D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Default="000C43DB" w:rsidP="00B53240">
      <w:pPr>
        <w:tabs>
          <w:tab w:val="left" w:pos="8210"/>
        </w:tabs>
      </w:pPr>
    </w:p>
    <w:p w:rsidR="000C43DB" w:rsidRPr="00E44B17" w:rsidRDefault="000C43DB" w:rsidP="000C43DB">
      <w:pPr>
        <w:jc w:val="both"/>
        <w:rPr>
          <w:color w:val="000000"/>
          <w:sz w:val="52"/>
          <w:szCs w:val="52"/>
        </w:rPr>
      </w:pPr>
      <w:r w:rsidRPr="00E44B17">
        <w:rPr>
          <w:b/>
          <w:color w:val="000000"/>
          <w:sz w:val="52"/>
          <w:szCs w:val="52"/>
        </w:rPr>
        <w:t>Tecnoestibas y CIA</w:t>
      </w:r>
      <w:r>
        <w:rPr>
          <w:b/>
          <w:color w:val="000000"/>
          <w:sz w:val="52"/>
          <w:szCs w:val="52"/>
        </w:rPr>
        <w:t xml:space="preserve"> </w:t>
      </w:r>
      <w:r w:rsidR="00BA4206">
        <w:rPr>
          <w:b/>
          <w:color w:val="000000"/>
          <w:sz w:val="52"/>
          <w:szCs w:val="52"/>
        </w:rPr>
        <w:t>Ltda</w:t>
      </w:r>
      <w:r>
        <w:rPr>
          <w:b/>
          <w:color w:val="000000"/>
          <w:sz w:val="52"/>
          <w:szCs w:val="52"/>
        </w:rPr>
        <w:t>.</w:t>
      </w:r>
      <w:r w:rsidRPr="00E44B17">
        <w:rPr>
          <w:color w:val="000000"/>
          <w:sz w:val="52"/>
          <w:szCs w:val="52"/>
        </w:rPr>
        <w:t xml:space="preserve"> </w:t>
      </w:r>
    </w:p>
    <w:p w:rsidR="000C43DB" w:rsidRDefault="000C43DB" w:rsidP="000C43DB">
      <w:pPr>
        <w:jc w:val="both"/>
        <w:rPr>
          <w:color w:val="000000"/>
          <w:sz w:val="52"/>
          <w:szCs w:val="52"/>
        </w:rPr>
      </w:pPr>
    </w:p>
    <w:p w:rsidR="000C43DB" w:rsidRDefault="000C43DB" w:rsidP="000C43DB">
      <w:pPr>
        <w:jc w:val="both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Nos comprometemos a asegurar el origen de nuestra materia prima, cumpliendo con las normas establecidas, para entregar empaques de madera de excelente calidad a precios justos y entregas oportunas, considerando los riesgos asociados al tipo de operación, cuidando la integridad del equipo de trabajo, la infraestructura y evita</w:t>
      </w:r>
      <w:r w:rsidR="00BA4206">
        <w:rPr>
          <w:color w:val="000000"/>
          <w:sz w:val="52"/>
          <w:szCs w:val="52"/>
        </w:rPr>
        <w:t xml:space="preserve">ndo </w:t>
      </w:r>
      <w:r>
        <w:rPr>
          <w:color w:val="000000"/>
          <w:sz w:val="52"/>
          <w:szCs w:val="52"/>
        </w:rPr>
        <w:t xml:space="preserve"> el riesgo a las propiedades de terceros y al ambi</w:t>
      </w:r>
      <w:r w:rsidR="00BA4206">
        <w:rPr>
          <w:color w:val="000000"/>
          <w:sz w:val="52"/>
          <w:szCs w:val="52"/>
        </w:rPr>
        <w:t xml:space="preserve">ente, para la </w:t>
      </w:r>
      <w:r>
        <w:rPr>
          <w:color w:val="000000"/>
          <w:sz w:val="52"/>
          <w:szCs w:val="52"/>
        </w:rPr>
        <w:t xml:space="preserve"> satisfacción de nuestros clientes y la mejora continua del sistema de gestión de la calidad.</w:t>
      </w:r>
    </w:p>
    <w:p w:rsidR="000C43DB" w:rsidRDefault="000C43DB" w:rsidP="000C43DB">
      <w:pPr>
        <w:jc w:val="both"/>
        <w:rPr>
          <w:color w:val="000000"/>
          <w:sz w:val="52"/>
          <w:szCs w:val="52"/>
        </w:rPr>
      </w:pPr>
    </w:p>
    <w:p w:rsidR="000C43DB" w:rsidRDefault="000C43DB" w:rsidP="000C43DB">
      <w:pPr>
        <w:jc w:val="both"/>
        <w:rPr>
          <w:color w:val="000000"/>
          <w:sz w:val="52"/>
          <w:szCs w:val="52"/>
        </w:rPr>
      </w:pPr>
    </w:p>
    <w:p w:rsidR="000C43DB" w:rsidRDefault="000C43DB" w:rsidP="000C43DB">
      <w:pPr>
        <w:jc w:val="both"/>
        <w:rPr>
          <w:color w:val="000000"/>
          <w:sz w:val="52"/>
          <w:szCs w:val="52"/>
        </w:rPr>
      </w:pPr>
    </w:p>
    <w:p w:rsidR="000C43DB" w:rsidRPr="00D10412" w:rsidRDefault="00BA4206" w:rsidP="000C43DB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Vigencia: Enero</w:t>
      </w:r>
      <w:r w:rsidR="000C43DB" w:rsidRPr="00D10412"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>13</w:t>
      </w:r>
      <w:r w:rsidR="000C43DB" w:rsidRPr="00D10412">
        <w:rPr>
          <w:color w:val="000000"/>
          <w:sz w:val="22"/>
          <w:szCs w:val="22"/>
        </w:rPr>
        <w:t>.</w:t>
      </w:r>
    </w:p>
    <w:p w:rsidR="000C43DB" w:rsidRDefault="000C43DB" w:rsidP="000C43DB">
      <w:pPr>
        <w:jc w:val="both"/>
        <w:rPr>
          <w:color w:val="000000"/>
          <w:sz w:val="52"/>
          <w:szCs w:val="52"/>
        </w:rPr>
      </w:pPr>
    </w:p>
    <w:p w:rsidR="000C43DB" w:rsidRPr="00B53240" w:rsidRDefault="000C43DB" w:rsidP="00B53240">
      <w:pPr>
        <w:tabs>
          <w:tab w:val="left" w:pos="8210"/>
        </w:tabs>
      </w:pPr>
    </w:p>
    <w:sectPr w:rsidR="000C43DB" w:rsidRPr="00B53240" w:rsidSect="009574CE">
      <w:headerReference w:type="default" r:id="rId8"/>
      <w:pgSz w:w="12242" w:h="15593" w:code="1"/>
      <w:pgMar w:top="1418" w:right="1134" w:bottom="1418" w:left="1701" w:header="907" w:footer="1134" w:gutter="0"/>
      <w:pgBorders w:offsetFrom="page">
        <w:top w:val="threeDEngrave" w:sz="24" w:space="21" w:color="auto"/>
        <w:left w:val="threeDEngrave" w:sz="24" w:space="24" w:color="auto"/>
        <w:bottom w:val="threeDEmboss" w:sz="24" w:space="31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EE0" w:rsidRDefault="001B5EE0" w:rsidP="007F1E9F">
      <w:r>
        <w:separator/>
      </w:r>
    </w:p>
  </w:endnote>
  <w:endnote w:type="continuationSeparator" w:id="1">
    <w:p w:rsidR="001B5EE0" w:rsidRDefault="001B5EE0" w:rsidP="007F1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EE0" w:rsidRDefault="001B5EE0" w:rsidP="007F1E9F">
      <w:r>
        <w:separator/>
      </w:r>
    </w:p>
  </w:footnote>
  <w:footnote w:type="continuationSeparator" w:id="1">
    <w:p w:rsidR="001B5EE0" w:rsidRDefault="001B5EE0" w:rsidP="007F1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Ind w:w="-318" w:type="dxa"/>
      <w:tblLook w:val="04A0"/>
    </w:tblPr>
    <w:tblGrid>
      <w:gridCol w:w="3246"/>
      <w:gridCol w:w="6695"/>
    </w:tblGrid>
    <w:tr w:rsidR="00485CCE" w:rsidRPr="009574CE" w:rsidTr="00485CCE">
      <w:trPr>
        <w:trHeight w:val="1079"/>
        <w:jc w:val="center"/>
      </w:trPr>
      <w:tc>
        <w:tcPr>
          <w:tcW w:w="2959" w:type="dxa"/>
          <w:vAlign w:val="center"/>
        </w:tcPr>
        <w:p w:rsidR="00485CCE" w:rsidRDefault="00485CCE">
          <w:pPr>
            <w:pStyle w:val="Encabezado"/>
          </w:pPr>
          <w:r w:rsidRPr="00F37A7D">
            <w:rPr>
              <w:noProof/>
              <w:lang w:eastAsia="es-CO"/>
            </w:rPr>
            <w:drawing>
              <wp:inline distT="0" distB="0" distL="0" distR="0">
                <wp:extent cx="1904752" cy="783771"/>
                <wp:effectExtent l="19050" t="0" r="248" b="0"/>
                <wp:docPr id="2" name="Imagen 2" descr="Dibu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ibu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279" cy="787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6" w:type="dxa"/>
          <w:vAlign w:val="center"/>
        </w:tcPr>
        <w:p w:rsidR="00485CCE" w:rsidRPr="009574CE" w:rsidRDefault="00A95E32" w:rsidP="000C43DB">
          <w:pPr>
            <w:pStyle w:val="Encabezado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OBJETIVOS</w:t>
          </w:r>
          <w:r w:rsidR="00A83942">
            <w:rPr>
              <w:sz w:val="36"/>
              <w:szCs w:val="36"/>
            </w:rPr>
            <w:t xml:space="preserve"> </w:t>
          </w:r>
          <w:r w:rsidR="000C43DB">
            <w:rPr>
              <w:sz w:val="36"/>
              <w:szCs w:val="36"/>
            </w:rPr>
            <w:t>DE SEGURIDAD</w:t>
          </w:r>
        </w:p>
      </w:tc>
    </w:tr>
  </w:tbl>
  <w:p w:rsidR="00C00EF7" w:rsidRDefault="001B5EE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8E2"/>
    <w:multiLevelType w:val="hybridMultilevel"/>
    <w:tmpl w:val="ADCA8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64F48"/>
    <w:multiLevelType w:val="multilevel"/>
    <w:tmpl w:val="8A3CC44C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911"/>
        </w:tabs>
        <w:ind w:left="1911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3552"/>
        </w:tabs>
        <w:ind w:left="35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4968"/>
        </w:tabs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6744"/>
        </w:tabs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8160"/>
        </w:tabs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9936"/>
        </w:tabs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1352"/>
        </w:tabs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  <w:b/>
      </w:rPr>
    </w:lvl>
  </w:abstractNum>
  <w:abstractNum w:abstractNumId="2">
    <w:nsid w:val="18146766"/>
    <w:multiLevelType w:val="hybridMultilevel"/>
    <w:tmpl w:val="47C4BD4E"/>
    <w:lvl w:ilvl="0" w:tplc="6A222B1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383E567C"/>
    <w:multiLevelType w:val="hybridMultilevel"/>
    <w:tmpl w:val="3EAA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07480"/>
    <w:multiLevelType w:val="hybridMultilevel"/>
    <w:tmpl w:val="183C20E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E8892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AE07EA"/>
    <w:multiLevelType w:val="multilevel"/>
    <w:tmpl w:val="01A0B8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15119F7"/>
    <w:multiLevelType w:val="hybridMultilevel"/>
    <w:tmpl w:val="8D42A91A"/>
    <w:lvl w:ilvl="0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>
    <w:nsid w:val="6C3D24FE"/>
    <w:multiLevelType w:val="multilevel"/>
    <w:tmpl w:val="D6B80E0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8">
    <w:nsid w:val="74CB5855"/>
    <w:multiLevelType w:val="hybridMultilevel"/>
    <w:tmpl w:val="C966F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1E570A"/>
    <w:rsid w:val="00000A17"/>
    <w:rsid w:val="00005982"/>
    <w:rsid w:val="000220E7"/>
    <w:rsid w:val="000254A4"/>
    <w:rsid w:val="00045575"/>
    <w:rsid w:val="000558B0"/>
    <w:rsid w:val="00060FF2"/>
    <w:rsid w:val="00076CB3"/>
    <w:rsid w:val="000925C4"/>
    <w:rsid w:val="000A1786"/>
    <w:rsid w:val="000A2171"/>
    <w:rsid w:val="000B4BE4"/>
    <w:rsid w:val="000C43DB"/>
    <w:rsid w:val="00127DF6"/>
    <w:rsid w:val="00160F39"/>
    <w:rsid w:val="0017759A"/>
    <w:rsid w:val="001B5EE0"/>
    <w:rsid w:val="001E570A"/>
    <w:rsid w:val="001F4794"/>
    <w:rsid w:val="00235776"/>
    <w:rsid w:val="0024731D"/>
    <w:rsid w:val="00263F2E"/>
    <w:rsid w:val="002A3177"/>
    <w:rsid w:val="002A3C38"/>
    <w:rsid w:val="0031034A"/>
    <w:rsid w:val="00342BE2"/>
    <w:rsid w:val="00377A06"/>
    <w:rsid w:val="00395419"/>
    <w:rsid w:val="003A0133"/>
    <w:rsid w:val="003B069D"/>
    <w:rsid w:val="003B7F7B"/>
    <w:rsid w:val="003C216C"/>
    <w:rsid w:val="003C6A0D"/>
    <w:rsid w:val="003D1BF2"/>
    <w:rsid w:val="00417C66"/>
    <w:rsid w:val="00423181"/>
    <w:rsid w:val="004354F9"/>
    <w:rsid w:val="00485CCE"/>
    <w:rsid w:val="00493B6D"/>
    <w:rsid w:val="004A2571"/>
    <w:rsid w:val="0054605D"/>
    <w:rsid w:val="005460A8"/>
    <w:rsid w:val="00564466"/>
    <w:rsid w:val="0058564A"/>
    <w:rsid w:val="0059107E"/>
    <w:rsid w:val="005E4978"/>
    <w:rsid w:val="005E500F"/>
    <w:rsid w:val="00603CCD"/>
    <w:rsid w:val="006426F8"/>
    <w:rsid w:val="006D29E8"/>
    <w:rsid w:val="006E2DF6"/>
    <w:rsid w:val="006F4336"/>
    <w:rsid w:val="007076B9"/>
    <w:rsid w:val="00747575"/>
    <w:rsid w:val="00751C10"/>
    <w:rsid w:val="0079289E"/>
    <w:rsid w:val="007B4366"/>
    <w:rsid w:val="007F1E9F"/>
    <w:rsid w:val="008009F4"/>
    <w:rsid w:val="0082263E"/>
    <w:rsid w:val="00824FED"/>
    <w:rsid w:val="008424FD"/>
    <w:rsid w:val="00845772"/>
    <w:rsid w:val="00886100"/>
    <w:rsid w:val="008919FA"/>
    <w:rsid w:val="008A17BF"/>
    <w:rsid w:val="008A4ADE"/>
    <w:rsid w:val="008A50DF"/>
    <w:rsid w:val="008C5128"/>
    <w:rsid w:val="009225C0"/>
    <w:rsid w:val="009455EA"/>
    <w:rsid w:val="00953941"/>
    <w:rsid w:val="009574CE"/>
    <w:rsid w:val="00965726"/>
    <w:rsid w:val="00975F47"/>
    <w:rsid w:val="009A46B7"/>
    <w:rsid w:val="009A4D4C"/>
    <w:rsid w:val="00A83942"/>
    <w:rsid w:val="00A950F0"/>
    <w:rsid w:val="00A95E32"/>
    <w:rsid w:val="00AD5CC0"/>
    <w:rsid w:val="00B14C46"/>
    <w:rsid w:val="00B53240"/>
    <w:rsid w:val="00B72462"/>
    <w:rsid w:val="00B874E7"/>
    <w:rsid w:val="00B93F3C"/>
    <w:rsid w:val="00BA4206"/>
    <w:rsid w:val="00C7073C"/>
    <w:rsid w:val="00CB6901"/>
    <w:rsid w:val="00CB7E99"/>
    <w:rsid w:val="00CC6482"/>
    <w:rsid w:val="00D10412"/>
    <w:rsid w:val="00D40075"/>
    <w:rsid w:val="00D60514"/>
    <w:rsid w:val="00D7467E"/>
    <w:rsid w:val="00DA7961"/>
    <w:rsid w:val="00DB26A0"/>
    <w:rsid w:val="00DE4069"/>
    <w:rsid w:val="00DE6013"/>
    <w:rsid w:val="00E86B85"/>
    <w:rsid w:val="00E91EFE"/>
    <w:rsid w:val="00EB01FD"/>
    <w:rsid w:val="00EF707E"/>
    <w:rsid w:val="00F24403"/>
    <w:rsid w:val="00F265AE"/>
    <w:rsid w:val="00F37A7D"/>
    <w:rsid w:val="00F508B4"/>
    <w:rsid w:val="00FA3889"/>
    <w:rsid w:val="00FC0B8B"/>
    <w:rsid w:val="00FC2898"/>
    <w:rsid w:val="00FD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1E570A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570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570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570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570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570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E570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E570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E570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570A"/>
    <w:rPr>
      <w:rFonts w:ascii="Arial" w:eastAsia="Times New Roman" w:hAnsi="Arial" w:cs="Arial"/>
      <w:b/>
      <w:bCs/>
      <w:kern w:val="32"/>
      <w:sz w:val="32"/>
      <w:szCs w:val="32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1E570A"/>
    <w:rPr>
      <w:rFonts w:ascii="Arial" w:eastAsia="Times New Roman" w:hAnsi="Arial" w:cs="Arial"/>
      <w:b/>
      <w:bCs/>
      <w:i/>
      <w:iCs/>
      <w:sz w:val="28"/>
      <w:szCs w:val="28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1E570A"/>
    <w:rPr>
      <w:rFonts w:ascii="Arial" w:eastAsia="Times New Roman" w:hAnsi="Arial" w:cs="Arial"/>
      <w:b/>
      <w:bCs/>
      <w:sz w:val="26"/>
      <w:szCs w:val="26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E570A"/>
    <w:rPr>
      <w:rFonts w:ascii="Times New Roman" w:eastAsia="Times New Roman" w:hAnsi="Times New Roman" w:cs="Times New Roman"/>
      <w:b/>
      <w:bCs/>
      <w:sz w:val="28"/>
      <w:szCs w:val="28"/>
      <w:lang w:val="es-CO" w:eastAsia="es-ES"/>
    </w:rPr>
  </w:style>
  <w:style w:type="character" w:customStyle="1" w:styleId="Ttulo5Car">
    <w:name w:val="Título 5 Car"/>
    <w:basedOn w:val="Fuentedeprrafopredeter"/>
    <w:link w:val="Ttulo5"/>
    <w:rsid w:val="001E570A"/>
    <w:rPr>
      <w:rFonts w:ascii="Times New Roman" w:eastAsia="Times New Roman" w:hAnsi="Times New Roman" w:cs="Times New Roman"/>
      <w:b/>
      <w:bCs/>
      <w:i/>
      <w:iCs/>
      <w:sz w:val="26"/>
      <w:szCs w:val="26"/>
      <w:lang w:val="es-CO" w:eastAsia="es-ES"/>
    </w:rPr>
  </w:style>
  <w:style w:type="character" w:customStyle="1" w:styleId="Ttulo6Car">
    <w:name w:val="Título 6 Car"/>
    <w:basedOn w:val="Fuentedeprrafopredeter"/>
    <w:link w:val="Ttulo6"/>
    <w:rsid w:val="001E570A"/>
    <w:rPr>
      <w:rFonts w:ascii="Times New Roman" w:eastAsia="Times New Roman" w:hAnsi="Times New Roman" w:cs="Times New Roman"/>
      <w:b/>
      <w:bCs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1E570A"/>
    <w:rPr>
      <w:rFonts w:ascii="Times New Roman" w:eastAsia="Times New Roman" w:hAnsi="Times New Roman" w:cs="Times New Roman"/>
      <w:i/>
      <w:iCs/>
      <w:sz w:val="24"/>
      <w:szCs w:val="24"/>
      <w:lang w:val="es-CO" w:eastAsia="es-ES"/>
    </w:rPr>
  </w:style>
  <w:style w:type="character" w:customStyle="1" w:styleId="Ttulo9Car">
    <w:name w:val="Título 9 Car"/>
    <w:basedOn w:val="Fuentedeprrafopredeter"/>
    <w:link w:val="Ttulo9"/>
    <w:rsid w:val="001E570A"/>
    <w:rPr>
      <w:rFonts w:ascii="Arial" w:eastAsia="Times New Roman" w:hAnsi="Arial" w:cs="Arial"/>
      <w:lang w:val="es-CO" w:eastAsia="es-ES"/>
    </w:rPr>
  </w:style>
  <w:style w:type="paragraph" w:styleId="Encabezado">
    <w:name w:val="header"/>
    <w:basedOn w:val="Normal"/>
    <w:link w:val="EncabezadoCar"/>
    <w:rsid w:val="001E5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D605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B01FD"/>
    <w:rPr>
      <w:strike w:val="0"/>
      <w:dstrike w:val="0"/>
      <w:color w:val="002BB8"/>
      <w:u w:val="none"/>
      <w:effect w:val="none"/>
    </w:rPr>
  </w:style>
  <w:style w:type="table" w:styleId="Tablaconcuadrcula">
    <w:name w:val="Table Grid"/>
    <w:basedOn w:val="Tablanormal"/>
    <w:uiPriority w:val="59"/>
    <w:rsid w:val="006D2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F37A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7A7D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A7D"/>
    <w:rPr>
      <w:rFonts w:ascii="Tahoma" w:eastAsia="Times New Roman" w:hAnsi="Tahoma" w:cs="Tahoma"/>
      <w:sz w:val="16"/>
      <w:szCs w:val="16"/>
      <w:lang w:val="es-CO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85CCE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85CCE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C4EB-20AD-4302-B638-FB56B3C8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Contabilidad</cp:lastModifiedBy>
  <cp:revision>3</cp:revision>
  <cp:lastPrinted>2013-08-12T21:00:00Z</cp:lastPrinted>
  <dcterms:created xsi:type="dcterms:W3CDTF">2013-08-12T17:47:00Z</dcterms:created>
  <dcterms:modified xsi:type="dcterms:W3CDTF">2013-08-12T21:44:00Z</dcterms:modified>
</cp:coreProperties>
</file>