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3069"/>
        <w:gridCol w:w="3142"/>
        <w:gridCol w:w="2859"/>
      </w:tblGrid>
      <w:tr w:rsidR="00107017" w:rsidRPr="0062546E">
        <w:trPr>
          <w:trHeight w:val="553"/>
        </w:trPr>
        <w:tc>
          <w:tcPr>
            <w:tcW w:w="3069" w:type="dxa"/>
            <w:vAlign w:val="center"/>
          </w:tcPr>
          <w:p w:rsidR="00107017" w:rsidRPr="0062546E" w:rsidRDefault="000A7A2C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noProof/>
                <w:sz w:val="22"/>
                <w:szCs w:val="22"/>
              </w:rPr>
              <w:drawing>
                <wp:inline distT="0" distB="0" distL="0" distR="0">
                  <wp:extent cx="1847850" cy="247650"/>
                  <wp:effectExtent l="19050" t="0" r="0" b="0"/>
                  <wp:docPr id="1" name="Imagen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2" w:type="dxa"/>
          </w:tcPr>
          <w:p w:rsidR="008717E1" w:rsidRPr="0062546E" w:rsidRDefault="008717E1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07017" w:rsidRPr="0062546E" w:rsidRDefault="00FE4565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546E">
              <w:rPr>
                <w:rFonts w:ascii="Arial" w:hAnsi="Arial" w:cs="Arial"/>
                <w:sz w:val="20"/>
                <w:szCs w:val="20"/>
              </w:rPr>
              <w:t>POLITICA</w:t>
            </w:r>
            <w:r w:rsidR="008717E1" w:rsidRPr="0062546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546E">
              <w:rPr>
                <w:rFonts w:ascii="Arial" w:hAnsi="Arial" w:cs="Arial"/>
                <w:sz w:val="20"/>
                <w:szCs w:val="20"/>
              </w:rPr>
              <w:t>REGLAMENTARIA</w:t>
            </w:r>
          </w:p>
        </w:tc>
        <w:tc>
          <w:tcPr>
            <w:tcW w:w="2859" w:type="dxa"/>
          </w:tcPr>
          <w:p w:rsidR="00CD5039" w:rsidRDefault="00CD5039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717E1" w:rsidRDefault="008717E1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546E">
              <w:rPr>
                <w:rFonts w:ascii="Arial" w:hAnsi="Arial" w:cs="Arial"/>
                <w:sz w:val="20"/>
                <w:szCs w:val="20"/>
              </w:rPr>
              <w:t>CODIGO</w:t>
            </w:r>
            <w:r w:rsidR="00107017" w:rsidRPr="0062546E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CD5039" w:rsidRPr="0062546E" w:rsidRDefault="00955E25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NI-TI-003-00</w:t>
            </w:r>
          </w:p>
          <w:p w:rsidR="00107017" w:rsidRPr="0062546E" w:rsidRDefault="00107017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017" w:rsidRPr="0062546E">
        <w:trPr>
          <w:trHeight w:val="717"/>
        </w:trPr>
        <w:tc>
          <w:tcPr>
            <w:tcW w:w="3069" w:type="dxa"/>
          </w:tcPr>
          <w:p w:rsidR="008717E1" w:rsidRPr="0062546E" w:rsidRDefault="00107017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546E">
              <w:rPr>
                <w:rFonts w:ascii="Arial" w:hAnsi="Arial" w:cs="Arial"/>
                <w:sz w:val="20"/>
                <w:szCs w:val="20"/>
              </w:rPr>
              <w:t>AREAS EMISORAS:</w:t>
            </w:r>
          </w:p>
          <w:p w:rsidR="00955E25" w:rsidRDefault="00955E25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07017" w:rsidRPr="0062546E" w:rsidRDefault="000A7A2C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TECNOLOGIA DE LA INFORMACION</w:t>
            </w:r>
          </w:p>
        </w:tc>
        <w:tc>
          <w:tcPr>
            <w:tcW w:w="3142" w:type="dxa"/>
          </w:tcPr>
          <w:p w:rsidR="00DF402A" w:rsidRDefault="00DF402A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07017" w:rsidRPr="0062546E" w:rsidRDefault="00107017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546E">
              <w:rPr>
                <w:rFonts w:ascii="Arial" w:hAnsi="Arial" w:cs="Arial"/>
                <w:sz w:val="20"/>
                <w:szCs w:val="20"/>
              </w:rPr>
              <w:t>AREAS RECEPTORAS:</w:t>
            </w:r>
          </w:p>
          <w:p w:rsidR="00107017" w:rsidRPr="0062546E" w:rsidRDefault="000A7A2C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TODAS LAS AREAS</w:t>
            </w:r>
          </w:p>
        </w:tc>
        <w:tc>
          <w:tcPr>
            <w:tcW w:w="2859" w:type="dxa"/>
          </w:tcPr>
          <w:p w:rsidR="00DF402A" w:rsidRDefault="00DF402A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07017" w:rsidRDefault="00107017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546E">
              <w:rPr>
                <w:rFonts w:ascii="Arial" w:hAnsi="Arial" w:cs="Arial"/>
                <w:sz w:val="20"/>
                <w:szCs w:val="20"/>
              </w:rPr>
              <w:t>FECHA DE EMISION:</w:t>
            </w:r>
          </w:p>
          <w:p w:rsidR="00955E25" w:rsidRPr="0062546E" w:rsidRDefault="00955E25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19/12/2012</w:t>
            </w:r>
          </w:p>
          <w:p w:rsidR="00107017" w:rsidRPr="0062546E" w:rsidRDefault="00107017" w:rsidP="008717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017" w:rsidRPr="0062546E" w:rsidTr="008717E1">
        <w:trPr>
          <w:cantSplit/>
          <w:trHeight w:val="503"/>
        </w:trPr>
        <w:tc>
          <w:tcPr>
            <w:tcW w:w="9070" w:type="dxa"/>
            <w:gridSpan w:val="3"/>
            <w:vAlign w:val="bottom"/>
          </w:tcPr>
          <w:p w:rsidR="002C2792" w:rsidRPr="00726130" w:rsidRDefault="00FE4565" w:rsidP="002C279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26130">
              <w:rPr>
                <w:rFonts w:ascii="Arial" w:hAnsi="Arial" w:cs="Arial"/>
                <w:b/>
                <w:sz w:val="20"/>
                <w:szCs w:val="20"/>
              </w:rPr>
              <w:t xml:space="preserve">TEMA: </w:t>
            </w:r>
          </w:p>
          <w:p w:rsidR="00107017" w:rsidRPr="0062546E" w:rsidRDefault="00CD5039" w:rsidP="00DA092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613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55E25" w:rsidRPr="00726130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</w:t>
            </w:r>
            <w:r w:rsidR="00FE4565" w:rsidRPr="00726130">
              <w:rPr>
                <w:rFonts w:ascii="Arial" w:hAnsi="Arial" w:cs="Arial"/>
                <w:b/>
                <w:sz w:val="20"/>
                <w:szCs w:val="20"/>
              </w:rPr>
              <w:t xml:space="preserve">POLITICA DE ACCESO </w:t>
            </w:r>
            <w:r w:rsidR="000A7A2C" w:rsidRPr="00726130">
              <w:rPr>
                <w:rFonts w:ascii="Arial" w:hAnsi="Arial" w:cs="Arial"/>
                <w:b/>
                <w:sz w:val="20"/>
                <w:szCs w:val="20"/>
              </w:rPr>
              <w:t xml:space="preserve">AL </w:t>
            </w:r>
            <w:r w:rsidR="00DA0927" w:rsidRPr="00726130">
              <w:rPr>
                <w:rFonts w:ascii="Arial" w:hAnsi="Arial" w:cs="Arial"/>
                <w:b/>
                <w:sz w:val="20"/>
                <w:szCs w:val="20"/>
              </w:rPr>
              <w:t>AREA</w:t>
            </w:r>
            <w:r w:rsidRPr="0072613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A7A2C" w:rsidRPr="00726130">
              <w:rPr>
                <w:rFonts w:ascii="Arial" w:hAnsi="Arial" w:cs="Arial"/>
                <w:b/>
                <w:sz w:val="20"/>
                <w:szCs w:val="20"/>
              </w:rPr>
              <w:t>DE TECNOLOGIA</w:t>
            </w:r>
          </w:p>
        </w:tc>
      </w:tr>
    </w:tbl>
    <w:p w:rsidR="00107017" w:rsidRPr="0062546E" w:rsidRDefault="00107017">
      <w:pPr>
        <w:rPr>
          <w:sz w:val="22"/>
          <w:szCs w:val="22"/>
        </w:rPr>
      </w:pPr>
    </w:p>
    <w:p w:rsidR="00CD5039" w:rsidRDefault="00CD5039" w:rsidP="006C4206">
      <w:pPr>
        <w:pStyle w:val="Textoindependiente"/>
        <w:jc w:val="center"/>
        <w:rPr>
          <w:rFonts w:cs="Arial"/>
          <w:b/>
          <w:bCs/>
          <w:sz w:val="22"/>
          <w:szCs w:val="22"/>
          <w:lang w:val="es-ES_tradnl"/>
        </w:rPr>
      </w:pPr>
    </w:p>
    <w:p w:rsidR="00DA0927" w:rsidRPr="00DA0927" w:rsidRDefault="00DA0927" w:rsidP="006C4206">
      <w:pPr>
        <w:pStyle w:val="Textoindependiente"/>
        <w:jc w:val="center"/>
        <w:rPr>
          <w:rFonts w:cs="Arial"/>
          <w:b/>
          <w:bCs/>
          <w:sz w:val="22"/>
          <w:szCs w:val="22"/>
          <w:lang w:val="es-ES_tradnl"/>
        </w:rPr>
      </w:pPr>
      <w:r w:rsidRPr="00DA0927">
        <w:rPr>
          <w:rFonts w:cs="Arial"/>
          <w:b/>
          <w:bCs/>
          <w:sz w:val="22"/>
          <w:szCs w:val="22"/>
          <w:lang w:val="es-ES_tradnl"/>
        </w:rPr>
        <w:t>DEFINICIONES</w:t>
      </w:r>
    </w:p>
    <w:p w:rsidR="00DA0927" w:rsidRDefault="00DA0927" w:rsidP="006C4206">
      <w:pPr>
        <w:pStyle w:val="Textoindependiente"/>
        <w:jc w:val="center"/>
        <w:rPr>
          <w:rFonts w:cs="Arial"/>
          <w:b/>
          <w:bCs/>
          <w:sz w:val="22"/>
          <w:szCs w:val="22"/>
          <w:lang w:val="es-ES_tradnl"/>
        </w:rPr>
      </w:pPr>
    </w:p>
    <w:p w:rsidR="00CD5039" w:rsidRPr="00CD5039" w:rsidRDefault="00CD5039" w:rsidP="00CD5039">
      <w:pPr>
        <w:pStyle w:val="Textoindependiente"/>
        <w:numPr>
          <w:ilvl w:val="0"/>
          <w:numId w:val="23"/>
        </w:numPr>
        <w:jc w:val="both"/>
        <w:rPr>
          <w:rFonts w:cs="Arial"/>
          <w:bCs/>
          <w:sz w:val="22"/>
          <w:szCs w:val="22"/>
          <w:lang w:val="es-ES_tradnl"/>
        </w:rPr>
      </w:pPr>
      <w:r w:rsidRPr="00CD5039">
        <w:rPr>
          <w:rFonts w:cs="Arial"/>
          <w:b/>
          <w:bCs/>
          <w:sz w:val="22"/>
          <w:szCs w:val="22"/>
          <w:lang w:val="es-ES_tradnl"/>
        </w:rPr>
        <w:t xml:space="preserve">AREA DE TECNOLOGIA: </w:t>
      </w:r>
      <w:r w:rsidRPr="00CD5039">
        <w:rPr>
          <w:rFonts w:cs="Arial"/>
          <w:bCs/>
          <w:sz w:val="22"/>
          <w:szCs w:val="22"/>
          <w:lang w:val="es-ES_tradnl"/>
        </w:rPr>
        <w:t>Espacio físico asignado al centro de computo, laboratorio y oficina de Tecnología.</w:t>
      </w:r>
    </w:p>
    <w:p w:rsidR="00CD5039" w:rsidRPr="00CD5039" w:rsidRDefault="00CD5039" w:rsidP="00CD5039">
      <w:pPr>
        <w:pStyle w:val="Textoindependiente"/>
        <w:numPr>
          <w:ilvl w:val="0"/>
          <w:numId w:val="23"/>
        </w:numPr>
        <w:jc w:val="both"/>
        <w:rPr>
          <w:rFonts w:cs="Arial"/>
          <w:bCs/>
          <w:sz w:val="22"/>
          <w:szCs w:val="22"/>
          <w:lang w:val="es-ES_tradnl"/>
        </w:rPr>
      </w:pPr>
      <w:r w:rsidRPr="00CD5039">
        <w:rPr>
          <w:rFonts w:cs="Arial"/>
          <w:b/>
          <w:bCs/>
          <w:sz w:val="22"/>
          <w:szCs w:val="22"/>
          <w:lang w:val="es-ES_tradnl"/>
        </w:rPr>
        <w:t xml:space="preserve">TRABAJADOR: </w:t>
      </w:r>
      <w:r w:rsidRPr="00CD5039">
        <w:rPr>
          <w:rFonts w:cs="Arial"/>
          <w:bCs/>
          <w:sz w:val="22"/>
          <w:szCs w:val="22"/>
          <w:lang w:val="es-ES_tradnl"/>
        </w:rPr>
        <w:t>Persona Natural que tiene una relación laboral con Transborder SAS.</w:t>
      </w:r>
    </w:p>
    <w:p w:rsidR="00DA0927" w:rsidRPr="00CD5039" w:rsidRDefault="00CD5039" w:rsidP="00CD5039">
      <w:pPr>
        <w:pStyle w:val="Textoindependiente"/>
        <w:numPr>
          <w:ilvl w:val="0"/>
          <w:numId w:val="23"/>
        </w:numPr>
        <w:jc w:val="both"/>
        <w:rPr>
          <w:rFonts w:cs="Arial"/>
          <w:bCs/>
          <w:sz w:val="22"/>
          <w:szCs w:val="22"/>
          <w:lang w:val="es-ES_tradnl"/>
        </w:rPr>
      </w:pPr>
      <w:r w:rsidRPr="00CD5039">
        <w:rPr>
          <w:rFonts w:cs="Arial"/>
          <w:b/>
          <w:bCs/>
          <w:sz w:val="22"/>
          <w:szCs w:val="22"/>
          <w:lang w:val="es-ES_tradnl"/>
        </w:rPr>
        <w:t>PERSONA AJENA:</w:t>
      </w:r>
      <w:r>
        <w:rPr>
          <w:rFonts w:cs="Arial"/>
          <w:b/>
          <w:bCs/>
          <w:sz w:val="22"/>
          <w:szCs w:val="22"/>
          <w:lang w:val="es-ES_tradnl"/>
        </w:rPr>
        <w:t xml:space="preserve"> </w:t>
      </w:r>
      <w:r w:rsidRPr="00CD5039">
        <w:rPr>
          <w:rFonts w:cs="Arial"/>
          <w:bCs/>
          <w:sz w:val="22"/>
          <w:szCs w:val="22"/>
          <w:lang w:val="es-ES_tradnl"/>
        </w:rPr>
        <w:t xml:space="preserve">Persona Natural que NO tiene una relación laboral con Transborder SAS, se incluye contratistas, personal </w:t>
      </w:r>
      <w:r>
        <w:rPr>
          <w:rFonts w:cs="Arial"/>
          <w:bCs/>
          <w:sz w:val="22"/>
          <w:szCs w:val="22"/>
          <w:lang w:val="es-ES_tradnl"/>
        </w:rPr>
        <w:t xml:space="preserve">contratado bajo la modalidad de </w:t>
      </w:r>
      <w:r w:rsidRPr="00CD5039">
        <w:rPr>
          <w:rFonts w:cs="Arial"/>
          <w:bCs/>
          <w:sz w:val="22"/>
          <w:szCs w:val="22"/>
          <w:lang w:val="es-ES_tradnl"/>
        </w:rPr>
        <w:t>prestación de servicios.</w:t>
      </w:r>
    </w:p>
    <w:p w:rsidR="00CD5039" w:rsidRDefault="00CD5039" w:rsidP="006C4206">
      <w:pPr>
        <w:pStyle w:val="Textoindependiente"/>
        <w:jc w:val="center"/>
        <w:rPr>
          <w:rFonts w:cs="Arial"/>
          <w:b/>
          <w:bCs/>
          <w:sz w:val="22"/>
          <w:szCs w:val="22"/>
          <w:lang w:val="es-ES_tradnl"/>
        </w:rPr>
      </w:pPr>
    </w:p>
    <w:p w:rsidR="00CD5039" w:rsidRDefault="00CD5039" w:rsidP="006C4206">
      <w:pPr>
        <w:pStyle w:val="Textoindependiente"/>
        <w:jc w:val="center"/>
        <w:rPr>
          <w:rFonts w:cs="Arial"/>
          <w:b/>
          <w:bCs/>
          <w:sz w:val="22"/>
          <w:szCs w:val="22"/>
          <w:lang w:val="es-ES_tradnl"/>
        </w:rPr>
      </w:pPr>
    </w:p>
    <w:p w:rsidR="00107017" w:rsidRPr="0062546E" w:rsidRDefault="00107017" w:rsidP="006C4206">
      <w:pPr>
        <w:pStyle w:val="Textoindependiente"/>
        <w:jc w:val="center"/>
        <w:rPr>
          <w:rFonts w:cs="Arial"/>
          <w:b/>
          <w:bCs/>
          <w:sz w:val="22"/>
          <w:szCs w:val="22"/>
          <w:lang w:val="es-ES_tradnl"/>
        </w:rPr>
      </w:pPr>
      <w:r w:rsidRPr="0062546E">
        <w:rPr>
          <w:rFonts w:cs="Arial"/>
          <w:b/>
          <w:bCs/>
          <w:sz w:val="22"/>
          <w:szCs w:val="22"/>
          <w:lang w:val="es-ES_tradnl"/>
        </w:rPr>
        <w:t>OBJETIVO</w:t>
      </w:r>
    </w:p>
    <w:p w:rsidR="00107017" w:rsidRPr="0062546E" w:rsidRDefault="00107017">
      <w:pPr>
        <w:pStyle w:val="Textoindependiente"/>
        <w:jc w:val="both"/>
        <w:rPr>
          <w:rFonts w:cs="Arial"/>
          <w:sz w:val="22"/>
          <w:szCs w:val="22"/>
          <w:lang w:val="es-ES_tradnl"/>
        </w:rPr>
      </w:pPr>
    </w:p>
    <w:p w:rsidR="00107017" w:rsidRPr="00150B60" w:rsidRDefault="00107017">
      <w:pPr>
        <w:pStyle w:val="Textoindependiente"/>
        <w:jc w:val="both"/>
        <w:rPr>
          <w:rFonts w:cs="Arial"/>
          <w:sz w:val="22"/>
          <w:szCs w:val="22"/>
          <w:lang w:val="en-US"/>
        </w:rPr>
      </w:pPr>
      <w:r w:rsidRPr="0062546E">
        <w:rPr>
          <w:rFonts w:cs="Arial"/>
          <w:sz w:val="22"/>
          <w:szCs w:val="22"/>
          <w:lang w:val="es-ES_tradnl"/>
        </w:rPr>
        <w:t xml:space="preserve">Con el fin de mejorar las condiciones de seguridad </w:t>
      </w:r>
      <w:r w:rsidR="006C0470">
        <w:rPr>
          <w:rFonts w:cs="Arial"/>
          <w:sz w:val="22"/>
          <w:szCs w:val="22"/>
          <w:lang w:val="es-ES_tradnl"/>
        </w:rPr>
        <w:t xml:space="preserve">de la información e infraestructura tecnología de TRANSBORDER SAS, </w:t>
      </w:r>
      <w:r w:rsidR="002C2792" w:rsidRPr="0062546E">
        <w:rPr>
          <w:rFonts w:cs="Arial"/>
          <w:sz w:val="22"/>
          <w:szCs w:val="22"/>
          <w:lang w:val="es-ES_tradnl"/>
        </w:rPr>
        <w:t>se genera la siguiente directri</w:t>
      </w:r>
      <w:r w:rsidR="006C0470">
        <w:rPr>
          <w:rFonts w:cs="Arial"/>
          <w:sz w:val="22"/>
          <w:szCs w:val="22"/>
          <w:lang w:val="es-ES_tradnl"/>
        </w:rPr>
        <w:t>z</w:t>
      </w:r>
      <w:r w:rsidR="002C2792" w:rsidRPr="0062546E">
        <w:rPr>
          <w:rFonts w:cs="Arial"/>
          <w:sz w:val="22"/>
          <w:szCs w:val="22"/>
          <w:lang w:val="es-ES_tradnl"/>
        </w:rPr>
        <w:t xml:space="preserve"> con la cual se </w:t>
      </w:r>
      <w:r w:rsidRPr="0062546E">
        <w:rPr>
          <w:rFonts w:cs="Arial"/>
          <w:sz w:val="22"/>
          <w:szCs w:val="22"/>
          <w:lang w:val="es-ES_tradnl"/>
        </w:rPr>
        <w:t>busca</w:t>
      </w:r>
      <w:r w:rsidR="002C2792" w:rsidRPr="0062546E">
        <w:rPr>
          <w:rFonts w:cs="Arial"/>
          <w:sz w:val="22"/>
          <w:szCs w:val="22"/>
          <w:lang w:val="es-ES_tradnl"/>
        </w:rPr>
        <w:t xml:space="preserve"> </w:t>
      </w:r>
      <w:r w:rsidR="006C0470">
        <w:rPr>
          <w:rFonts w:cs="Arial"/>
          <w:sz w:val="22"/>
          <w:szCs w:val="22"/>
          <w:lang w:val="es-ES_tradnl"/>
        </w:rPr>
        <w:t xml:space="preserve">estar en concordancia con los estándares internacionales especialmente con la Norma ISO 27001 Anexo 9. </w:t>
      </w:r>
      <w:r w:rsidR="006C0470" w:rsidRPr="00150B60">
        <w:rPr>
          <w:rFonts w:cs="Arial"/>
          <w:sz w:val="22"/>
          <w:szCs w:val="22"/>
          <w:lang w:val="en-US"/>
        </w:rPr>
        <w:t>(</w:t>
      </w:r>
      <w:r w:rsidR="006C0470" w:rsidRPr="00150B60">
        <w:rPr>
          <w:rFonts w:cs="Arial"/>
          <w:color w:val="000000"/>
          <w:sz w:val="20"/>
          <w:shd w:val="clear" w:color="auto" w:fill="FFFFFF"/>
          <w:lang w:val="en-US"/>
        </w:rPr>
        <w:t>(</w:t>
      </w:r>
      <w:r w:rsidR="006C0470" w:rsidRPr="00150B60">
        <w:rPr>
          <w:rFonts w:cs="Arial"/>
          <w:i/>
          <w:iCs/>
          <w:color w:val="000000"/>
          <w:sz w:val="20"/>
          <w:shd w:val="clear" w:color="auto" w:fill="FFFFFF"/>
          <w:lang w:val="en-US"/>
        </w:rPr>
        <w:t>Information technology - Security techniques - Information security management systems – Requirements - Physical and environmental security)</w:t>
      </w:r>
      <w:r w:rsidRPr="00150B60">
        <w:rPr>
          <w:rFonts w:cs="Arial"/>
          <w:sz w:val="22"/>
          <w:szCs w:val="22"/>
          <w:lang w:val="en-US"/>
        </w:rPr>
        <w:t>.</w:t>
      </w:r>
    </w:p>
    <w:p w:rsidR="00107017" w:rsidRPr="00150B60" w:rsidRDefault="00107017">
      <w:pPr>
        <w:pStyle w:val="Ttulo1"/>
        <w:ind w:left="360"/>
        <w:jc w:val="both"/>
        <w:rPr>
          <w:b w:val="0"/>
          <w:sz w:val="22"/>
          <w:szCs w:val="22"/>
          <w:lang w:val="en-US"/>
        </w:rPr>
      </w:pPr>
    </w:p>
    <w:p w:rsidR="002C2792" w:rsidRPr="00150B60" w:rsidRDefault="002C2792" w:rsidP="002C2792">
      <w:pPr>
        <w:rPr>
          <w:lang w:val="en-US"/>
        </w:rPr>
      </w:pPr>
    </w:p>
    <w:p w:rsidR="00107017" w:rsidRPr="0062546E" w:rsidRDefault="00107017" w:rsidP="006C4206">
      <w:pPr>
        <w:pStyle w:val="Ttulo4"/>
        <w:numPr>
          <w:ilvl w:val="0"/>
          <w:numId w:val="0"/>
        </w:numPr>
        <w:spacing w:before="0" w:after="0"/>
        <w:jc w:val="center"/>
        <w:rPr>
          <w:rFonts w:cs="Arial"/>
          <w:bCs/>
          <w:sz w:val="22"/>
          <w:szCs w:val="22"/>
          <w:lang w:val="es-ES"/>
        </w:rPr>
      </w:pPr>
      <w:r w:rsidRPr="0062546E">
        <w:rPr>
          <w:rFonts w:cs="Arial"/>
          <w:bCs/>
          <w:sz w:val="22"/>
          <w:szCs w:val="22"/>
          <w:lang w:val="es-ES"/>
        </w:rPr>
        <w:t>MANEJO DE PUERTAS DE ACCESO</w:t>
      </w:r>
    </w:p>
    <w:p w:rsidR="00107017" w:rsidRPr="0062546E" w:rsidRDefault="00107017">
      <w:pPr>
        <w:rPr>
          <w:rFonts w:ascii="Arial" w:hAnsi="Arial" w:cs="Arial"/>
          <w:sz w:val="22"/>
          <w:szCs w:val="22"/>
        </w:rPr>
      </w:pPr>
    </w:p>
    <w:p w:rsidR="00107017" w:rsidRDefault="00107017">
      <w:pPr>
        <w:jc w:val="both"/>
        <w:rPr>
          <w:rFonts w:ascii="Arial" w:hAnsi="Arial" w:cs="Arial"/>
          <w:sz w:val="22"/>
          <w:szCs w:val="22"/>
        </w:rPr>
      </w:pPr>
      <w:r w:rsidRPr="0062546E">
        <w:rPr>
          <w:rFonts w:ascii="Arial" w:hAnsi="Arial" w:cs="Arial"/>
          <w:sz w:val="22"/>
          <w:szCs w:val="22"/>
        </w:rPr>
        <w:t xml:space="preserve">Las puertas de acceso </w:t>
      </w:r>
      <w:r w:rsidR="00315040">
        <w:rPr>
          <w:rFonts w:ascii="Arial" w:hAnsi="Arial" w:cs="Arial"/>
          <w:sz w:val="22"/>
          <w:szCs w:val="22"/>
        </w:rPr>
        <w:t xml:space="preserve">del </w:t>
      </w:r>
      <w:r w:rsidR="00676411">
        <w:rPr>
          <w:rFonts w:ascii="Arial" w:hAnsi="Arial" w:cs="Arial"/>
          <w:sz w:val="22"/>
          <w:szCs w:val="22"/>
        </w:rPr>
        <w:t>área</w:t>
      </w:r>
      <w:r w:rsidR="00315040">
        <w:rPr>
          <w:rFonts w:ascii="Arial" w:hAnsi="Arial" w:cs="Arial"/>
          <w:sz w:val="22"/>
          <w:szCs w:val="22"/>
        </w:rPr>
        <w:t xml:space="preserve"> de </w:t>
      </w:r>
      <w:r w:rsidR="00676411">
        <w:rPr>
          <w:rFonts w:ascii="Arial" w:hAnsi="Arial" w:cs="Arial"/>
          <w:sz w:val="22"/>
          <w:szCs w:val="22"/>
        </w:rPr>
        <w:t>Tecnología</w:t>
      </w:r>
      <w:r w:rsidR="00150B60">
        <w:rPr>
          <w:rFonts w:ascii="Arial" w:hAnsi="Arial" w:cs="Arial"/>
          <w:sz w:val="22"/>
          <w:szCs w:val="22"/>
        </w:rPr>
        <w:t xml:space="preserve"> </w:t>
      </w:r>
      <w:r w:rsidRPr="00FA3ACE">
        <w:rPr>
          <w:rFonts w:ascii="Arial" w:hAnsi="Arial" w:cs="Arial"/>
          <w:b/>
          <w:bCs/>
          <w:sz w:val="22"/>
          <w:szCs w:val="22"/>
        </w:rPr>
        <w:t>siempre</w:t>
      </w:r>
      <w:r w:rsidRPr="00FA3ACE">
        <w:rPr>
          <w:rFonts w:ascii="Arial" w:hAnsi="Arial" w:cs="Arial"/>
          <w:b/>
          <w:sz w:val="22"/>
          <w:szCs w:val="22"/>
        </w:rPr>
        <w:t xml:space="preserve"> se deben encontrar cerradas</w:t>
      </w:r>
      <w:r w:rsidR="00150B60">
        <w:rPr>
          <w:rFonts w:ascii="Arial" w:hAnsi="Arial" w:cs="Arial"/>
          <w:b/>
          <w:sz w:val="22"/>
          <w:szCs w:val="22"/>
        </w:rPr>
        <w:t xml:space="preserve"> y con seguro</w:t>
      </w:r>
      <w:r w:rsidRPr="0062546E">
        <w:rPr>
          <w:rFonts w:ascii="Arial" w:hAnsi="Arial" w:cs="Arial"/>
          <w:sz w:val="22"/>
          <w:szCs w:val="22"/>
        </w:rPr>
        <w:t>, por ningún motivo deben permanecer abiertas</w:t>
      </w:r>
      <w:r w:rsidR="006C4206" w:rsidRPr="0062546E">
        <w:rPr>
          <w:rFonts w:ascii="Arial" w:hAnsi="Arial" w:cs="Arial"/>
          <w:sz w:val="22"/>
          <w:szCs w:val="22"/>
        </w:rPr>
        <w:t>, las</w:t>
      </w:r>
      <w:r w:rsidRPr="0062546E">
        <w:rPr>
          <w:rFonts w:ascii="Arial" w:hAnsi="Arial" w:cs="Arial"/>
          <w:sz w:val="22"/>
          <w:szCs w:val="22"/>
        </w:rPr>
        <w:t xml:space="preserve"> llaves </w:t>
      </w:r>
      <w:r w:rsidR="00D750DE" w:rsidRPr="0062546E">
        <w:rPr>
          <w:rFonts w:ascii="Arial" w:hAnsi="Arial" w:cs="Arial"/>
          <w:sz w:val="22"/>
          <w:szCs w:val="22"/>
        </w:rPr>
        <w:t xml:space="preserve">y/o tarjetas de </w:t>
      </w:r>
      <w:r w:rsidR="00FA3ACE">
        <w:rPr>
          <w:rFonts w:ascii="Arial" w:hAnsi="Arial" w:cs="Arial"/>
          <w:sz w:val="22"/>
          <w:szCs w:val="22"/>
        </w:rPr>
        <w:t>acceso</w:t>
      </w:r>
      <w:r w:rsidR="00D750DE" w:rsidRPr="0062546E">
        <w:rPr>
          <w:rFonts w:ascii="Arial" w:hAnsi="Arial" w:cs="Arial"/>
          <w:sz w:val="22"/>
          <w:szCs w:val="22"/>
        </w:rPr>
        <w:t xml:space="preserve"> </w:t>
      </w:r>
      <w:r w:rsidRPr="0062546E">
        <w:rPr>
          <w:rFonts w:ascii="Arial" w:hAnsi="Arial" w:cs="Arial"/>
          <w:sz w:val="22"/>
          <w:szCs w:val="22"/>
        </w:rPr>
        <w:t xml:space="preserve">deben ser manejadas única y exclusivamente por las personas </w:t>
      </w:r>
      <w:r w:rsidR="00150B60">
        <w:rPr>
          <w:rFonts w:ascii="Arial" w:hAnsi="Arial" w:cs="Arial"/>
          <w:sz w:val="22"/>
          <w:szCs w:val="22"/>
        </w:rPr>
        <w:t xml:space="preserve">del </w:t>
      </w:r>
      <w:r w:rsidR="00676411">
        <w:rPr>
          <w:rFonts w:ascii="Arial" w:hAnsi="Arial" w:cs="Arial"/>
          <w:sz w:val="22"/>
          <w:szCs w:val="22"/>
        </w:rPr>
        <w:t>área</w:t>
      </w:r>
      <w:r w:rsidR="00150B60">
        <w:rPr>
          <w:rFonts w:ascii="Arial" w:hAnsi="Arial" w:cs="Arial"/>
          <w:sz w:val="22"/>
          <w:szCs w:val="22"/>
        </w:rPr>
        <w:t xml:space="preserve"> de tecnología de la </w:t>
      </w:r>
      <w:r w:rsidR="00676411">
        <w:rPr>
          <w:rFonts w:ascii="Arial" w:hAnsi="Arial" w:cs="Arial"/>
          <w:sz w:val="22"/>
          <w:szCs w:val="22"/>
        </w:rPr>
        <w:t>información</w:t>
      </w:r>
      <w:r w:rsidRPr="0062546E">
        <w:rPr>
          <w:rFonts w:ascii="Arial" w:hAnsi="Arial" w:cs="Arial"/>
          <w:sz w:val="22"/>
          <w:szCs w:val="22"/>
        </w:rPr>
        <w:t>.</w:t>
      </w:r>
    </w:p>
    <w:p w:rsidR="00150B60" w:rsidRDefault="00150B60">
      <w:pPr>
        <w:jc w:val="both"/>
        <w:rPr>
          <w:rFonts w:ascii="Arial" w:hAnsi="Arial" w:cs="Arial"/>
          <w:sz w:val="22"/>
          <w:szCs w:val="22"/>
        </w:rPr>
      </w:pPr>
    </w:p>
    <w:p w:rsidR="002C2792" w:rsidRPr="0062546E" w:rsidRDefault="002C2792" w:rsidP="006C4206">
      <w:pPr>
        <w:pStyle w:val="Ttulo4"/>
        <w:numPr>
          <w:ilvl w:val="0"/>
          <w:numId w:val="0"/>
        </w:numPr>
        <w:spacing w:before="0" w:after="0"/>
        <w:jc w:val="center"/>
        <w:rPr>
          <w:rFonts w:cs="Arial"/>
          <w:b w:val="0"/>
          <w:bCs/>
          <w:sz w:val="22"/>
          <w:szCs w:val="22"/>
          <w:lang w:val="es-ES"/>
        </w:rPr>
      </w:pPr>
    </w:p>
    <w:p w:rsidR="00107017" w:rsidRPr="0062546E" w:rsidRDefault="00107017" w:rsidP="006C4206">
      <w:pPr>
        <w:pStyle w:val="Ttulo4"/>
        <w:numPr>
          <w:ilvl w:val="0"/>
          <w:numId w:val="0"/>
        </w:numPr>
        <w:spacing w:before="0" w:after="0"/>
        <w:jc w:val="center"/>
        <w:rPr>
          <w:rFonts w:cs="Arial"/>
          <w:bCs/>
          <w:sz w:val="22"/>
          <w:szCs w:val="22"/>
          <w:lang w:val="es-ES"/>
        </w:rPr>
      </w:pPr>
      <w:r w:rsidRPr="0062546E">
        <w:rPr>
          <w:rFonts w:cs="Arial"/>
          <w:bCs/>
          <w:sz w:val="22"/>
          <w:szCs w:val="22"/>
          <w:lang w:val="es-ES"/>
        </w:rPr>
        <w:t xml:space="preserve">ACCESO DE </w:t>
      </w:r>
      <w:r w:rsidR="006257AF" w:rsidRPr="0062546E">
        <w:rPr>
          <w:rFonts w:cs="Arial"/>
          <w:bCs/>
          <w:sz w:val="22"/>
          <w:szCs w:val="22"/>
          <w:lang w:val="es-ES"/>
        </w:rPr>
        <w:t>TRABAJADORES</w:t>
      </w:r>
    </w:p>
    <w:p w:rsidR="00107017" w:rsidRPr="0062546E" w:rsidRDefault="00107017">
      <w:pPr>
        <w:rPr>
          <w:rFonts w:ascii="Arial" w:hAnsi="Arial" w:cs="Arial"/>
          <w:sz w:val="22"/>
          <w:szCs w:val="22"/>
        </w:rPr>
      </w:pPr>
    </w:p>
    <w:p w:rsidR="00107017" w:rsidRDefault="00150B60" w:rsidP="00D750DE">
      <w:pPr>
        <w:pStyle w:val="Textoindependiente3"/>
        <w:numPr>
          <w:ilvl w:val="0"/>
          <w:numId w:val="18"/>
        </w:numPr>
        <w:tabs>
          <w:tab w:val="clear" w:pos="720"/>
          <w:tab w:val="num" w:pos="360"/>
        </w:tabs>
        <w:ind w:left="36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Ningún trabajador de Transborder SAS está autorizado a ingresar al </w:t>
      </w:r>
      <w:r w:rsidR="00676411">
        <w:rPr>
          <w:sz w:val="22"/>
          <w:szCs w:val="22"/>
          <w:lang w:val="es-ES"/>
        </w:rPr>
        <w:t>área</w:t>
      </w:r>
      <w:r w:rsidR="00315040">
        <w:rPr>
          <w:sz w:val="22"/>
          <w:szCs w:val="22"/>
          <w:lang w:val="es-ES"/>
        </w:rPr>
        <w:t xml:space="preserve"> de </w:t>
      </w:r>
      <w:r w:rsidR="00676411">
        <w:rPr>
          <w:sz w:val="22"/>
          <w:szCs w:val="22"/>
          <w:lang w:val="es-ES"/>
        </w:rPr>
        <w:t>tecnología</w:t>
      </w:r>
      <w:r>
        <w:rPr>
          <w:sz w:val="22"/>
          <w:szCs w:val="22"/>
          <w:lang w:val="es-ES"/>
        </w:rPr>
        <w:t xml:space="preserve">, bajo ninguna circunstancia, salvo en casos de auditoría interna; en este caso los auditores internos deberán estar acompañados en todo momento por cualquier persona del </w:t>
      </w:r>
      <w:r w:rsidR="00676411">
        <w:rPr>
          <w:sz w:val="22"/>
          <w:szCs w:val="22"/>
          <w:lang w:val="es-ES"/>
        </w:rPr>
        <w:t>área</w:t>
      </w:r>
      <w:r>
        <w:rPr>
          <w:sz w:val="22"/>
          <w:szCs w:val="22"/>
          <w:lang w:val="es-ES"/>
        </w:rPr>
        <w:t xml:space="preserve"> de tecnología de la información.</w:t>
      </w:r>
    </w:p>
    <w:p w:rsidR="00315040" w:rsidRPr="0062546E" w:rsidRDefault="00315040" w:rsidP="00315040">
      <w:pPr>
        <w:pStyle w:val="Textoindependiente3"/>
        <w:ind w:left="360"/>
        <w:rPr>
          <w:sz w:val="22"/>
          <w:szCs w:val="22"/>
          <w:lang w:val="es-ES"/>
        </w:rPr>
      </w:pPr>
    </w:p>
    <w:p w:rsidR="00150B60" w:rsidRDefault="00150B60" w:rsidP="00DF402A">
      <w:pPr>
        <w:pStyle w:val="Textoindependiente3"/>
        <w:jc w:val="center"/>
        <w:rPr>
          <w:b/>
          <w:bCs/>
          <w:sz w:val="22"/>
          <w:szCs w:val="22"/>
          <w:lang w:val="es-ES"/>
        </w:rPr>
      </w:pPr>
    </w:p>
    <w:p w:rsidR="00107017" w:rsidRPr="0062546E" w:rsidRDefault="00107017" w:rsidP="00DF402A">
      <w:pPr>
        <w:pStyle w:val="Textoindependiente3"/>
        <w:jc w:val="center"/>
        <w:rPr>
          <w:b/>
          <w:bCs/>
          <w:sz w:val="22"/>
          <w:szCs w:val="22"/>
          <w:lang w:val="es-ES"/>
        </w:rPr>
      </w:pPr>
      <w:r w:rsidRPr="0062546E">
        <w:rPr>
          <w:b/>
          <w:bCs/>
          <w:sz w:val="22"/>
          <w:szCs w:val="22"/>
          <w:lang w:val="es-ES"/>
        </w:rPr>
        <w:t xml:space="preserve">ACCESO DE PERSONAS AJENAS A LA </w:t>
      </w:r>
      <w:r w:rsidR="00AC24CC" w:rsidRPr="0062546E">
        <w:rPr>
          <w:b/>
          <w:bCs/>
          <w:sz w:val="22"/>
          <w:szCs w:val="22"/>
          <w:lang w:val="es-ES"/>
        </w:rPr>
        <w:t>COMPAÑÍA</w:t>
      </w:r>
    </w:p>
    <w:p w:rsidR="00107017" w:rsidRPr="0062546E" w:rsidRDefault="00107017">
      <w:pPr>
        <w:pStyle w:val="Textoindependiente3"/>
        <w:rPr>
          <w:sz w:val="22"/>
          <w:szCs w:val="22"/>
          <w:lang w:val="es-ES"/>
        </w:rPr>
      </w:pPr>
    </w:p>
    <w:p w:rsidR="00B5750B" w:rsidRPr="00B5750B" w:rsidRDefault="00B5750B" w:rsidP="0062546E">
      <w:pPr>
        <w:pStyle w:val="Textoindependiente3"/>
        <w:numPr>
          <w:ilvl w:val="0"/>
          <w:numId w:val="22"/>
        </w:numPr>
        <w:rPr>
          <w:sz w:val="22"/>
          <w:szCs w:val="22"/>
          <w:lang w:val="es-ES"/>
        </w:rPr>
      </w:pPr>
      <w:r w:rsidRPr="00B5750B">
        <w:rPr>
          <w:bCs/>
          <w:sz w:val="22"/>
          <w:szCs w:val="22"/>
          <w:lang w:val="es-ES"/>
        </w:rPr>
        <w:t xml:space="preserve">Debe dirigirse comunicación escrita a la dirección </w:t>
      </w:r>
      <w:hyperlink r:id="rId8" w:history="1">
        <w:r w:rsidRPr="00B5750B">
          <w:rPr>
            <w:rStyle w:val="Hipervnculo"/>
            <w:bCs/>
            <w:sz w:val="22"/>
            <w:szCs w:val="22"/>
            <w:lang w:val="es-ES"/>
          </w:rPr>
          <w:t>it@transborder.com.co</w:t>
        </w:r>
      </w:hyperlink>
      <w:r w:rsidRPr="00B5750B">
        <w:rPr>
          <w:bCs/>
          <w:sz w:val="22"/>
          <w:szCs w:val="22"/>
          <w:lang w:val="es-ES"/>
        </w:rPr>
        <w:t xml:space="preserve"> con una antelación no inferior a 2 horas, indicando nombres, documento de identidad y razón del ingreso al </w:t>
      </w:r>
      <w:r w:rsidR="00315040">
        <w:rPr>
          <w:bCs/>
          <w:sz w:val="22"/>
          <w:szCs w:val="22"/>
          <w:lang w:val="es-ES"/>
        </w:rPr>
        <w:t>área de tecnología</w:t>
      </w:r>
      <w:r>
        <w:rPr>
          <w:bCs/>
          <w:sz w:val="22"/>
          <w:szCs w:val="22"/>
          <w:lang w:val="es-ES"/>
        </w:rPr>
        <w:t>, el departamento de tecnología de la información podrá aceptar</w:t>
      </w:r>
      <w:r w:rsidR="00676411">
        <w:rPr>
          <w:bCs/>
          <w:sz w:val="22"/>
          <w:szCs w:val="22"/>
          <w:lang w:val="es-ES"/>
        </w:rPr>
        <w:t>,</w:t>
      </w:r>
      <w:r>
        <w:rPr>
          <w:bCs/>
          <w:sz w:val="22"/>
          <w:szCs w:val="22"/>
          <w:lang w:val="es-ES"/>
        </w:rPr>
        <w:t xml:space="preserve"> rechazar o m</w:t>
      </w:r>
      <w:r w:rsidR="00524D5F">
        <w:rPr>
          <w:bCs/>
          <w:sz w:val="22"/>
          <w:szCs w:val="22"/>
          <w:lang w:val="es-ES"/>
        </w:rPr>
        <w:t xml:space="preserve">odificar la solicitud de acceso; la solicitud </w:t>
      </w:r>
      <w:r w:rsidR="00524D5F">
        <w:rPr>
          <w:bCs/>
          <w:sz w:val="22"/>
          <w:szCs w:val="22"/>
          <w:lang w:val="es-ES"/>
        </w:rPr>
        <w:lastRenderedPageBreak/>
        <w:t>deberá ser tramitada únicamente por el staff de gerencia o directores, tarea que no podrá ser delegada en sus subalternos.</w:t>
      </w:r>
    </w:p>
    <w:p w:rsidR="00107017" w:rsidRPr="00B5750B" w:rsidRDefault="00B5750B" w:rsidP="00B5750B">
      <w:pPr>
        <w:pStyle w:val="Textoindependiente3"/>
        <w:numPr>
          <w:ilvl w:val="0"/>
          <w:numId w:val="2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Al ingresar se validara la información suministrada en la solicitud contra el documento de identidad que exhiba el personal ajeno a la compañía, de este ingreso se llevara registro en la planilla correspondiente.</w:t>
      </w:r>
    </w:p>
    <w:p w:rsidR="00107017" w:rsidRPr="00524D5F" w:rsidRDefault="00B5750B">
      <w:pPr>
        <w:pStyle w:val="Textoindependiente3"/>
        <w:numPr>
          <w:ilvl w:val="0"/>
          <w:numId w:val="2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En todo </w:t>
      </w:r>
      <w:r w:rsidR="0065352E">
        <w:rPr>
          <w:sz w:val="22"/>
          <w:szCs w:val="22"/>
          <w:lang w:val="es-ES"/>
        </w:rPr>
        <w:t>momento</w:t>
      </w:r>
      <w:r>
        <w:rPr>
          <w:sz w:val="22"/>
          <w:szCs w:val="22"/>
          <w:lang w:val="es-ES"/>
        </w:rPr>
        <w:t xml:space="preserve"> el</w:t>
      </w:r>
      <w:r w:rsidR="00CD5039">
        <w:rPr>
          <w:sz w:val="22"/>
          <w:szCs w:val="22"/>
          <w:lang w:val="es-ES"/>
        </w:rPr>
        <w:t xml:space="preserve"> </w:t>
      </w:r>
      <w:r w:rsidR="00107017" w:rsidRPr="00DF402A">
        <w:rPr>
          <w:b/>
          <w:sz w:val="22"/>
          <w:szCs w:val="22"/>
          <w:lang w:val="es-ES"/>
        </w:rPr>
        <w:t>personal visitante</w:t>
      </w:r>
      <w:r>
        <w:rPr>
          <w:b/>
          <w:sz w:val="22"/>
          <w:szCs w:val="22"/>
          <w:lang w:val="es-ES"/>
        </w:rPr>
        <w:t xml:space="preserve"> deberá estar acompañado por cualquier persona del </w:t>
      </w:r>
      <w:r w:rsidR="00532596">
        <w:rPr>
          <w:b/>
          <w:sz w:val="22"/>
          <w:szCs w:val="22"/>
          <w:lang w:val="es-ES"/>
        </w:rPr>
        <w:t>área</w:t>
      </w:r>
      <w:r>
        <w:rPr>
          <w:b/>
          <w:sz w:val="22"/>
          <w:szCs w:val="22"/>
          <w:lang w:val="es-ES"/>
        </w:rPr>
        <w:t xml:space="preserve"> de tecnología de la información.</w:t>
      </w:r>
    </w:p>
    <w:p w:rsidR="00524D5F" w:rsidRDefault="00524D5F">
      <w:pPr>
        <w:pStyle w:val="Textoindependiente3"/>
        <w:numPr>
          <w:ilvl w:val="0"/>
          <w:numId w:val="2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 Personal de aseo y mantenimiento locativo deberá realizar tareas propias de limpieza y aseo una vez por semana, deberá anunciar su ingreso directamente al grupo de trabajo de tecnología de la información. Se llevara registro en la planilla correspondiente.</w:t>
      </w:r>
    </w:p>
    <w:p w:rsidR="00524D5F" w:rsidRDefault="00524D5F" w:rsidP="00524D5F">
      <w:pPr>
        <w:pStyle w:val="Textoindependiente3"/>
        <w:ind w:left="360"/>
        <w:rPr>
          <w:sz w:val="22"/>
          <w:szCs w:val="22"/>
          <w:lang w:val="es-ES"/>
        </w:rPr>
      </w:pPr>
    </w:p>
    <w:p w:rsidR="00524D5F" w:rsidRPr="0062546E" w:rsidRDefault="00524D5F" w:rsidP="00524D5F">
      <w:pPr>
        <w:pStyle w:val="Textoindependiente3"/>
        <w:ind w:left="708" w:hanging="348"/>
        <w:jc w:val="center"/>
        <w:rPr>
          <w:sz w:val="22"/>
          <w:szCs w:val="22"/>
          <w:lang w:val="es-ES"/>
        </w:rPr>
      </w:pPr>
    </w:p>
    <w:sectPr w:rsidR="00524D5F" w:rsidRPr="0062546E" w:rsidSect="001F08F5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66B" w:rsidRDefault="000A366B">
      <w:r>
        <w:separator/>
      </w:r>
    </w:p>
  </w:endnote>
  <w:endnote w:type="continuationSeparator" w:id="1">
    <w:p w:rsidR="000A366B" w:rsidRDefault="000A3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017" w:rsidRDefault="000C2B8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10701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07017" w:rsidRDefault="00107017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017" w:rsidRDefault="00107017">
    <w:pPr>
      <w:pStyle w:val="Piedepgina"/>
      <w:framePr w:wrap="around" w:vAnchor="text" w:hAnchor="margin" w:xAlign="center" w:y="1"/>
      <w:rPr>
        <w:rStyle w:val="Nmerodepgina"/>
        <w:sz w:val="18"/>
      </w:rPr>
    </w:pPr>
    <w:r>
      <w:rPr>
        <w:rStyle w:val="Nmerodepgina"/>
        <w:sz w:val="18"/>
      </w:rPr>
      <w:t xml:space="preserve">- </w:t>
    </w:r>
    <w:r w:rsidR="000C2B8B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 w:rsidR="000C2B8B">
      <w:rPr>
        <w:rStyle w:val="Nmerodepgina"/>
        <w:sz w:val="16"/>
      </w:rPr>
      <w:fldChar w:fldCharType="separate"/>
    </w:r>
    <w:r w:rsidR="00726130">
      <w:rPr>
        <w:rStyle w:val="Nmerodepgina"/>
        <w:noProof/>
        <w:sz w:val="16"/>
      </w:rPr>
      <w:t>1</w:t>
    </w:r>
    <w:r w:rsidR="000C2B8B">
      <w:rPr>
        <w:rStyle w:val="Nmerodepgina"/>
        <w:sz w:val="16"/>
      </w:rPr>
      <w:fldChar w:fldCharType="end"/>
    </w:r>
    <w:r>
      <w:rPr>
        <w:rStyle w:val="Nmerodepgina"/>
        <w:sz w:val="18"/>
      </w:rPr>
      <w:t xml:space="preserve"> -</w:t>
    </w:r>
  </w:p>
  <w:p w:rsidR="00107017" w:rsidRDefault="000C2B8B">
    <w:pPr>
      <w:pStyle w:val="Piedepgina"/>
      <w:ind w:right="360"/>
      <w:rPr>
        <w:b/>
        <w:sz w:val="16"/>
      </w:rPr>
    </w:pPr>
    <w:r>
      <w:rPr>
        <w:b/>
        <w:noProof/>
        <w:sz w:val="16"/>
      </w:rPr>
      <w:pict>
        <v:line id="_x0000_s2049" style="position:absolute;left:0;text-align:left;z-index:251657216" from="1.35pt,-4.7pt" to="440.55pt,-4.7pt" o:allowincell="f" strokeweight="3pt">
          <v:stroke linestyle="thinThin"/>
        </v:line>
      </w:pict>
    </w:r>
    <w:r w:rsidR="00107017">
      <w:rPr>
        <w:b/>
        <w:sz w:val="16"/>
      </w:rPr>
      <w:t>TRANSBORDER S.A.</w:t>
    </w:r>
    <w:r w:rsidR="00AA65EA">
      <w:rPr>
        <w:b/>
        <w:sz w:val="16"/>
      </w:rPr>
      <w:t>S.</w:t>
    </w:r>
    <w:r w:rsidR="00107017">
      <w:rPr>
        <w:b/>
        <w:sz w:val="16"/>
      </w:rPr>
      <w:tab/>
    </w:r>
    <w:r w:rsidR="00107017">
      <w:rPr>
        <w:b/>
        <w:sz w:val="16"/>
      </w:rPr>
      <w:tab/>
    </w:r>
    <w:r w:rsidR="00CD5039">
      <w:rPr>
        <w:b/>
        <w:sz w:val="16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017" w:rsidRDefault="00107017">
    <w:pPr>
      <w:pStyle w:val="Piedepgina"/>
      <w:jc w:val="right"/>
      <w:rPr>
        <w:b/>
        <w:sz w:val="16"/>
      </w:rPr>
    </w:pPr>
    <w:r>
      <w:rPr>
        <w:b/>
        <w:noProof/>
        <w:sz w:val="16"/>
      </w:rPr>
      <w:t xml:space="preserve"> </w:t>
    </w:r>
    <w:r w:rsidR="000C2B8B">
      <w:rPr>
        <w:b/>
        <w:noProof/>
        <w:sz w:val="16"/>
      </w:rPr>
      <w:pict>
        <v:line id="_x0000_s2050" style="position:absolute;left:0;text-align:left;z-index:251658240;mso-position-horizontal-relative:text;mso-position-vertical-relative:text" from="1.35pt,-9.6pt" to="440.55pt,-9.6pt" o:allowincell="f" strokeweight="3pt">
          <v:stroke linestyle="thinThin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66B" w:rsidRDefault="000A366B">
      <w:r>
        <w:separator/>
      </w:r>
    </w:p>
  </w:footnote>
  <w:footnote w:type="continuationSeparator" w:id="1">
    <w:p w:rsidR="000A366B" w:rsidRDefault="000A36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017" w:rsidRDefault="00107017">
    <w:pPr>
      <w:pStyle w:val="Encabezado"/>
    </w:pPr>
  </w:p>
  <w:p w:rsidR="00107017" w:rsidRDefault="001070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F75F2"/>
    <w:multiLevelType w:val="hybridMultilevel"/>
    <w:tmpl w:val="14963F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A41073"/>
    <w:multiLevelType w:val="hybridMultilevel"/>
    <w:tmpl w:val="769A70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8C63FA"/>
    <w:multiLevelType w:val="hybridMultilevel"/>
    <w:tmpl w:val="741E38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D008A7"/>
    <w:multiLevelType w:val="hybridMultilevel"/>
    <w:tmpl w:val="573AE5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784EB5"/>
    <w:multiLevelType w:val="hybridMultilevel"/>
    <w:tmpl w:val="77DCAE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033104"/>
    <w:multiLevelType w:val="hybridMultilevel"/>
    <w:tmpl w:val="315010B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2CD22933"/>
    <w:multiLevelType w:val="hybridMultilevel"/>
    <w:tmpl w:val="945E467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0FD1389"/>
    <w:multiLevelType w:val="hybridMultilevel"/>
    <w:tmpl w:val="1158CA7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75F770F"/>
    <w:multiLevelType w:val="hybridMultilevel"/>
    <w:tmpl w:val="75EC678C"/>
    <w:lvl w:ilvl="0" w:tplc="EC7C00D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7A0D68"/>
    <w:multiLevelType w:val="hybridMultilevel"/>
    <w:tmpl w:val="F87069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A360F4"/>
    <w:multiLevelType w:val="multilevel"/>
    <w:tmpl w:val="75EC678C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C5115F"/>
    <w:multiLevelType w:val="hybridMultilevel"/>
    <w:tmpl w:val="57DACF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E252FE5"/>
    <w:multiLevelType w:val="hybridMultilevel"/>
    <w:tmpl w:val="AD6EDB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8773F3"/>
    <w:multiLevelType w:val="hybridMultilevel"/>
    <w:tmpl w:val="5FC0C5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986FD6"/>
    <w:multiLevelType w:val="hybridMultilevel"/>
    <w:tmpl w:val="7856FF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AB1C64"/>
    <w:multiLevelType w:val="hybridMultilevel"/>
    <w:tmpl w:val="CF2E95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DD4F3D"/>
    <w:multiLevelType w:val="hybridMultilevel"/>
    <w:tmpl w:val="2F0662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1D4014"/>
    <w:multiLevelType w:val="hybridMultilevel"/>
    <w:tmpl w:val="23AE3DD8"/>
    <w:lvl w:ilvl="0" w:tplc="EC7C00D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BB5A38"/>
    <w:multiLevelType w:val="hybridMultilevel"/>
    <w:tmpl w:val="AD3C75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0A2E1F"/>
    <w:multiLevelType w:val="hybridMultilevel"/>
    <w:tmpl w:val="1EC022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A8401E"/>
    <w:multiLevelType w:val="hybridMultilevel"/>
    <w:tmpl w:val="061A74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33C15DD"/>
    <w:multiLevelType w:val="hybridMultilevel"/>
    <w:tmpl w:val="C4BE47E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5022FB5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2"/>
  </w:num>
  <w:num w:numId="2">
    <w:abstractNumId w:val="0"/>
  </w:num>
  <w:num w:numId="3">
    <w:abstractNumId w:val="2"/>
  </w:num>
  <w:num w:numId="4">
    <w:abstractNumId w:val="18"/>
  </w:num>
  <w:num w:numId="5">
    <w:abstractNumId w:val="4"/>
  </w:num>
  <w:num w:numId="6">
    <w:abstractNumId w:val="21"/>
  </w:num>
  <w:num w:numId="7">
    <w:abstractNumId w:val="15"/>
  </w:num>
  <w:num w:numId="8">
    <w:abstractNumId w:val="14"/>
  </w:num>
  <w:num w:numId="9">
    <w:abstractNumId w:val="16"/>
  </w:num>
  <w:num w:numId="10">
    <w:abstractNumId w:val="1"/>
  </w:num>
  <w:num w:numId="11">
    <w:abstractNumId w:val="9"/>
  </w:num>
  <w:num w:numId="12">
    <w:abstractNumId w:val="3"/>
  </w:num>
  <w:num w:numId="13">
    <w:abstractNumId w:val="12"/>
  </w:num>
  <w:num w:numId="14">
    <w:abstractNumId w:val="8"/>
  </w:num>
  <w:num w:numId="15">
    <w:abstractNumId w:val="17"/>
  </w:num>
  <w:num w:numId="16">
    <w:abstractNumId w:val="10"/>
  </w:num>
  <w:num w:numId="17">
    <w:abstractNumId w:val="5"/>
  </w:num>
  <w:num w:numId="18">
    <w:abstractNumId w:val="20"/>
  </w:num>
  <w:num w:numId="19">
    <w:abstractNumId w:val="13"/>
  </w:num>
  <w:num w:numId="20">
    <w:abstractNumId w:val="19"/>
  </w:num>
  <w:num w:numId="21">
    <w:abstractNumId w:val="6"/>
  </w:num>
  <w:num w:numId="22">
    <w:abstractNumId w:val="7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75AA"/>
    <w:rsid w:val="000A3607"/>
    <w:rsid w:val="000A366B"/>
    <w:rsid w:val="000A7A2C"/>
    <w:rsid w:val="000C2B8B"/>
    <w:rsid w:val="00107017"/>
    <w:rsid w:val="00150B60"/>
    <w:rsid w:val="001F08F5"/>
    <w:rsid w:val="002136E0"/>
    <w:rsid w:val="002C2792"/>
    <w:rsid w:val="00315040"/>
    <w:rsid w:val="004675AA"/>
    <w:rsid w:val="00524D5F"/>
    <w:rsid w:val="00532596"/>
    <w:rsid w:val="005D3A77"/>
    <w:rsid w:val="006123A8"/>
    <w:rsid w:val="0062546E"/>
    <w:rsid w:val="006257AF"/>
    <w:rsid w:val="00630135"/>
    <w:rsid w:val="0065352E"/>
    <w:rsid w:val="00676411"/>
    <w:rsid w:val="006C0470"/>
    <w:rsid w:val="006C4206"/>
    <w:rsid w:val="00726130"/>
    <w:rsid w:val="007B6FA7"/>
    <w:rsid w:val="008717E1"/>
    <w:rsid w:val="008909A9"/>
    <w:rsid w:val="00955E25"/>
    <w:rsid w:val="00965535"/>
    <w:rsid w:val="009907FB"/>
    <w:rsid w:val="009A1AF5"/>
    <w:rsid w:val="00AA65EA"/>
    <w:rsid w:val="00AC24CC"/>
    <w:rsid w:val="00B5750B"/>
    <w:rsid w:val="00BE4F30"/>
    <w:rsid w:val="00CD5039"/>
    <w:rsid w:val="00D605B1"/>
    <w:rsid w:val="00D750DE"/>
    <w:rsid w:val="00DA0927"/>
    <w:rsid w:val="00DF402A"/>
    <w:rsid w:val="00E605FF"/>
    <w:rsid w:val="00E74471"/>
    <w:rsid w:val="00EE6879"/>
    <w:rsid w:val="00F07E50"/>
    <w:rsid w:val="00F23A8D"/>
    <w:rsid w:val="00F43FF2"/>
    <w:rsid w:val="00F9634F"/>
    <w:rsid w:val="00FA3ACE"/>
    <w:rsid w:val="00FE4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8F5"/>
    <w:rPr>
      <w:sz w:val="24"/>
      <w:szCs w:val="24"/>
    </w:rPr>
  </w:style>
  <w:style w:type="paragraph" w:styleId="Ttulo1">
    <w:name w:val="heading 1"/>
    <w:basedOn w:val="Normal"/>
    <w:next w:val="Normal"/>
    <w:qFormat/>
    <w:rsid w:val="001F08F5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rsid w:val="001F08F5"/>
    <w:pPr>
      <w:keepNext/>
      <w:jc w:val="center"/>
      <w:outlineLvl w:val="1"/>
    </w:pPr>
    <w:rPr>
      <w:rFonts w:ascii="Arial" w:hAnsi="Arial"/>
      <w:szCs w:val="20"/>
    </w:rPr>
  </w:style>
  <w:style w:type="paragraph" w:styleId="Ttulo3">
    <w:name w:val="heading 3"/>
    <w:basedOn w:val="Normal"/>
    <w:next w:val="Normal"/>
    <w:qFormat/>
    <w:rsid w:val="001F08F5"/>
    <w:pPr>
      <w:keepNext/>
      <w:numPr>
        <w:ilvl w:val="2"/>
        <w:numId w:val="1"/>
      </w:numPr>
      <w:tabs>
        <w:tab w:val="clear" w:pos="720"/>
        <w:tab w:val="num" w:pos="360"/>
      </w:tabs>
      <w:spacing w:before="240" w:after="60"/>
      <w:ind w:left="0" w:firstLine="0"/>
      <w:outlineLvl w:val="2"/>
    </w:pPr>
    <w:rPr>
      <w:rFonts w:ascii="Arial" w:hAnsi="Arial"/>
      <w:szCs w:val="20"/>
      <w:lang w:val="es-CO"/>
    </w:rPr>
  </w:style>
  <w:style w:type="paragraph" w:styleId="Ttulo4">
    <w:name w:val="heading 4"/>
    <w:basedOn w:val="Normal"/>
    <w:next w:val="Normal"/>
    <w:qFormat/>
    <w:rsid w:val="001F08F5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Arial" w:hAnsi="Arial"/>
      <w:b/>
      <w:szCs w:val="20"/>
      <w:lang w:val="es-CO"/>
    </w:rPr>
  </w:style>
  <w:style w:type="paragraph" w:styleId="Ttulo5">
    <w:name w:val="heading 5"/>
    <w:basedOn w:val="Normal"/>
    <w:next w:val="Normal"/>
    <w:qFormat/>
    <w:rsid w:val="001F08F5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rFonts w:ascii="Arial" w:hAnsi="Arial"/>
      <w:sz w:val="22"/>
      <w:szCs w:val="20"/>
      <w:lang w:val="es-CO"/>
    </w:rPr>
  </w:style>
  <w:style w:type="paragraph" w:styleId="Ttulo6">
    <w:name w:val="heading 6"/>
    <w:basedOn w:val="Normal"/>
    <w:next w:val="Normal"/>
    <w:qFormat/>
    <w:rsid w:val="001F08F5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i/>
      <w:sz w:val="22"/>
      <w:szCs w:val="20"/>
      <w:lang w:val="es-CO"/>
    </w:rPr>
  </w:style>
  <w:style w:type="paragraph" w:styleId="Ttulo7">
    <w:name w:val="heading 7"/>
    <w:basedOn w:val="Normal"/>
    <w:next w:val="Normal"/>
    <w:qFormat/>
    <w:rsid w:val="001F08F5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Arial" w:hAnsi="Arial"/>
      <w:sz w:val="20"/>
      <w:szCs w:val="20"/>
      <w:lang w:val="es-CO"/>
    </w:rPr>
  </w:style>
  <w:style w:type="paragraph" w:styleId="Ttulo8">
    <w:name w:val="heading 8"/>
    <w:basedOn w:val="Normal"/>
    <w:next w:val="Normal"/>
    <w:qFormat/>
    <w:rsid w:val="001F08F5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Arial" w:hAnsi="Arial"/>
      <w:i/>
      <w:sz w:val="20"/>
      <w:szCs w:val="20"/>
      <w:lang w:val="es-CO"/>
    </w:rPr>
  </w:style>
  <w:style w:type="paragraph" w:styleId="Ttulo9">
    <w:name w:val="heading 9"/>
    <w:basedOn w:val="Normal"/>
    <w:next w:val="Normal"/>
    <w:qFormat/>
    <w:rsid w:val="001F08F5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rFonts w:ascii="Arial" w:hAnsi="Arial"/>
      <w:b/>
      <w:i/>
      <w:sz w:val="18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1F08F5"/>
    <w:pPr>
      <w:jc w:val="both"/>
    </w:pPr>
    <w:rPr>
      <w:rFonts w:ascii="Arial" w:hAnsi="Arial"/>
      <w:sz w:val="22"/>
      <w:szCs w:val="20"/>
      <w:lang w:val="es-ES_tradnl"/>
    </w:rPr>
  </w:style>
  <w:style w:type="paragraph" w:styleId="Encabezado">
    <w:name w:val="header"/>
    <w:basedOn w:val="Normal"/>
    <w:rsid w:val="001F08F5"/>
    <w:pPr>
      <w:tabs>
        <w:tab w:val="center" w:pos="4252"/>
        <w:tab w:val="right" w:pos="8504"/>
      </w:tabs>
      <w:jc w:val="both"/>
    </w:pPr>
    <w:rPr>
      <w:rFonts w:ascii="Arial" w:hAnsi="Arial"/>
      <w:sz w:val="22"/>
      <w:szCs w:val="20"/>
    </w:rPr>
  </w:style>
  <w:style w:type="paragraph" w:styleId="Piedepgina">
    <w:name w:val="footer"/>
    <w:basedOn w:val="Normal"/>
    <w:rsid w:val="001F08F5"/>
    <w:pPr>
      <w:tabs>
        <w:tab w:val="center" w:pos="4252"/>
        <w:tab w:val="right" w:pos="8504"/>
      </w:tabs>
      <w:jc w:val="both"/>
    </w:pPr>
    <w:rPr>
      <w:rFonts w:ascii="Arial" w:hAnsi="Arial"/>
      <w:sz w:val="22"/>
      <w:szCs w:val="20"/>
    </w:rPr>
  </w:style>
  <w:style w:type="character" w:styleId="Nmerodepgina">
    <w:name w:val="page number"/>
    <w:basedOn w:val="Fuentedeprrafopredeter"/>
    <w:rsid w:val="001F08F5"/>
  </w:style>
  <w:style w:type="paragraph" w:styleId="Textoindependiente3">
    <w:name w:val="Body Text 3"/>
    <w:basedOn w:val="Normal"/>
    <w:rsid w:val="001F08F5"/>
    <w:pPr>
      <w:jc w:val="both"/>
    </w:pPr>
    <w:rPr>
      <w:rFonts w:ascii="Arial" w:hAnsi="Arial" w:cs="Arial"/>
      <w:lang w:val="es-ES_tradnl"/>
    </w:rPr>
  </w:style>
  <w:style w:type="paragraph" w:styleId="Sangradetextonormal">
    <w:name w:val="Body Text Indent"/>
    <w:basedOn w:val="Normal"/>
    <w:rsid w:val="001F08F5"/>
    <w:pPr>
      <w:ind w:left="360"/>
      <w:jc w:val="both"/>
    </w:pPr>
    <w:rPr>
      <w:rFonts w:ascii="Arial" w:hAnsi="Arial" w:cs="Arial"/>
    </w:rPr>
  </w:style>
  <w:style w:type="paragraph" w:styleId="Textoindependiente">
    <w:name w:val="Body Text"/>
    <w:basedOn w:val="Normal"/>
    <w:rsid w:val="001F08F5"/>
    <w:rPr>
      <w:rFonts w:ascii="Arial" w:hAnsi="Arial"/>
      <w:szCs w:val="20"/>
    </w:rPr>
  </w:style>
  <w:style w:type="paragraph" w:styleId="Textodeglobo">
    <w:name w:val="Balloon Text"/>
    <w:basedOn w:val="Normal"/>
    <w:link w:val="TextodegloboCar"/>
    <w:rsid w:val="006C04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7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B575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@transborder.com.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Transborder Ltda</Company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Camargo</dc:creator>
  <cp:lastModifiedBy>Transborder</cp:lastModifiedBy>
  <cp:revision>3</cp:revision>
  <cp:lastPrinted>2006-05-26T21:12:00Z</cp:lastPrinted>
  <dcterms:created xsi:type="dcterms:W3CDTF">2012-12-20T20:23:00Z</dcterms:created>
  <dcterms:modified xsi:type="dcterms:W3CDTF">2012-12-20T20:23:00Z</dcterms:modified>
</cp:coreProperties>
</file>