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3069"/>
        <w:gridCol w:w="3142"/>
        <w:gridCol w:w="2859"/>
      </w:tblGrid>
      <w:tr w:rsidR="00107017" w:rsidRPr="0062546E">
        <w:trPr>
          <w:trHeight w:val="553"/>
        </w:trPr>
        <w:tc>
          <w:tcPr>
            <w:tcW w:w="3069" w:type="dxa"/>
            <w:vAlign w:val="center"/>
          </w:tcPr>
          <w:p w:rsidR="00107017" w:rsidRPr="0062546E" w:rsidRDefault="001F08F5">
            <w:pPr>
              <w:rPr>
                <w:smallCaps/>
                <w:sz w:val="22"/>
                <w:szCs w:val="22"/>
              </w:rPr>
            </w:pPr>
            <w:r w:rsidRPr="001F08F5">
              <w:rPr>
                <w:smallCaps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logo.jpg" style="width:145.5pt;height:19.5pt;visibility:visible;mso-wrap-style:square">
                  <v:imagedata r:id="rId7" o:title="logo"/>
                </v:shape>
              </w:pict>
            </w:r>
          </w:p>
        </w:tc>
        <w:tc>
          <w:tcPr>
            <w:tcW w:w="3142" w:type="dxa"/>
          </w:tcPr>
          <w:p w:rsidR="008717E1" w:rsidRPr="0062546E" w:rsidRDefault="008717E1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FE456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POLITICA</w:t>
            </w:r>
            <w:r w:rsidR="008717E1" w:rsidRPr="006254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546E">
              <w:rPr>
                <w:rFonts w:ascii="Arial" w:hAnsi="Arial" w:cs="Arial"/>
                <w:sz w:val="20"/>
                <w:szCs w:val="20"/>
              </w:rPr>
              <w:t>REGLAMENTARIA</w:t>
            </w:r>
          </w:p>
        </w:tc>
        <w:tc>
          <w:tcPr>
            <w:tcW w:w="2859" w:type="dxa"/>
          </w:tcPr>
          <w:p w:rsidR="008717E1" w:rsidRPr="0062546E" w:rsidRDefault="008717E1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CODIGO</w:t>
            </w:r>
            <w:r w:rsidR="00107017" w:rsidRPr="0062546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717E1" w:rsidRPr="0062546E" w:rsidRDefault="008717E1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FE456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NI-AD-005-03</w:t>
            </w:r>
          </w:p>
        </w:tc>
      </w:tr>
      <w:tr w:rsidR="00107017" w:rsidRPr="0062546E">
        <w:trPr>
          <w:trHeight w:val="717"/>
        </w:trPr>
        <w:tc>
          <w:tcPr>
            <w:tcW w:w="3069" w:type="dxa"/>
          </w:tcPr>
          <w:p w:rsidR="008717E1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AREAS EMISORAS:</w:t>
            </w: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ADMINISTRATIVA</w:t>
            </w:r>
            <w:r w:rsidR="00DF402A">
              <w:rPr>
                <w:rFonts w:ascii="Arial" w:hAnsi="Arial" w:cs="Arial"/>
                <w:sz w:val="20"/>
                <w:szCs w:val="20"/>
              </w:rPr>
              <w:t xml:space="preserve"> Y DE TALENTO HUMANO, </w:t>
            </w:r>
            <w:r w:rsidR="00DF402A" w:rsidRPr="0062546E">
              <w:rPr>
                <w:rFonts w:ascii="Arial" w:hAnsi="Arial" w:cs="Arial"/>
                <w:sz w:val="20"/>
                <w:szCs w:val="20"/>
              </w:rPr>
              <w:t>SISTEMAS DE GESTION,</w:t>
            </w:r>
          </w:p>
        </w:tc>
        <w:tc>
          <w:tcPr>
            <w:tcW w:w="3142" w:type="dxa"/>
          </w:tcPr>
          <w:p w:rsidR="00DF402A" w:rsidRDefault="00DF402A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AREAS RECEPTORAS:</w:t>
            </w: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OFICINA PRINCIPAL BOGOTA</w:t>
            </w:r>
          </w:p>
        </w:tc>
        <w:tc>
          <w:tcPr>
            <w:tcW w:w="2859" w:type="dxa"/>
          </w:tcPr>
          <w:p w:rsidR="00DF402A" w:rsidRDefault="00DF402A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FECHA DE EMISION:</w:t>
            </w:r>
          </w:p>
          <w:p w:rsidR="00107017" w:rsidRPr="0062546E" w:rsidRDefault="0096553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717E1" w:rsidRPr="0062546E">
              <w:rPr>
                <w:rFonts w:ascii="Arial" w:hAnsi="Arial" w:cs="Arial"/>
                <w:sz w:val="20"/>
                <w:szCs w:val="20"/>
              </w:rPr>
              <w:t>/09/2010</w:t>
            </w:r>
          </w:p>
        </w:tc>
      </w:tr>
      <w:tr w:rsidR="00107017" w:rsidRPr="0062546E" w:rsidTr="008717E1">
        <w:trPr>
          <w:cantSplit/>
          <w:trHeight w:val="503"/>
        </w:trPr>
        <w:tc>
          <w:tcPr>
            <w:tcW w:w="9070" w:type="dxa"/>
            <w:gridSpan w:val="3"/>
            <w:vAlign w:val="bottom"/>
          </w:tcPr>
          <w:p w:rsidR="002C2792" w:rsidRPr="0062546E" w:rsidRDefault="00FE4565" w:rsidP="002C27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 xml:space="preserve">TEMA: </w:t>
            </w:r>
          </w:p>
          <w:p w:rsidR="00107017" w:rsidRPr="0062546E" w:rsidRDefault="00FE4565" w:rsidP="002C27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 xml:space="preserve">POLITICA DE ACCESO DE </w:t>
            </w:r>
            <w:r w:rsidR="006257AF" w:rsidRPr="0062546E">
              <w:rPr>
                <w:rFonts w:ascii="Arial" w:hAnsi="Arial" w:cs="Arial"/>
                <w:sz w:val="20"/>
                <w:szCs w:val="20"/>
              </w:rPr>
              <w:t>TRABAJADORES</w:t>
            </w:r>
            <w:r w:rsidRPr="0062546E">
              <w:rPr>
                <w:rFonts w:ascii="Arial" w:hAnsi="Arial" w:cs="Arial"/>
                <w:sz w:val="20"/>
                <w:szCs w:val="20"/>
              </w:rPr>
              <w:t xml:space="preserve"> Y PERSONAS AJENAS A </w:t>
            </w:r>
            <w:smartTag w:uri="urn:schemas-microsoft-com:office:smarttags" w:element="PersonName">
              <w:smartTagPr>
                <w:attr w:name="ProductID" w:val="LA COMPA￑ￍA EN"/>
              </w:smartTagPr>
              <w:r w:rsidRPr="0062546E">
                <w:rPr>
                  <w:rFonts w:ascii="Arial" w:hAnsi="Arial" w:cs="Arial"/>
                  <w:sz w:val="20"/>
                  <w:szCs w:val="20"/>
                </w:rPr>
                <w:t>LA COMPAÑÍA EN</w:t>
              </w:r>
            </w:smartTag>
            <w:r w:rsidRPr="0062546E">
              <w:rPr>
                <w:rFonts w:ascii="Arial" w:hAnsi="Arial" w:cs="Arial"/>
                <w:sz w:val="20"/>
                <w:szCs w:val="20"/>
              </w:rPr>
              <w:t xml:space="preserve"> </w:t>
            </w:r>
            <w:smartTag w:uri="urn:schemas-microsoft-com:office:smarttags" w:element="PersonName">
              <w:smartTagPr>
                <w:attr w:name="ProductID" w:val="LA OFICINA PRINCIPAL"/>
              </w:smartTagPr>
              <w:r w:rsidRPr="0062546E">
                <w:rPr>
                  <w:rFonts w:ascii="Arial" w:hAnsi="Arial" w:cs="Arial"/>
                  <w:sz w:val="20"/>
                  <w:szCs w:val="20"/>
                </w:rPr>
                <w:t>LA OFICINA PRINCIPAL</w:t>
              </w:r>
            </w:smartTag>
            <w:r w:rsidRPr="0062546E">
              <w:rPr>
                <w:rFonts w:ascii="Arial" w:hAnsi="Arial" w:cs="Arial"/>
                <w:sz w:val="20"/>
                <w:szCs w:val="20"/>
              </w:rPr>
              <w:t xml:space="preserve"> BOGOTA</w:t>
            </w:r>
          </w:p>
        </w:tc>
      </w:tr>
    </w:tbl>
    <w:p w:rsidR="00107017" w:rsidRPr="0062546E" w:rsidRDefault="00107017">
      <w:pPr>
        <w:rPr>
          <w:sz w:val="22"/>
          <w:szCs w:val="22"/>
        </w:rPr>
      </w:pPr>
    </w:p>
    <w:p w:rsidR="00107017" w:rsidRPr="0062546E" w:rsidRDefault="00107017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  <w:r w:rsidRPr="0062546E">
        <w:rPr>
          <w:rFonts w:cs="Arial"/>
          <w:b/>
          <w:bCs/>
          <w:sz w:val="22"/>
          <w:szCs w:val="22"/>
          <w:lang w:val="es-ES_tradnl"/>
        </w:rPr>
        <w:t>OBJETIVO</w:t>
      </w:r>
    </w:p>
    <w:p w:rsidR="00107017" w:rsidRPr="0062546E" w:rsidRDefault="00107017">
      <w:pPr>
        <w:pStyle w:val="Textoindependiente"/>
        <w:jc w:val="both"/>
        <w:rPr>
          <w:rFonts w:cs="Arial"/>
          <w:sz w:val="22"/>
          <w:szCs w:val="22"/>
          <w:lang w:val="es-ES_tradnl"/>
        </w:rPr>
      </w:pPr>
    </w:p>
    <w:p w:rsidR="00107017" w:rsidRPr="0062546E" w:rsidRDefault="00107017">
      <w:pPr>
        <w:pStyle w:val="Textoindependiente"/>
        <w:jc w:val="both"/>
        <w:rPr>
          <w:rFonts w:cs="Arial"/>
          <w:sz w:val="22"/>
          <w:szCs w:val="22"/>
        </w:rPr>
      </w:pPr>
      <w:r w:rsidRPr="0062546E">
        <w:rPr>
          <w:rFonts w:cs="Arial"/>
          <w:sz w:val="22"/>
          <w:szCs w:val="22"/>
          <w:lang w:val="es-ES_tradnl"/>
        </w:rPr>
        <w:t xml:space="preserve">Con el fin de mejorar las condiciones de seguridad en </w:t>
      </w:r>
      <w:r w:rsidR="002C2792" w:rsidRPr="0062546E">
        <w:rPr>
          <w:rFonts w:cs="Arial"/>
          <w:sz w:val="22"/>
          <w:szCs w:val="22"/>
          <w:lang w:val="es-ES_tradnl"/>
        </w:rPr>
        <w:t>las oficinas y dad</w:t>
      </w:r>
      <w:r w:rsidR="006257AF" w:rsidRPr="0062546E">
        <w:rPr>
          <w:rFonts w:cs="Arial"/>
          <w:sz w:val="22"/>
          <w:szCs w:val="22"/>
          <w:lang w:val="es-ES_tradnl"/>
        </w:rPr>
        <w:t>o</w:t>
      </w:r>
      <w:r w:rsidR="002C2792" w:rsidRPr="0062546E">
        <w:rPr>
          <w:rFonts w:cs="Arial"/>
          <w:sz w:val="22"/>
          <w:szCs w:val="22"/>
          <w:lang w:val="es-ES_tradnl"/>
        </w:rPr>
        <w:t>s l</w:t>
      </w:r>
      <w:r w:rsidR="006257AF" w:rsidRPr="0062546E">
        <w:rPr>
          <w:rFonts w:cs="Arial"/>
          <w:sz w:val="22"/>
          <w:szCs w:val="22"/>
          <w:lang w:val="es-ES_tradnl"/>
        </w:rPr>
        <w:t>o</w:t>
      </w:r>
      <w:r w:rsidR="002C2792" w:rsidRPr="0062546E">
        <w:rPr>
          <w:rFonts w:cs="Arial"/>
          <w:sz w:val="22"/>
          <w:szCs w:val="22"/>
          <w:lang w:val="es-ES_tradnl"/>
        </w:rPr>
        <w:t xml:space="preserve">s </w:t>
      </w:r>
      <w:r w:rsidR="00DF402A">
        <w:rPr>
          <w:rFonts w:cs="Arial"/>
          <w:sz w:val="22"/>
          <w:szCs w:val="22"/>
          <w:lang w:val="es-ES_tradnl"/>
        </w:rPr>
        <w:t xml:space="preserve">bajos </w:t>
      </w:r>
      <w:r w:rsidR="006257AF" w:rsidRPr="0062546E">
        <w:rPr>
          <w:rFonts w:cs="Arial"/>
          <w:sz w:val="22"/>
          <w:szCs w:val="22"/>
          <w:lang w:val="es-ES_tradnl"/>
        </w:rPr>
        <w:t xml:space="preserve">controles </w:t>
      </w:r>
      <w:r w:rsidR="002C2792" w:rsidRPr="0062546E">
        <w:rPr>
          <w:rFonts w:cs="Arial"/>
          <w:sz w:val="22"/>
          <w:szCs w:val="22"/>
          <w:lang w:val="es-ES_tradnl"/>
        </w:rPr>
        <w:t xml:space="preserve">de seguridad que ofrece la administración del edificio para </w:t>
      </w:r>
      <w:r w:rsidR="006257AF" w:rsidRPr="0062546E">
        <w:rPr>
          <w:rFonts w:cs="Arial"/>
          <w:sz w:val="22"/>
          <w:szCs w:val="22"/>
          <w:lang w:val="es-ES_tradnl"/>
        </w:rPr>
        <w:t xml:space="preserve">evitar </w:t>
      </w:r>
      <w:r w:rsidR="002C2792" w:rsidRPr="0062546E">
        <w:rPr>
          <w:rFonts w:cs="Arial"/>
          <w:sz w:val="22"/>
          <w:szCs w:val="22"/>
          <w:lang w:val="es-ES_tradnl"/>
        </w:rPr>
        <w:t xml:space="preserve">el </w:t>
      </w:r>
      <w:r w:rsidRPr="0062546E">
        <w:rPr>
          <w:rFonts w:cs="Arial"/>
          <w:sz w:val="22"/>
          <w:szCs w:val="22"/>
          <w:lang w:val="es-ES_tradnl"/>
        </w:rPr>
        <w:t>acceso de personal</w:t>
      </w:r>
      <w:r w:rsidR="002C2792" w:rsidRPr="0062546E">
        <w:rPr>
          <w:rFonts w:cs="Arial"/>
          <w:sz w:val="22"/>
          <w:szCs w:val="22"/>
          <w:lang w:val="es-ES_tradnl"/>
        </w:rPr>
        <w:t xml:space="preserve"> no autorizado</w:t>
      </w:r>
      <w:r w:rsidRPr="0062546E">
        <w:rPr>
          <w:rFonts w:cs="Arial"/>
          <w:sz w:val="22"/>
          <w:szCs w:val="22"/>
          <w:lang w:val="es-ES_tradnl"/>
        </w:rPr>
        <w:t xml:space="preserve">, </w:t>
      </w:r>
      <w:r w:rsidR="002C2792" w:rsidRPr="0062546E">
        <w:rPr>
          <w:rFonts w:cs="Arial"/>
          <w:sz w:val="22"/>
          <w:szCs w:val="22"/>
          <w:lang w:val="es-ES_tradnl"/>
        </w:rPr>
        <w:t xml:space="preserve">se generan las siguientes directrices con las cuales se </w:t>
      </w:r>
      <w:r w:rsidRPr="0062546E">
        <w:rPr>
          <w:rFonts w:cs="Arial"/>
          <w:sz w:val="22"/>
          <w:szCs w:val="22"/>
          <w:lang w:val="es-ES_tradnl"/>
        </w:rPr>
        <w:t>busca</w:t>
      </w:r>
      <w:r w:rsidR="002C2792" w:rsidRPr="0062546E">
        <w:rPr>
          <w:rFonts w:cs="Arial"/>
          <w:sz w:val="22"/>
          <w:szCs w:val="22"/>
          <w:lang w:val="es-ES_tradnl"/>
        </w:rPr>
        <w:t xml:space="preserve"> </w:t>
      </w:r>
      <w:r w:rsidRPr="0062546E">
        <w:rPr>
          <w:rFonts w:cs="Arial"/>
          <w:sz w:val="22"/>
          <w:szCs w:val="22"/>
          <w:lang w:val="es-ES_tradnl"/>
        </w:rPr>
        <w:t xml:space="preserve">proteger </w:t>
      </w:r>
      <w:r w:rsidR="002C2792" w:rsidRPr="0062546E">
        <w:rPr>
          <w:rFonts w:cs="Arial"/>
          <w:sz w:val="22"/>
          <w:szCs w:val="22"/>
          <w:lang w:val="es-ES_tradnl"/>
        </w:rPr>
        <w:t xml:space="preserve">a </w:t>
      </w:r>
      <w:r w:rsidRPr="0062546E">
        <w:rPr>
          <w:rFonts w:cs="Arial"/>
          <w:sz w:val="22"/>
          <w:szCs w:val="22"/>
          <w:lang w:val="es-ES_tradnl"/>
        </w:rPr>
        <w:t xml:space="preserve">la </w:t>
      </w:r>
      <w:r w:rsidR="002C2792" w:rsidRPr="0062546E">
        <w:rPr>
          <w:rFonts w:cs="Arial"/>
          <w:sz w:val="22"/>
          <w:szCs w:val="22"/>
          <w:lang w:val="es-ES_tradnl"/>
        </w:rPr>
        <w:t>compañía</w:t>
      </w:r>
      <w:r w:rsidRPr="0062546E">
        <w:rPr>
          <w:rFonts w:cs="Arial"/>
          <w:sz w:val="22"/>
          <w:szCs w:val="22"/>
          <w:lang w:val="es-ES_tradnl"/>
        </w:rPr>
        <w:t xml:space="preserve"> contra posibles riesgos de hurto y fraude hacia infraestructura física, los activos fijos propios y arrendados</w:t>
      </w:r>
      <w:r w:rsidR="002C2792" w:rsidRPr="0062546E">
        <w:rPr>
          <w:rFonts w:cs="Arial"/>
          <w:sz w:val="22"/>
          <w:szCs w:val="22"/>
          <w:lang w:val="es-ES_tradnl"/>
        </w:rPr>
        <w:t xml:space="preserve"> y </w:t>
      </w:r>
      <w:r w:rsidRPr="0062546E">
        <w:rPr>
          <w:rFonts w:cs="Arial"/>
          <w:sz w:val="22"/>
          <w:szCs w:val="22"/>
          <w:lang w:val="es-ES_tradnl"/>
        </w:rPr>
        <w:t>la información fís</w:t>
      </w:r>
      <w:r w:rsidR="002C2792" w:rsidRPr="0062546E">
        <w:rPr>
          <w:rFonts w:cs="Arial"/>
          <w:sz w:val="22"/>
          <w:szCs w:val="22"/>
          <w:lang w:val="es-ES_tradnl"/>
        </w:rPr>
        <w:t>ica y electrónica disponibles</w:t>
      </w:r>
      <w:r w:rsidR="006257AF" w:rsidRPr="0062546E">
        <w:rPr>
          <w:rFonts w:cs="Arial"/>
          <w:sz w:val="22"/>
          <w:szCs w:val="22"/>
          <w:lang w:val="es-ES_tradnl"/>
        </w:rPr>
        <w:t xml:space="preserve"> y las pertenencias de sus trabajadores</w:t>
      </w:r>
      <w:r w:rsidRPr="0062546E">
        <w:rPr>
          <w:rFonts w:cs="Arial"/>
          <w:sz w:val="22"/>
          <w:szCs w:val="22"/>
          <w:lang w:val="es-ES_tradnl"/>
        </w:rPr>
        <w:t>.</w:t>
      </w:r>
    </w:p>
    <w:p w:rsidR="00107017" w:rsidRPr="0062546E" w:rsidRDefault="00107017">
      <w:pPr>
        <w:pStyle w:val="Ttulo1"/>
        <w:ind w:left="360"/>
        <w:jc w:val="both"/>
        <w:rPr>
          <w:b w:val="0"/>
          <w:sz w:val="22"/>
          <w:szCs w:val="22"/>
        </w:rPr>
      </w:pPr>
    </w:p>
    <w:p w:rsidR="002C2792" w:rsidRPr="0062546E" w:rsidRDefault="002C2792" w:rsidP="002C2792"/>
    <w:p w:rsidR="00107017" w:rsidRPr="0062546E" w:rsidRDefault="00107017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Cs/>
          <w:sz w:val="22"/>
          <w:szCs w:val="22"/>
          <w:lang w:val="es-ES"/>
        </w:rPr>
      </w:pPr>
      <w:r w:rsidRPr="0062546E">
        <w:rPr>
          <w:rFonts w:cs="Arial"/>
          <w:bCs/>
          <w:sz w:val="22"/>
          <w:szCs w:val="22"/>
          <w:lang w:val="es-ES"/>
        </w:rPr>
        <w:t>MANEJO DE PUERTAS DE ACCESO</w:t>
      </w:r>
    </w:p>
    <w:p w:rsidR="00107017" w:rsidRPr="0062546E" w:rsidRDefault="00107017">
      <w:pPr>
        <w:rPr>
          <w:rFonts w:ascii="Arial" w:hAnsi="Arial" w:cs="Arial"/>
          <w:sz w:val="22"/>
          <w:szCs w:val="22"/>
        </w:rPr>
      </w:pPr>
    </w:p>
    <w:p w:rsidR="00107017" w:rsidRPr="0062546E" w:rsidRDefault="00107017">
      <w:pPr>
        <w:jc w:val="both"/>
        <w:rPr>
          <w:rFonts w:ascii="Arial" w:hAnsi="Arial" w:cs="Arial"/>
          <w:sz w:val="22"/>
          <w:szCs w:val="22"/>
        </w:rPr>
      </w:pPr>
      <w:r w:rsidRPr="0062546E">
        <w:rPr>
          <w:rFonts w:ascii="Arial" w:hAnsi="Arial" w:cs="Arial"/>
          <w:sz w:val="22"/>
          <w:szCs w:val="22"/>
        </w:rPr>
        <w:t xml:space="preserve">Las puertas de acceso a las oficinas 1101 y 1102  </w:t>
      </w:r>
      <w:r w:rsidRPr="00FA3ACE">
        <w:rPr>
          <w:rFonts w:ascii="Arial" w:hAnsi="Arial" w:cs="Arial"/>
          <w:b/>
          <w:bCs/>
          <w:sz w:val="22"/>
          <w:szCs w:val="22"/>
        </w:rPr>
        <w:t>siempre</w:t>
      </w:r>
      <w:r w:rsidRPr="00FA3ACE">
        <w:rPr>
          <w:rFonts w:ascii="Arial" w:hAnsi="Arial" w:cs="Arial"/>
          <w:b/>
          <w:sz w:val="22"/>
          <w:szCs w:val="22"/>
        </w:rPr>
        <w:t xml:space="preserve"> se deben encontrar cerradas</w:t>
      </w:r>
      <w:r w:rsidRPr="0062546E">
        <w:rPr>
          <w:rFonts w:ascii="Arial" w:hAnsi="Arial" w:cs="Arial"/>
          <w:sz w:val="22"/>
          <w:szCs w:val="22"/>
        </w:rPr>
        <w:t>, por ningún motivo deben permanecer abiertas</w:t>
      </w:r>
      <w:r w:rsidR="006C4206" w:rsidRPr="0062546E">
        <w:rPr>
          <w:rFonts w:ascii="Arial" w:hAnsi="Arial" w:cs="Arial"/>
          <w:sz w:val="22"/>
          <w:szCs w:val="22"/>
        </w:rPr>
        <w:t>,</w:t>
      </w:r>
      <w:r w:rsidRPr="0062546E">
        <w:rPr>
          <w:rFonts w:ascii="Arial" w:hAnsi="Arial" w:cs="Arial"/>
          <w:sz w:val="22"/>
          <w:szCs w:val="22"/>
        </w:rPr>
        <w:t xml:space="preserve"> salvo que se esté efectuando labores de retiro de archivo o movimiento eventual de equipos y mobiliario, bajo supervisión del responsable de estas actividades.</w:t>
      </w:r>
    </w:p>
    <w:p w:rsidR="00107017" w:rsidRPr="0062546E" w:rsidRDefault="00107017">
      <w:pPr>
        <w:jc w:val="both"/>
        <w:rPr>
          <w:rFonts w:ascii="Arial" w:hAnsi="Arial" w:cs="Arial"/>
          <w:sz w:val="22"/>
          <w:szCs w:val="22"/>
        </w:rPr>
      </w:pPr>
    </w:p>
    <w:p w:rsidR="00107017" w:rsidRPr="0062546E" w:rsidRDefault="00107017">
      <w:pPr>
        <w:jc w:val="both"/>
        <w:rPr>
          <w:rFonts w:ascii="Arial" w:hAnsi="Arial" w:cs="Arial"/>
          <w:sz w:val="22"/>
          <w:szCs w:val="22"/>
        </w:rPr>
      </w:pPr>
      <w:r w:rsidRPr="0062546E">
        <w:rPr>
          <w:rFonts w:ascii="Arial" w:hAnsi="Arial" w:cs="Arial"/>
          <w:sz w:val="22"/>
          <w:szCs w:val="22"/>
        </w:rPr>
        <w:t>La</w:t>
      </w:r>
      <w:r w:rsidR="00F07E50" w:rsidRPr="0062546E">
        <w:rPr>
          <w:rFonts w:ascii="Arial" w:hAnsi="Arial" w:cs="Arial"/>
          <w:sz w:val="22"/>
          <w:szCs w:val="22"/>
        </w:rPr>
        <w:t>s</w:t>
      </w:r>
      <w:r w:rsidRPr="0062546E">
        <w:rPr>
          <w:rFonts w:ascii="Arial" w:hAnsi="Arial" w:cs="Arial"/>
          <w:sz w:val="22"/>
          <w:szCs w:val="22"/>
        </w:rPr>
        <w:t xml:space="preserve"> puertas de</w:t>
      </w:r>
      <w:r w:rsidR="006C4206" w:rsidRPr="0062546E">
        <w:rPr>
          <w:rFonts w:ascii="Arial" w:hAnsi="Arial" w:cs="Arial"/>
          <w:sz w:val="22"/>
          <w:szCs w:val="22"/>
        </w:rPr>
        <w:t>l Archivo Físico</w:t>
      </w:r>
      <w:r w:rsidRPr="0062546E">
        <w:rPr>
          <w:rFonts w:ascii="Arial" w:hAnsi="Arial" w:cs="Arial"/>
          <w:sz w:val="22"/>
          <w:szCs w:val="22"/>
        </w:rPr>
        <w:t xml:space="preserve"> y del cuarto de servidores en </w:t>
      </w:r>
      <w:r w:rsidR="00D750DE" w:rsidRPr="0062546E">
        <w:rPr>
          <w:rFonts w:ascii="Arial" w:hAnsi="Arial" w:cs="Arial"/>
          <w:sz w:val="22"/>
          <w:szCs w:val="22"/>
        </w:rPr>
        <w:t xml:space="preserve">el área de </w:t>
      </w:r>
      <w:r w:rsidR="006C4206" w:rsidRPr="0062546E">
        <w:rPr>
          <w:rFonts w:ascii="Arial" w:hAnsi="Arial" w:cs="Arial"/>
          <w:sz w:val="22"/>
          <w:szCs w:val="22"/>
        </w:rPr>
        <w:t xml:space="preserve">Tecnología, </w:t>
      </w:r>
      <w:r w:rsidRPr="0062546E">
        <w:rPr>
          <w:rFonts w:ascii="Arial" w:hAnsi="Arial" w:cs="Arial"/>
          <w:sz w:val="22"/>
          <w:szCs w:val="22"/>
        </w:rPr>
        <w:t>siempre deben</w:t>
      </w:r>
      <w:r w:rsidR="006C4206" w:rsidRPr="0062546E">
        <w:rPr>
          <w:rFonts w:ascii="Arial" w:hAnsi="Arial" w:cs="Arial"/>
          <w:sz w:val="22"/>
          <w:szCs w:val="22"/>
        </w:rPr>
        <w:t xml:space="preserve"> estar cerradas con seguro, las</w:t>
      </w:r>
      <w:r w:rsidRPr="0062546E">
        <w:rPr>
          <w:rFonts w:ascii="Arial" w:hAnsi="Arial" w:cs="Arial"/>
          <w:sz w:val="22"/>
          <w:szCs w:val="22"/>
        </w:rPr>
        <w:t xml:space="preserve"> llaves </w:t>
      </w:r>
      <w:r w:rsidR="00D750DE" w:rsidRPr="0062546E">
        <w:rPr>
          <w:rFonts w:ascii="Arial" w:hAnsi="Arial" w:cs="Arial"/>
          <w:sz w:val="22"/>
          <w:szCs w:val="22"/>
        </w:rPr>
        <w:t xml:space="preserve">y/o tarjetas de </w:t>
      </w:r>
      <w:r w:rsidR="00FA3ACE">
        <w:rPr>
          <w:rFonts w:ascii="Arial" w:hAnsi="Arial" w:cs="Arial"/>
          <w:sz w:val="22"/>
          <w:szCs w:val="22"/>
        </w:rPr>
        <w:t>acceso</w:t>
      </w:r>
      <w:r w:rsidR="00D750DE" w:rsidRPr="0062546E">
        <w:rPr>
          <w:rFonts w:ascii="Arial" w:hAnsi="Arial" w:cs="Arial"/>
          <w:sz w:val="22"/>
          <w:szCs w:val="22"/>
        </w:rPr>
        <w:t xml:space="preserve"> </w:t>
      </w:r>
      <w:r w:rsidRPr="0062546E">
        <w:rPr>
          <w:rFonts w:ascii="Arial" w:hAnsi="Arial" w:cs="Arial"/>
          <w:sz w:val="22"/>
          <w:szCs w:val="22"/>
        </w:rPr>
        <w:t>deben ser manejadas única y exclusivamente por las personas encargadas y responsables.</w:t>
      </w:r>
    </w:p>
    <w:p w:rsidR="00107017" w:rsidRPr="0062546E" w:rsidRDefault="00107017">
      <w:pPr>
        <w:jc w:val="both"/>
        <w:rPr>
          <w:rFonts w:ascii="Arial" w:hAnsi="Arial" w:cs="Arial"/>
          <w:sz w:val="22"/>
          <w:szCs w:val="22"/>
        </w:rPr>
      </w:pPr>
    </w:p>
    <w:p w:rsidR="002C2792" w:rsidRPr="0062546E" w:rsidRDefault="002C2792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 w:val="0"/>
          <w:bCs/>
          <w:sz w:val="22"/>
          <w:szCs w:val="22"/>
          <w:lang w:val="es-ES"/>
        </w:rPr>
      </w:pPr>
    </w:p>
    <w:p w:rsidR="00107017" w:rsidRPr="0062546E" w:rsidRDefault="00107017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Cs/>
          <w:sz w:val="22"/>
          <w:szCs w:val="22"/>
          <w:lang w:val="es-ES"/>
        </w:rPr>
      </w:pPr>
      <w:r w:rsidRPr="0062546E">
        <w:rPr>
          <w:rFonts w:cs="Arial"/>
          <w:bCs/>
          <w:sz w:val="22"/>
          <w:szCs w:val="22"/>
          <w:lang w:val="es-ES"/>
        </w:rPr>
        <w:t xml:space="preserve">ACCESO DE </w:t>
      </w:r>
      <w:r w:rsidR="006257AF" w:rsidRPr="0062546E">
        <w:rPr>
          <w:rFonts w:cs="Arial"/>
          <w:bCs/>
          <w:sz w:val="22"/>
          <w:szCs w:val="22"/>
          <w:lang w:val="es-ES"/>
        </w:rPr>
        <w:t>TRABAJADORES</w:t>
      </w:r>
    </w:p>
    <w:p w:rsidR="00107017" w:rsidRPr="0062546E" w:rsidRDefault="00107017">
      <w:pPr>
        <w:rPr>
          <w:rFonts w:ascii="Arial" w:hAnsi="Arial" w:cs="Arial"/>
          <w:sz w:val="22"/>
          <w:szCs w:val="22"/>
        </w:rPr>
      </w:pPr>
    </w:p>
    <w:p w:rsidR="00107017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A todos los </w:t>
      </w:r>
      <w:r w:rsidR="006257AF" w:rsidRPr="0062546E">
        <w:rPr>
          <w:sz w:val="22"/>
          <w:szCs w:val="22"/>
          <w:lang w:val="es-ES"/>
        </w:rPr>
        <w:t>trabajadores</w:t>
      </w:r>
      <w:r w:rsidRPr="0062546E">
        <w:rPr>
          <w:sz w:val="22"/>
          <w:szCs w:val="22"/>
          <w:lang w:val="es-ES"/>
        </w:rPr>
        <w:t xml:space="preserve"> contratados por la compañía en cualquiera de sus modalidades, se les debe hacer entrega de un carné de identificación y una tarjeta el</w:t>
      </w:r>
      <w:r w:rsidR="00FA3ACE">
        <w:rPr>
          <w:sz w:val="22"/>
          <w:szCs w:val="22"/>
          <w:lang w:val="es-ES"/>
        </w:rPr>
        <w:t>ectrónica de acceso suministrado</w:t>
      </w:r>
      <w:r w:rsidRPr="0062546E">
        <w:rPr>
          <w:sz w:val="22"/>
          <w:szCs w:val="22"/>
          <w:lang w:val="es-ES"/>
        </w:rPr>
        <w:t xml:space="preserve"> por </w:t>
      </w:r>
      <w:smartTag w:uri="urn:schemas-microsoft-com:office:smarttags" w:element="PersonName">
        <w:smartTagPr>
          <w:attr w:name="ProductID" w:val="la Direcci￳n Administrativa"/>
        </w:smartTagPr>
        <w:smartTag w:uri="urn:schemas-microsoft-com:office:smarttags" w:element="PersonName">
          <w:smartTagPr>
            <w:attr w:name="ProductID" w:val="la Direcci￳n"/>
          </w:smartTagPr>
          <w:r w:rsidRPr="0062546E">
            <w:rPr>
              <w:sz w:val="22"/>
              <w:szCs w:val="22"/>
              <w:lang w:val="es-ES"/>
            </w:rPr>
            <w:t>la Dirección</w:t>
          </w:r>
        </w:smartTag>
        <w:r w:rsidRPr="0062546E">
          <w:rPr>
            <w:sz w:val="22"/>
            <w:szCs w:val="22"/>
            <w:lang w:val="es-ES"/>
          </w:rPr>
          <w:t xml:space="preserve"> </w:t>
        </w:r>
        <w:r w:rsidR="00FA3ACE" w:rsidRPr="0062546E">
          <w:rPr>
            <w:sz w:val="22"/>
            <w:szCs w:val="22"/>
            <w:lang w:val="es-ES"/>
          </w:rPr>
          <w:t>Administrativa</w:t>
        </w:r>
      </w:smartTag>
      <w:r w:rsidR="00FA3ACE">
        <w:rPr>
          <w:sz w:val="22"/>
          <w:szCs w:val="22"/>
          <w:lang w:val="es-ES"/>
        </w:rPr>
        <w:t xml:space="preserve"> y de Talento Humano</w:t>
      </w:r>
      <w:r w:rsidRPr="0062546E">
        <w:rPr>
          <w:sz w:val="22"/>
          <w:szCs w:val="22"/>
          <w:lang w:val="es-ES"/>
        </w:rPr>
        <w:t>, con la cual podrán ingresar a las instalaciones de las oficinas 1101 y 1102</w:t>
      </w:r>
      <w:r w:rsidR="00FA3ACE">
        <w:rPr>
          <w:sz w:val="22"/>
          <w:szCs w:val="22"/>
          <w:lang w:val="es-ES"/>
        </w:rPr>
        <w:t>.</w:t>
      </w:r>
    </w:p>
    <w:p w:rsidR="00107017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El porte del carné y tarjeta de </w:t>
      </w:r>
      <w:r w:rsidR="00FA3ACE">
        <w:rPr>
          <w:sz w:val="22"/>
          <w:szCs w:val="22"/>
          <w:lang w:val="es-ES"/>
        </w:rPr>
        <w:t>acceso</w:t>
      </w:r>
      <w:r w:rsidRPr="0062546E">
        <w:rPr>
          <w:sz w:val="22"/>
          <w:szCs w:val="22"/>
          <w:lang w:val="es-ES"/>
        </w:rPr>
        <w:t xml:space="preserve"> es </w:t>
      </w:r>
      <w:r w:rsidRPr="00FA3ACE">
        <w:rPr>
          <w:b/>
          <w:sz w:val="22"/>
          <w:szCs w:val="22"/>
          <w:lang w:val="es-ES"/>
        </w:rPr>
        <w:t>obligatorio</w:t>
      </w:r>
      <w:r w:rsidRPr="0062546E">
        <w:rPr>
          <w:sz w:val="22"/>
          <w:szCs w:val="22"/>
          <w:lang w:val="es-ES"/>
        </w:rPr>
        <w:t xml:space="preserve"> durante la jornada laboral y dentro de las instalaciones, pues esta garantiza la identificación del </w:t>
      </w:r>
      <w:r w:rsidR="00D750DE" w:rsidRPr="0062546E">
        <w:rPr>
          <w:sz w:val="22"/>
          <w:szCs w:val="22"/>
          <w:lang w:val="es-ES"/>
        </w:rPr>
        <w:t>trabajador</w:t>
      </w:r>
      <w:r w:rsidRPr="0062546E">
        <w:rPr>
          <w:sz w:val="22"/>
          <w:szCs w:val="22"/>
          <w:lang w:val="es-ES"/>
        </w:rPr>
        <w:t xml:space="preserve"> y el acceso a las oficinas permitidas.</w:t>
      </w:r>
    </w:p>
    <w:p w:rsidR="00107017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El carné de identificación y tarjeta de </w:t>
      </w:r>
      <w:r w:rsidR="00FA3ACE">
        <w:rPr>
          <w:sz w:val="22"/>
          <w:szCs w:val="22"/>
          <w:lang w:val="es-ES"/>
        </w:rPr>
        <w:t>acceso</w:t>
      </w:r>
      <w:r w:rsidR="00D750DE" w:rsidRPr="0062546E">
        <w:rPr>
          <w:sz w:val="22"/>
          <w:szCs w:val="22"/>
          <w:lang w:val="es-ES"/>
        </w:rPr>
        <w:t xml:space="preserve"> </w:t>
      </w:r>
      <w:r w:rsidRPr="0062546E">
        <w:rPr>
          <w:sz w:val="22"/>
          <w:szCs w:val="22"/>
          <w:lang w:val="es-ES"/>
        </w:rPr>
        <w:t>son de uso personal e intransferible.</w:t>
      </w:r>
    </w:p>
    <w:p w:rsidR="00107017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>Se prohíbe a</w:t>
      </w:r>
      <w:r w:rsidR="008909A9" w:rsidRPr="0062546E">
        <w:rPr>
          <w:sz w:val="22"/>
          <w:szCs w:val="22"/>
          <w:lang w:val="es-ES"/>
        </w:rPr>
        <w:t xml:space="preserve"> los </w:t>
      </w:r>
      <w:r w:rsidR="00D750DE" w:rsidRPr="0062546E">
        <w:rPr>
          <w:sz w:val="22"/>
          <w:szCs w:val="22"/>
          <w:lang w:val="es-ES"/>
        </w:rPr>
        <w:t>trabajadores</w:t>
      </w:r>
      <w:r w:rsidR="008909A9" w:rsidRPr="0062546E">
        <w:rPr>
          <w:sz w:val="22"/>
          <w:szCs w:val="22"/>
          <w:lang w:val="es-ES"/>
        </w:rPr>
        <w:t xml:space="preserve"> de la compañía </w:t>
      </w:r>
      <w:r w:rsidRPr="0062546E">
        <w:rPr>
          <w:sz w:val="22"/>
          <w:szCs w:val="22"/>
          <w:lang w:val="es-ES"/>
        </w:rPr>
        <w:t>que se encuentre</w:t>
      </w:r>
      <w:r w:rsidR="008909A9" w:rsidRPr="0062546E">
        <w:rPr>
          <w:sz w:val="22"/>
          <w:szCs w:val="22"/>
          <w:lang w:val="es-ES"/>
        </w:rPr>
        <w:t>n</w:t>
      </w:r>
      <w:r w:rsidRPr="0062546E">
        <w:rPr>
          <w:sz w:val="22"/>
          <w:szCs w:val="22"/>
          <w:lang w:val="es-ES"/>
        </w:rPr>
        <w:t xml:space="preserve"> cerca de las puertas de acceso</w:t>
      </w:r>
      <w:r w:rsidR="008909A9" w:rsidRPr="0062546E">
        <w:rPr>
          <w:sz w:val="22"/>
          <w:szCs w:val="22"/>
          <w:lang w:val="es-ES"/>
        </w:rPr>
        <w:t>, c</w:t>
      </w:r>
      <w:r w:rsidRPr="0062546E">
        <w:rPr>
          <w:sz w:val="22"/>
          <w:szCs w:val="22"/>
          <w:lang w:val="es-ES"/>
        </w:rPr>
        <w:t>olabor</w:t>
      </w:r>
      <w:r w:rsidR="008909A9" w:rsidRPr="0062546E">
        <w:rPr>
          <w:sz w:val="22"/>
          <w:szCs w:val="22"/>
          <w:lang w:val="es-ES"/>
        </w:rPr>
        <w:t xml:space="preserve">ar </w:t>
      </w:r>
      <w:r w:rsidRPr="0062546E">
        <w:rPr>
          <w:sz w:val="22"/>
          <w:szCs w:val="22"/>
          <w:lang w:val="es-ES"/>
        </w:rPr>
        <w:t>con la entrada de</w:t>
      </w:r>
      <w:r w:rsidR="006C4206" w:rsidRPr="0062546E">
        <w:rPr>
          <w:sz w:val="22"/>
          <w:szCs w:val="22"/>
          <w:lang w:val="es-ES"/>
        </w:rPr>
        <w:t xml:space="preserve"> otro </w:t>
      </w:r>
      <w:r w:rsidR="00D750DE" w:rsidRPr="0062546E">
        <w:rPr>
          <w:sz w:val="22"/>
          <w:szCs w:val="22"/>
          <w:lang w:val="es-ES"/>
        </w:rPr>
        <w:t>trabajador</w:t>
      </w:r>
      <w:r w:rsidR="006C4206" w:rsidRPr="0062546E">
        <w:rPr>
          <w:sz w:val="22"/>
          <w:szCs w:val="22"/>
          <w:lang w:val="es-ES"/>
        </w:rPr>
        <w:t xml:space="preserve"> </w:t>
      </w:r>
      <w:r w:rsidRPr="0062546E">
        <w:rPr>
          <w:sz w:val="22"/>
          <w:szCs w:val="22"/>
          <w:lang w:val="es-ES"/>
        </w:rPr>
        <w:t xml:space="preserve">que no porte el carné. Para facilitar su entrada, el </w:t>
      </w:r>
      <w:r w:rsidR="00D750DE" w:rsidRPr="0062546E">
        <w:rPr>
          <w:sz w:val="22"/>
          <w:szCs w:val="22"/>
          <w:lang w:val="es-ES"/>
        </w:rPr>
        <w:t>trabajador</w:t>
      </w:r>
      <w:r w:rsidRPr="0062546E">
        <w:rPr>
          <w:sz w:val="22"/>
          <w:szCs w:val="22"/>
          <w:lang w:val="es-ES"/>
        </w:rPr>
        <w:t xml:space="preserve"> </w:t>
      </w:r>
      <w:r w:rsidR="008909A9" w:rsidRPr="0062546E">
        <w:rPr>
          <w:sz w:val="22"/>
          <w:szCs w:val="22"/>
          <w:lang w:val="es-ES"/>
        </w:rPr>
        <w:t xml:space="preserve">que no porte carné, </w:t>
      </w:r>
      <w:r w:rsidRPr="0062546E">
        <w:rPr>
          <w:sz w:val="22"/>
          <w:szCs w:val="22"/>
          <w:lang w:val="es-ES"/>
        </w:rPr>
        <w:t xml:space="preserve">debe solicitar a </w:t>
      </w:r>
      <w:smartTag w:uri="urn:schemas-microsoft-com:office:smarttags" w:element="PersonName">
        <w:smartTagPr>
          <w:attr w:name="ProductID" w:val="la Direcci￳n Administrativa"/>
        </w:smartTagPr>
        <w:smartTag w:uri="urn:schemas-microsoft-com:office:smarttags" w:element="PersonName">
          <w:smartTagPr>
            <w:attr w:name="ProductID" w:val="la Direcci￳n"/>
          </w:smartTagPr>
          <w:r w:rsidRPr="0062546E">
            <w:rPr>
              <w:sz w:val="22"/>
              <w:szCs w:val="22"/>
              <w:lang w:val="es-ES"/>
            </w:rPr>
            <w:t>la Dirección</w:t>
          </w:r>
        </w:smartTag>
        <w:r w:rsidRPr="0062546E">
          <w:rPr>
            <w:sz w:val="22"/>
            <w:szCs w:val="22"/>
            <w:lang w:val="es-ES"/>
          </w:rPr>
          <w:t xml:space="preserve"> </w:t>
        </w:r>
        <w:r w:rsidR="00FA3ACE" w:rsidRPr="0062546E">
          <w:rPr>
            <w:sz w:val="22"/>
            <w:szCs w:val="22"/>
            <w:lang w:val="es-ES"/>
          </w:rPr>
          <w:t>Administrativa</w:t>
        </w:r>
      </w:smartTag>
      <w:r w:rsidR="00FA3ACE" w:rsidRPr="0062546E">
        <w:rPr>
          <w:sz w:val="22"/>
          <w:szCs w:val="22"/>
          <w:lang w:val="es-ES"/>
        </w:rPr>
        <w:t xml:space="preserve"> </w:t>
      </w:r>
      <w:r w:rsidR="00FA3ACE">
        <w:rPr>
          <w:sz w:val="22"/>
          <w:szCs w:val="22"/>
          <w:lang w:val="es-ES"/>
        </w:rPr>
        <w:t xml:space="preserve">y de Talento Humano </w:t>
      </w:r>
      <w:r w:rsidR="008909A9" w:rsidRPr="0062546E">
        <w:rPr>
          <w:sz w:val="22"/>
          <w:szCs w:val="22"/>
          <w:lang w:val="es-ES"/>
        </w:rPr>
        <w:t xml:space="preserve">que se </w:t>
      </w:r>
      <w:r w:rsidRPr="0062546E">
        <w:rPr>
          <w:sz w:val="22"/>
          <w:szCs w:val="22"/>
          <w:lang w:val="es-ES"/>
        </w:rPr>
        <w:t>le suministre un</w:t>
      </w:r>
      <w:r w:rsidR="00FA3ACE">
        <w:rPr>
          <w:sz w:val="22"/>
          <w:szCs w:val="22"/>
          <w:lang w:val="es-ES"/>
        </w:rPr>
        <w:t>a</w:t>
      </w:r>
      <w:r w:rsidRPr="0062546E">
        <w:rPr>
          <w:sz w:val="22"/>
          <w:szCs w:val="22"/>
          <w:lang w:val="es-ES"/>
        </w:rPr>
        <w:t xml:space="preserve"> </w:t>
      </w:r>
      <w:r w:rsidR="00FA3ACE">
        <w:rPr>
          <w:sz w:val="22"/>
          <w:szCs w:val="22"/>
          <w:lang w:val="es-ES"/>
        </w:rPr>
        <w:t>tarjeta de acceso provisional</w:t>
      </w:r>
      <w:r w:rsidRPr="0062546E">
        <w:rPr>
          <w:sz w:val="22"/>
          <w:szCs w:val="22"/>
          <w:lang w:val="es-ES"/>
        </w:rPr>
        <w:t xml:space="preserve">, </w:t>
      </w:r>
      <w:r w:rsidR="00FA3ACE">
        <w:rPr>
          <w:sz w:val="22"/>
          <w:szCs w:val="22"/>
          <w:lang w:val="es-ES"/>
        </w:rPr>
        <w:t xml:space="preserve">la </w:t>
      </w:r>
      <w:r w:rsidRPr="0062546E">
        <w:rPr>
          <w:sz w:val="22"/>
          <w:szCs w:val="22"/>
          <w:lang w:val="es-ES"/>
        </w:rPr>
        <w:t>cual deberá devolver al siguiente día laboral.</w:t>
      </w:r>
    </w:p>
    <w:p w:rsidR="00D750DE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Solo </w:t>
      </w:r>
      <w:r w:rsidR="00D750DE" w:rsidRPr="0062546E">
        <w:rPr>
          <w:sz w:val="22"/>
          <w:szCs w:val="22"/>
          <w:lang w:val="es-ES"/>
        </w:rPr>
        <w:t xml:space="preserve">los trabajadores del área </w:t>
      </w:r>
      <w:r w:rsidRPr="0062546E">
        <w:rPr>
          <w:sz w:val="22"/>
          <w:szCs w:val="22"/>
          <w:lang w:val="es-ES"/>
        </w:rPr>
        <w:t xml:space="preserve">de Tecnología podrán tener tarjeta de </w:t>
      </w:r>
      <w:r w:rsidR="00FA3ACE">
        <w:rPr>
          <w:sz w:val="22"/>
          <w:szCs w:val="22"/>
          <w:lang w:val="es-ES"/>
        </w:rPr>
        <w:t>acceso</w:t>
      </w:r>
      <w:r w:rsidR="00D750DE" w:rsidRPr="0062546E">
        <w:rPr>
          <w:sz w:val="22"/>
          <w:szCs w:val="22"/>
          <w:lang w:val="es-ES"/>
        </w:rPr>
        <w:t xml:space="preserve"> </w:t>
      </w:r>
      <w:r w:rsidRPr="0062546E">
        <w:rPr>
          <w:sz w:val="22"/>
          <w:szCs w:val="22"/>
          <w:lang w:val="es-ES"/>
        </w:rPr>
        <w:t>especialmente configurada para ingresar a</w:t>
      </w:r>
      <w:r w:rsidR="00D750DE" w:rsidRPr="0062546E">
        <w:rPr>
          <w:sz w:val="22"/>
          <w:szCs w:val="22"/>
          <w:lang w:val="es-ES"/>
        </w:rPr>
        <w:t>l cuarto de servidores.</w:t>
      </w:r>
      <w:r w:rsidRPr="0062546E">
        <w:rPr>
          <w:sz w:val="22"/>
          <w:szCs w:val="22"/>
          <w:lang w:val="es-ES"/>
        </w:rPr>
        <w:t xml:space="preserve"> </w:t>
      </w:r>
    </w:p>
    <w:p w:rsidR="00107017" w:rsidRPr="0062546E" w:rsidRDefault="00107017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prohíbe el ingreso de </w:t>
      </w:r>
      <w:r w:rsidR="006257AF" w:rsidRPr="0062546E">
        <w:rPr>
          <w:sz w:val="22"/>
          <w:szCs w:val="22"/>
          <w:lang w:val="es-ES"/>
        </w:rPr>
        <w:t>trabajadores</w:t>
      </w:r>
      <w:r w:rsidRPr="0062546E">
        <w:rPr>
          <w:sz w:val="22"/>
          <w:szCs w:val="22"/>
          <w:lang w:val="es-ES"/>
        </w:rPr>
        <w:t xml:space="preserve"> no autorizados a las áreas críticas de la </w:t>
      </w:r>
      <w:r w:rsidR="002C2792" w:rsidRPr="0062546E">
        <w:rPr>
          <w:sz w:val="22"/>
          <w:szCs w:val="22"/>
          <w:lang w:val="es-ES"/>
        </w:rPr>
        <w:t>compañía</w:t>
      </w:r>
      <w:r w:rsidRPr="0062546E">
        <w:rPr>
          <w:sz w:val="22"/>
          <w:szCs w:val="22"/>
          <w:lang w:val="es-ES"/>
        </w:rPr>
        <w:t xml:space="preserve">: </w:t>
      </w:r>
      <w:r w:rsidR="008909A9" w:rsidRPr="0062546E">
        <w:rPr>
          <w:sz w:val="22"/>
          <w:szCs w:val="22"/>
          <w:lang w:val="es-ES"/>
        </w:rPr>
        <w:t>archivo físico</w:t>
      </w:r>
      <w:r w:rsidR="00D750DE" w:rsidRPr="0062546E">
        <w:rPr>
          <w:sz w:val="22"/>
          <w:szCs w:val="22"/>
          <w:lang w:val="es-ES"/>
        </w:rPr>
        <w:t xml:space="preserve"> </w:t>
      </w:r>
      <w:r w:rsidRPr="0062546E">
        <w:rPr>
          <w:sz w:val="22"/>
          <w:szCs w:val="22"/>
          <w:lang w:val="es-ES"/>
        </w:rPr>
        <w:t>y cuarto</w:t>
      </w:r>
      <w:r w:rsidR="00D750DE" w:rsidRPr="0062546E">
        <w:rPr>
          <w:sz w:val="22"/>
          <w:szCs w:val="22"/>
          <w:lang w:val="es-ES"/>
        </w:rPr>
        <w:t>s</w:t>
      </w:r>
      <w:r w:rsidRPr="0062546E">
        <w:rPr>
          <w:sz w:val="22"/>
          <w:szCs w:val="22"/>
          <w:lang w:val="es-ES"/>
        </w:rPr>
        <w:t xml:space="preserve"> de </w:t>
      </w:r>
      <w:r w:rsidR="00D750DE" w:rsidRPr="0062546E">
        <w:rPr>
          <w:sz w:val="22"/>
          <w:szCs w:val="22"/>
          <w:lang w:val="es-ES"/>
        </w:rPr>
        <w:t xml:space="preserve">racks y </w:t>
      </w:r>
      <w:r w:rsidRPr="0062546E">
        <w:rPr>
          <w:sz w:val="22"/>
          <w:szCs w:val="22"/>
          <w:lang w:val="es-ES"/>
        </w:rPr>
        <w:t>servidores.</w:t>
      </w:r>
    </w:p>
    <w:p w:rsidR="00DF402A" w:rsidRDefault="00DF402A" w:rsidP="00DF402A">
      <w:pPr>
        <w:pStyle w:val="Textoindependiente3"/>
        <w:jc w:val="center"/>
        <w:rPr>
          <w:b/>
          <w:bCs/>
          <w:sz w:val="22"/>
          <w:szCs w:val="22"/>
          <w:lang w:val="es-ES"/>
        </w:rPr>
      </w:pPr>
    </w:p>
    <w:p w:rsidR="00107017" w:rsidRPr="0062546E" w:rsidRDefault="00107017" w:rsidP="00DF402A">
      <w:pPr>
        <w:pStyle w:val="Textoindependiente3"/>
        <w:jc w:val="center"/>
        <w:rPr>
          <w:b/>
          <w:bCs/>
          <w:sz w:val="22"/>
          <w:szCs w:val="22"/>
          <w:lang w:val="es-ES"/>
        </w:rPr>
      </w:pPr>
      <w:r w:rsidRPr="0062546E">
        <w:rPr>
          <w:b/>
          <w:bCs/>
          <w:sz w:val="22"/>
          <w:szCs w:val="22"/>
          <w:lang w:val="es-ES"/>
        </w:rPr>
        <w:t xml:space="preserve">ACCESO DE PERSONAS AJENAS A </w:t>
      </w:r>
      <w:smartTag w:uri="urn:schemas-microsoft-com:office:smarttags" w:element="PersonName">
        <w:smartTagPr>
          <w:attr w:name="ProductID" w:val="LA COMPA￑ￍA"/>
        </w:smartTagPr>
        <w:r w:rsidRPr="0062546E">
          <w:rPr>
            <w:b/>
            <w:bCs/>
            <w:sz w:val="22"/>
            <w:szCs w:val="22"/>
            <w:lang w:val="es-ES"/>
          </w:rPr>
          <w:t xml:space="preserve">LA </w:t>
        </w:r>
        <w:r w:rsidR="00AC24CC" w:rsidRPr="0062546E">
          <w:rPr>
            <w:b/>
            <w:bCs/>
            <w:sz w:val="22"/>
            <w:szCs w:val="22"/>
            <w:lang w:val="es-ES"/>
          </w:rPr>
          <w:t>COMPAÑÍA</w:t>
        </w:r>
      </w:smartTag>
    </w:p>
    <w:p w:rsidR="00107017" w:rsidRPr="0062546E" w:rsidRDefault="00107017">
      <w:pPr>
        <w:pStyle w:val="Textoindependiente3"/>
        <w:rPr>
          <w:sz w:val="22"/>
          <w:szCs w:val="22"/>
          <w:lang w:val="es-ES"/>
        </w:rPr>
      </w:pPr>
    </w:p>
    <w:p w:rsidR="00107017" w:rsidRPr="0062546E" w:rsidRDefault="00107017" w:rsidP="0062546E">
      <w:pPr>
        <w:pStyle w:val="Textoindependiente3"/>
        <w:numPr>
          <w:ilvl w:val="0"/>
          <w:numId w:val="22"/>
        </w:numPr>
        <w:rPr>
          <w:bCs/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entiende como </w:t>
      </w:r>
      <w:r w:rsidRPr="00FA3ACE">
        <w:rPr>
          <w:b/>
          <w:bCs/>
          <w:sz w:val="22"/>
          <w:szCs w:val="22"/>
          <w:lang w:val="es-ES"/>
        </w:rPr>
        <w:t>personas ajenas</w:t>
      </w:r>
      <w:r w:rsidRPr="0062546E">
        <w:rPr>
          <w:bCs/>
          <w:sz w:val="22"/>
          <w:szCs w:val="22"/>
          <w:lang w:val="es-ES"/>
        </w:rPr>
        <w:t xml:space="preserve"> </w:t>
      </w:r>
      <w:r w:rsidRPr="00FA3ACE">
        <w:rPr>
          <w:b/>
          <w:bCs/>
          <w:sz w:val="22"/>
          <w:szCs w:val="22"/>
          <w:lang w:val="es-ES"/>
        </w:rPr>
        <w:t xml:space="preserve">a la </w:t>
      </w:r>
      <w:r w:rsidR="00FE4565" w:rsidRPr="00FA3ACE">
        <w:rPr>
          <w:b/>
          <w:bCs/>
          <w:sz w:val="22"/>
          <w:szCs w:val="22"/>
          <w:lang w:val="es-ES"/>
        </w:rPr>
        <w:t>compañía</w:t>
      </w:r>
      <w:r w:rsidR="00F07E50" w:rsidRPr="0062546E">
        <w:rPr>
          <w:bCs/>
          <w:sz w:val="22"/>
          <w:szCs w:val="22"/>
          <w:lang w:val="es-ES"/>
        </w:rPr>
        <w:t xml:space="preserve"> a</w:t>
      </w:r>
      <w:r w:rsidRPr="0062546E">
        <w:rPr>
          <w:sz w:val="22"/>
          <w:szCs w:val="22"/>
          <w:lang w:val="es-ES"/>
        </w:rPr>
        <w:t xml:space="preserve"> </w:t>
      </w:r>
      <w:r w:rsidR="00FA3ACE" w:rsidRPr="0062546E">
        <w:rPr>
          <w:bCs/>
          <w:sz w:val="22"/>
          <w:szCs w:val="22"/>
          <w:lang w:val="es-ES"/>
        </w:rPr>
        <w:t>personal visitante</w:t>
      </w:r>
      <w:r w:rsidR="00FA3ACE">
        <w:rPr>
          <w:bCs/>
          <w:sz w:val="22"/>
          <w:szCs w:val="22"/>
          <w:lang w:val="es-ES"/>
        </w:rPr>
        <w:t>,</w:t>
      </w:r>
      <w:r w:rsidR="00FA3ACE" w:rsidRPr="0062546E">
        <w:rPr>
          <w:bCs/>
          <w:sz w:val="22"/>
          <w:szCs w:val="22"/>
          <w:lang w:val="es-ES"/>
        </w:rPr>
        <w:t xml:space="preserve"> </w:t>
      </w:r>
      <w:r w:rsidRPr="0062546E">
        <w:rPr>
          <w:bCs/>
          <w:sz w:val="22"/>
          <w:szCs w:val="22"/>
          <w:lang w:val="es-ES"/>
        </w:rPr>
        <w:t>m</w:t>
      </w:r>
      <w:r w:rsidR="00FA3ACE">
        <w:rPr>
          <w:bCs/>
          <w:sz w:val="22"/>
          <w:szCs w:val="22"/>
          <w:lang w:val="es-ES"/>
        </w:rPr>
        <w:t>ensajeros externos y</w:t>
      </w:r>
      <w:r w:rsidR="00AC24CC" w:rsidRPr="0062546E">
        <w:rPr>
          <w:bCs/>
          <w:sz w:val="22"/>
          <w:szCs w:val="22"/>
          <w:lang w:val="es-ES"/>
        </w:rPr>
        <w:t xml:space="preserve"> domicilios</w:t>
      </w:r>
      <w:r w:rsidRPr="0062546E">
        <w:rPr>
          <w:bCs/>
          <w:sz w:val="22"/>
          <w:szCs w:val="22"/>
          <w:lang w:val="es-ES"/>
        </w:rPr>
        <w:t>.</w:t>
      </w:r>
    </w:p>
    <w:p w:rsidR="00AC24CC" w:rsidRPr="0062546E" w:rsidRDefault="00EE6879" w:rsidP="0062546E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Las </w:t>
      </w:r>
      <w:r w:rsidR="00AC24CC" w:rsidRPr="00FA3ACE">
        <w:rPr>
          <w:b/>
          <w:bCs/>
          <w:sz w:val="22"/>
          <w:szCs w:val="22"/>
          <w:lang w:val="es-ES"/>
        </w:rPr>
        <w:t>persona</w:t>
      </w:r>
      <w:r>
        <w:rPr>
          <w:b/>
          <w:bCs/>
          <w:sz w:val="22"/>
          <w:szCs w:val="22"/>
          <w:lang w:val="es-ES"/>
        </w:rPr>
        <w:t>s</w:t>
      </w:r>
      <w:r w:rsidR="00AC24CC" w:rsidRPr="00FA3ACE">
        <w:rPr>
          <w:b/>
          <w:bCs/>
          <w:sz w:val="22"/>
          <w:szCs w:val="22"/>
          <w:lang w:val="es-ES"/>
        </w:rPr>
        <w:t xml:space="preserve"> ajena</w:t>
      </w:r>
      <w:r>
        <w:rPr>
          <w:b/>
          <w:bCs/>
          <w:sz w:val="22"/>
          <w:szCs w:val="22"/>
          <w:lang w:val="es-ES"/>
        </w:rPr>
        <w:t>s</w:t>
      </w:r>
      <w:r w:rsidR="00AC24CC" w:rsidRPr="00FA3ACE">
        <w:rPr>
          <w:b/>
          <w:bCs/>
          <w:sz w:val="22"/>
          <w:szCs w:val="22"/>
          <w:lang w:val="es-ES"/>
        </w:rPr>
        <w:t xml:space="preserve"> a la compañía</w:t>
      </w:r>
      <w:r w:rsidR="00AC24CC" w:rsidRPr="0062546E">
        <w:rPr>
          <w:bCs/>
          <w:sz w:val="22"/>
          <w:szCs w:val="22"/>
          <w:lang w:val="es-ES"/>
        </w:rPr>
        <w:t xml:space="preserve"> debe</w:t>
      </w:r>
      <w:r>
        <w:rPr>
          <w:bCs/>
          <w:sz w:val="22"/>
          <w:szCs w:val="22"/>
          <w:lang w:val="es-ES"/>
        </w:rPr>
        <w:t>n</w:t>
      </w:r>
      <w:r w:rsidR="00AC24CC" w:rsidRPr="0062546E">
        <w:rPr>
          <w:bCs/>
          <w:sz w:val="22"/>
          <w:szCs w:val="22"/>
          <w:lang w:val="es-ES"/>
        </w:rPr>
        <w:t xml:space="preserve"> dirigirse directamente a la recepción en la oficina 1102 previo a su ingreso a las instalaciones.</w:t>
      </w:r>
      <w:r>
        <w:rPr>
          <w:bCs/>
          <w:sz w:val="22"/>
          <w:szCs w:val="22"/>
          <w:lang w:val="es-ES"/>
        </w:rPr>
        <w:t xml:space="preserve"> L</w:t>
      </w:r>
      <w:r w:rsidRPr="00EE6879">
        <w:rPr>
          <w:bCs/>
          <w:sz w:val="22"/>
          <w:szCs w:val="22"/>
          <w:lang w:val="es-ES"/>
        </w:rPr>
        <w:t xml:space="preserve">os </w:t>
      </w:r>
      <w:r>
        <w:rPr>
          <w:bCs/>
          <w:sz w:val="22"/>
          <w:szCs w:val="22"/>
          <w:lang w:val="es-ES"/>
        </w:rPr>
        <w:t xml:space="preserve">trabajadores </w:t>
      </w:r>
      <w:r w:rsidRPr="00EE6879">
        <w:rPr>
          <w:bCs/>
          <w:sz w:val="22"/>
          <w:szCs w:val="22"/>
          <w:lang w:val="es-ES"/>
        </w:rPr>
        <w:t xml:space="preserve">deben orientar e informar de </w:t>
      </w:r>
      <w:r>
        <w:rPr>
          <w:bCs/>
          <w:sz w:val="22"/>
          <w:szCs w:val="22"/>
          <w:lang w:val="es-ES"/>
        </w:rPr>
        <w:t xml:space="preserve">esta condición </w:t>
      </w:r>
      <w:r w:rsidRPr="00EE6879">
        <w:rPr>
          <w:bCs/>
          <w:sz w:val="22"/>
          <w:szCs w:val="22"/>
          <w:lang w:val="es-ES"/>
        </w:rPr>
        <w:t xml:space="preserve">a las </w:t>
      </w:r>
      <w:r w:rsidRPr="00EE6879">
        <w:rPr>
          <w:b/>
          <w:bCs/>
          <w:sz w:val="22"/>
          <w:szCs w:val="22"/>
          <w:lang w:val="es-ES"/>
        </w:rPr>
        <w:t xml:space="preserve">personas ajenas a la </w:t>
      </w:r>
      <w:r>
        <w:rPr>
          <w:b/>
          <w:bCs/>
          <w:sz w:val="22"/>
          <w:szCs w:val="22"/>
          <w:lang w:val="es-ES"/>
        </w:rPr>
        <w:t xml:space="preserve">compañía </w:t>
      </w:r>
      <w:r w:rsidRPr="00EE6879">
        <w:rPr>
          <w:bCs/>
          <w:sz w:val="22"/>
          <w:szCs w:val="22"/>
          <w:lang w:val="es-ES"/>
        </w:rPr>
        <w:t>que lleguen a las instalaciones</w:t>
      </w:r>
      <w:r>
        <w:rPr>
          <w:bCs/>
          <w:sz w:val="22"/>
          <w:szCs w:val="22"/>
          <w:lang w:val="es-ES"/>
        </w:rPr>
        <w:t>.</w:t>
      </w:r>
    </w:p>
    <w:p w:rsidR="00AC24CC" w:rsidRPr="0062546E" w:rsidRDefault="00AC24CC" w:rsidP="0062546E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prohíbe el ingreso de </w:t>
      </w:r>
      <w:r w:rsidRPr="00FA3ACE">
        <w:rPr>
          <w:b/>
          <w:sz w:val="22"/>
          <w:szCs w:val="22"/>
          <w:lang w:val="es-ES"/>
        </w:rPr>
        <w:t>personal visitante</w:t>
      </w:r>
      <w:r w:rsidR="000A3607" w:rsidRPr="0062546E">
        <w:rPr>
          <w:sz w:val="22"/>
          <w:szCs w:val="22"/>
          <w:lang w:val="es-ES"/>
        </w:rPr>
        <w:t xml:space="preserve"> (</w:t>
      </w:r>
      <w:r w:rsidR="000A3607" w:rsidRPr="0062546E">
        <w:rPr>
          <w:bCs/>
          <w:sz w:val="22"/>
          <w:szCs w:val="22"/>
          <w:lang w:val="es-ES"/>
        </w:rPr>
        <w:t>clientes, proveedores y visitas personales)</w:t>
      </w:r>
      <w:r w:rsidRPr="0062546E">
        <w:rPr>
          <w:sz w:val="22"/>
          <w:szCs w:val="22"/>
          <w:lang w:val="es-ES"/>
        </w:rPr>
        <w:t xml:space="preserve"> a las instalaciones sin haberse registrado en recepción y sin ser acompañado por el trabajador al cual está visitando. Para tal efecto:</w:t>
      </w:r>
    </w:p>
    <w:p w:rsidR="0062546E" w:rsidRPr="0062546E" w:rsidRDefault="00FA3ACE" w:rsidP="00FA3AC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</w:t>
      </w:r>
      <w:r w:rsidR="00AC24CC" w:rsidRPr="00FA3ACE">
        <w:rPr>
          <w:sz w:val="22"/>
          <w:szCs w:val="22"/>
          <w:lang w:val="es-ES"/>
        </w:rPr>
        <w:t>persona</w:t>
      </w:r>
      <w:r w:rsidRPr="00FA3ACE">
        <w:rPr>
          <w:sz w:val="22"/>
          <w:szCs w:val="22"/>
          <w:lang w:val="es-ES"/>
        </w:rPr>
        <w:t>l</w:t>
      </w:r>
      <w:r w:rsidR="00AC24CC" w:rsidRPr="00FA3ACE">
        <w:rPr>
          <w:sz w:val="22"/>
          <w:szCs w:val="22"/>
          <w:lang w:val="es-ES"/>
        </w:rPr>
        <w:t xml:space="preserve"> visitante</w:t>
      </w:r>
      <w:r w:rsidR="00AC24CC" w:rsidRPr="0062546E">
        <w:rPr>
          <w:sz w:val="22"/>
          <w:szCs w:val="22"/>
          <w:lang w:val="es-ES"/>
        </w:rPr>
        <w:t xml:space="preserve"> debe dirigirse a la recepción de la oficina 1102 sin excepciones para ser anunciada.</w:t>
      </w:r>
    </w:p>
    <w:p w:rsidR="00AC24CC" w:rsidRPr="0062546E" w:rsidRDefault="00AC24CC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El </w:t>
      </w:r>
      <w:r w:rsidRPr="00FA3ACE">
        <w:rPr>
          <w:sz w:val="22"/>
          <w:szCs w:val="22"/>
          <w:lang w:val="es-ES"/>
        </w:rPr>
        <w:t>personal visitante</w:t>
      </w:r>
      <w:r w:rsidRPr="0062546E">
        <w:rPr>
          <w:sz w:val="22"/>
          <w:szCs w:val="22"/>
          <w:lang w:val="es-ES"/>
        </w:rPr>
        <w:t xml:space="preserve"> debe permanecer y esperar en la sala de la recepción mientras el trabajador a quien visita se dirige a recibirlo.</w:t>
      </w:r>
    </w:p>
    <w:p w:rsidR="00AC24CC" w:rsidRPr="0062546E" w:rsidRDefault="00AC24CC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El trabajador a cargo de la recepción debe solicitar un documento de identificación </w:t>
      </w:r>
      <w:r w:rsidR="000A3607" w:rsidRPr="0062546E">
        <w:rPr>
          <w:sz w:val="22"/>
          <w:szCs w:val="22"/>
          <w:lang w:val="es-ES"/>
        </w:rPr>
        <w:t xml:space="preserve">con foto </w:t>
      </w:r>
      <w:r w:rsidR="00FA3ACE">
        <w:rPr>
          <w:sz w:val="22"/>
          <w:szCs w:val="22"/>
          <w:lang w:val="es-ES"/>
        </w:rPr>
        <w:t>a</w:t>
      </w:r>
      <w:r w:rsidRPr="0062546E">
        <w:rPr>
          <w:sz w:val="22"/>
          <w:szCs w:val="22"/>
          <w:lang w:val="es-ES"/>
        </w:rPr>
        <w:t>l</w:t>
      </w:r>
      <w:r w:rsidR="00FA3ACE">
        <w:rPr>
          <w:sz w:val="22"/>
          <w:szCs w:val="22"/>
          <w:lang w:val="es-ES"/>
        </w:rPr>
        <w:t xml:space="preserve"> </w:t>
      </w:r>
      <w:r w:rsidRPr="00FA3ACE">
        <w:rPr>
          <w:sz w:val="22"/>
          <w:szCs w:val="22"/>
          <w:lang w:val="es-ES"/>
        </w:rPr>
        <w:t>persona</w:t>
      </w:r>
      <w:r w:rsidR="00FA3ACE" w:rsidRPr="00FA3ACE">
        <w:rPr>
          <w:sz w:val="22"/>
          <w:szCs w:val="22"/>
          <w:lang w:val="es-ES"/>
        </w:rPr>
        <w:t>l</w:t>
      </w:r>
      <w:r w:rsidRPr="00FA3ACE">
        <w:rPr>
          <w:sz w:val="22"/>
          <w:szCs w:val="22"/>
          <w:lang w:val="es-ES"/>
        </w:rPr>
        <w:t xml:space="preserve"> visitante</w:t>
      </w:r>
      <w:r w:rsidRPr="0062546E">
        <w:rPr>
          <w:sz w:val="22"/>
          <w:szCs w:val="22"/>
          <w:lang w:val="es-ES"/>
        </w:rPr>
        <w:t xml:space="preserve"> y diligenciar el </w:t>
      </w:r>
      <w:r w:rsidRPr="0062546E">
        <w:rPr>
          <w:bCs/>
          <w:sz w:val="22"/>
          <w:szCs w:val="22"/>
          <w:lang w:val="es-ES"/>
        </w:rPr>
        <w:t>Registro diario de visitas</w:t>
      </w:r>
      <w:r w:rsidRPr="0062546E">
        <w:rPr>
          <w:sz w:val="22"/>
          <w:szCs w:val="22"/>
          <w:lang w:val="es-ES"/>
        </w:rPr>
        <w:t xml:space="preserve"> conforme los datos del documento de identificación e información suministrados por el personal visitante. </w:t>
      </w:r>
    </w:p>
    <w:p w:rsidR="000A3607" w:rsidRPr="0062546E" w:rsidRDefault="00AC24CC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Según instrucción del trabajador encargado de la recepción, </w:t>
      </w:r>
      <w:r w:rsidR="00FA3ACE">
        <w:rPr>
          <w:sz w:val="22"/>
          <w:szCs w:val="22"/>
          <w:lang w:val="es-ES"/>
        </w:rPr>
        <w:t xml:space="preserve">el </w:t>
      </w:r>
      <w:r w:rsidRPr="0062546E">
        <w:rPr>
          <w:sz w:val="22"/>
          <w:szCs w:val="22"/>
          <w:lang w:val="es-ES"/>
        </w:rPr>
        <w:t>persona</w:t>
      </w:r>
      <w:r w:rsidR="00FA3ACE">
        <w:rPr>
          <w:sz w:val="22"/>
          <w:szCs w:val="22"/>
          <w:lang w:val="es-ES"/>
        </w:rPr>
        <w:t>l</w:t>
      </w:r>
      <w:r w:rsidRPr="0062546E">
        <w:rPr>
          <w:sz w:val="22"/>
          <w:szCs w:val="22"/>
          <w:lang w:val="es-ES"/>
        </w:rPr>
        <w:t xml:space="preserve"> visitante debe portar </w:t>
      </w:r>
      <w:r w:rsidR="000A3607" w:rsidRPr="0062546E">
        <w:rPr>
          <w:sz w:val="22"/>
          <w:szCs w:val="22"/>
          <w:lang w:val="es-ES"/>
        </w:rPr>
        <w:t xml:space="preserve">la </w:t>
      </w:r>
      <w:r w:rsidRPr="0062546E">
        <w:rPr>
          <w:sz w:val="22"/>
          <w:szCs w:val="22"/>
          <w:lang w:val="es-ES"/>
        </w:rPr>
        <w:t xml:space="preserve">ficha de visitante </w:t>
      </w:r>
      <w:r w:rsidR="0062546E">
        <w:rPr>
          <w:sz w:val="22"/>
          <w:szCs w:val="22"/>
          <w:lang w:val="es-ES"/>
        </w:rPr>
        <w:t xml:space="preserve">que recibió a cambio de su documento de identificación </w:t>
      </w:r>
      <w:r w:rsidRPr="0062546E">
        <w:rPr>
          <w:sz w:val="22"/>
          <w:szCs w:val="22"/>
          <w:lang w:val="es-ES"/>
        </w:rPr>
        <w:t xml:space="preserve">en lugar visible. </w:t>
      </w:r>
    </w:p>
    <w:p w:rsidR="0062546E" w:rsidRPr="0062546E" w:rsidRDefault="0062546E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El </w:t>
      </w:r>
      <w:r w:rsidR="000A3607" w:rsidRPr="0062546E">
        <w:rPr>
          <w:sz w:val="22"/>
          <w:szCs w:val="22"/>
          <w:lang w:val="es-ES"/>
        </w:rPr>
        <w:t xml:space="preserve">trabajador </w:t>
      </w:r>
      <w:r w:rsidRPr="0062546E">
        <w:rPr>
          <w:sz w:val="22"/>
          <w:szCs w:val="22"/>
          <w:lang w:val="es-ES"/>
        </w:rPr>
        <w:t xml:space="preserve">que recibe al personal visitante </w:t>
      </w:r>
      <w:r w:rsidR="000A3607" w:rsidRPr="0062546E">
        <w:rPr>
          <w:sz w:val="22"/>
          <w:szCs w:val="22"/>
          <w:lang w:val="es-ES"/>
        </w:rPr>
        <w:t xml:space="preserve">debe firmar el </w:t>
      </w:r>
      <w:r w:rsidR="000A3607" w:rsidRPr="0062546E">
        <w:rPr>
          <w:bCs/>
          <w:sz w:val="22"/>
          <w:szCs w:val="22"/>
          <w:lang w:val="es-ES"/>
        </w:rPr>
        <w:t>Registro diario de visitas</w:t>
      </w:r>
      <w:r w:rsidR="000A3607" w:rsidRPr="0062546E">
        <w:rPr>
          <w:sz w:val="22"/>
          <w:szCs w:val="22"/>
          <w:lang w:val="es-ES"/>
        </w:rPr>
        <w:t xml:space="preserve"> y diligenciar la hora de ingreso del visitante, esto como prueba </w:t>
      </w:r>
      <w:r w:rsidRPr="0062546E">
        <w:rPr>
          <w:sz w:val="22"/>
          <w:szCs w:val="22"/>
          <w:lang w:val="es-ES"/>
        </w:rPr>
        <w:t xml:space="preserve">de que </w:t>
      </w:r>
      <w:r w:rsidR="000A3607" w:rsidRPr="0062546E">
        <w:rPr>
          <w:sz w:val="22"/>
          <w:szCs w:val="22"/>
          <w:lang w:val="es-ES"/>
        </w:rPr>
        <w:t xml:space="preserve">se hace responsable de la estadía del mismo en las instalaciones de la compañía. </w:t>
      </w:r>
    </w:p>
    <w:p w:rsidR="0062546E" w:rsidRDefault="0062546E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>El trabajador que recibe al personal visitante debe estar pendiente del desplazamiento y acciones del personal visitante durante el tiempo en que se encuentre en las instalaciones de la compañía.</w:t>
      </w:r>
    </w:p>
    <w:p w:rsidR="0062546E" w:rsidRDefault="0062546E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>Una vez concluida la visita, el trabajador motivo de la visita debe acompañar al personal visitante hasta la recepción.</w:t>
      </w:r>
      <w:r>
        <w:rPr>
          <w:sz w:val="22"/>
          <w:szCs w:val="22"/>
          <w:lang w:val="es-ES"/>
        </w:rPr>
        <w:t xml:space="preserve"> </w:t>
      </w:r>
    </w:p>
    <w:p w:rsidR="0062546E" w:rsidRDefault="0062546E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>Antes de su retiro, el personal visitante debe devolver la ficha de visitante y reclamar el documento de identidad que dejó a cambio en la recepción.</w:t>
      </w:r>
    </w:p>
    <w:p w:rsidR="0062546E" w:rsidRPr="0062546E" w:rsidRDefault="0062546E" w:rsidP="0062546E">
      <w:pPr>
        <w:pStyle w:val="Textoindependiente3"/>
        <w:numPr>
          <w:ilvl w:val="1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>La persona encargada de la recepción debe diligenciar en el Registro diario de visitas la hora de salida del personal visitante.</w:t>
      </w:r>
    </w:p>
    <w:p w:rsidR="000A3607" w:rsidRPr="0062546E" w:rsidRDefault="000A3607" w:rsidP="0062546E">
      <w:pPr>
        <w:pStyle w:val="Textoindependiente3"/>
        <w:numPr>
          <w:ilvl w:val="0"/>
          <w:numId w:val="22"/>
        </w:numPr>
        <w:rPr>
          <w:bCs/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Los </w:t>
      </w:r>
      <w:r w:rsidRPr="00FA3ACE">
        <w:rPr>
          <w:b/>
          <w:bCs/>
          <w:sz w:val="22"/>
          <w:szCs w:val="22"/>
          <w:lang w:val="es-ES"/>
        </w:rPr>
        <w:t>mensajeros externos</w:t>
      </w:r>
      <w:r w:rsidRPr="0062546E">
        <w:rPr>
          <w:sz w:val="22"/>
          <w:szCs w:val="22"/>
          <w:lang w:val="es-ES"/>
        </w:rPr>
        <w:t xml:space="preserve"> que radiquen o retiren correspondencia certificada no deben ingresar a las oficinas, </w:t>
      </w:r>
      <w:r w:rsidR="00FA3ACE">
        <w:rPr>
          <w:sz w:val="22"/>
          <w:szCs w:val="22"/>
          <w:lang w:val="es-ES"/>
        </w:rPr>
        <w:t xml:space="preserve">deben </w:t>
      </w:r>
      <w:r w:rsidRPr="0062546E">
        <w:rPr>
          <w:sz w:val="22"/>
          <w:szCs w:val="22"/>
          <w:lang w:val="es-ES"/>
        </w:rPr>
        <w:t xml:space="preserve">permanecer en la recepción para generar la actividad correspondiente. </w:t>
      </w:r>
    </w:p>
    <w:p w:rsidR="000A3607" w:rsidRPr="005D3A77" w:rsidRDefault="000A3607" w:rsidP="0062546E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prohíbe el ingreso de </w:t>
      </w:r>
      <w:r w:rsidRPr="00FA3ACE">
        <w:rPr>
          <w:b/>
          <w:bCs/>
          <w:sz w:val="22"/>
          <w:szCs w:val="22"/>
          <w:lang w:val="es-ES"/>
        </w:rPr>
        <w:t>domicilios</w:t>
      </w:r>
      <w:r w:rsidRPr="0062546E">
        <w:rPr>
          <w:sz w:val="22"/>
          <w:szCs w:val="22"/>
          <w:lang w:val="es-ES"/>
        </w:rPr>
        <w:t xml:space="preserve"> a las instalaciones, el trabajador solicitante de </w:t>
      </w:r>
      <w:r w:rsidRPr="005D3A77">
        <w:rPr>
          <w:sz w:val="22"/>
          <w:szCs w:val="22"/>
          <w:lang w:val="es-ES"/>
        </w:rPr>
        <w:t xml:space="preserve">este servicio debe recibirlo únicamente en la recepción. </w:t>
      </w:r>
    </w:p>
    <w:p w:rsidR="00107017" w:rsidRPr="005D3A77" w:rsidRDefault="00EE6879" w:rsidP="005D3A77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5D3A77">
        <w:rPr>
          <w:sz w:val="22"/>
          <w:szCs w:val="22"/>
          <w:lang w:val="es-ES"/>
        </w:rPr>
        <w:t xml:space="preserve">El </w:t>
      </w:r>
      <w:r w:rsidR="00D750DE" w:rsidRPr="005D3A77">
        <w:rPr>
          <w:sz w:val="22"/>
          <w:szCs w:val="22"/>
          <w:lang w:val="es-ES"/>
        </w:rPr>
        <w:t>trabajador</w:t>
      </w:r>
      <w:r w:rsidR="00107017" w:rsidRPr="005D3A77">
        <w:rPr>
          <w:sz w:val="22"/>
          <w:szCs w:val="22"/>
          <w:lang w:val="es-ES"/>
        </w:rPr>
        <w:t xml:space="preserve"> que </w:t>
      </w:r>
      <w:r w:rsidRPr="005D3A77">
        <w:rPr>
          <w:sz w:val="22"/>
          <w:szCs w:val="22"/>
          <w:lang w:val="es-ES"/>
        </w:rPr>
        <w:t xml:space="preserve">identifique </w:t>
      </w:r>
      <w:r w:rsidR="00107017" w:rsidRPr="005D3A77">
        <w:rPr>
          <w:sz w:val="22"/>
          <w:szCs w:val="22"/>
          <w:lang w:val="es-ES"/>
        </w:rPr>
        <w:t xml:space="preserve">a una </w:t>
      </w:r>
      <w:r w:rsidR="00107017" w:rsidRPr="005D3A77">
        <w:rPr>
          <w:b/>
          <w:bCs/>
          <w:sz w:val="22"/>
          <w:szCs w:val="22"/>
          <w:lang w:val="es-ES"/>
        </w:rPr>
        <w:t>persona ajena</w:t>
      </w:r>
      <w:r w:rsidR="00107017" w:rsidRPr="005D3A77">
        <w:rPr>
          <w:bCs/>
          <w:sz w:val="22"/>
          <w:szCs w:val="22"/>
          <w:lang w:val="es-ES"/>
        </w:rPr>
        <w:t xml:space="preserve"> a la </w:t>
      </w:r>
      <w:r w:rsidR="00FE4565" w:rsidRPr="005D3A77">
        <w:rPr>
          <w:bCs/>
          <w:sz w:val="22"/>
          <w:szCs w:val="22"/>
          <w:lang w:val="es-ES"/>
        </w:rPr>
        <w:t>compañía</w:t>
      </w:r>
      <w:r w:rsidR="00107017" w:rsidRPr="005D3A77">
        <w:rPr>
          <w:sz w:val="22"/>
          <w:szCs w:val="22"/>
          <w:lang w:val="es-ES"/>
        </w:rPr>
        <w:t xml:space="preserve"> dentro de las instalaciones sin ficha de visitante debe informar de inmediato del caso a </w:t>
      </w:r>
      <w:smartTag w:uri="urn:schemas-microsoft-com:office:smarttags" w:element="PersonName">
        <w:smartTagPr>
          <w:attr w:name="ProductID" w:val="la Direcci￳n Administrativa"/>
        </w:smartTagPr>
        <w:r w:rsidR="00107017" w:rsidRPr="005D3A77">
          <w:rPr>
            <w:sz w:val="22"/>
            <w:szCs w:val="22"/>
            <w:lang w:val="es-ES"/>
          </w:rPr>
          <w:t xml:space="preserve">la </w:t>
        </w:r>
        <w:r w:rsidR="00FA3ACE" w:rsidRPr="005D3A77">
          <w:rPr>
            <w:sz w:val="22"/>
            <w:szCs w:val="22"/>
            <w:lang w:val="es-ES"/>
          </w:rPr>
          <w:t>Dirección Administrativa</w:t>
        </w:r>
      </w:smartTag>
      <w:r w:rsidR="00FA3ACE" w:rsidRPr="005D3A77">
        <w:rPr>
          <w:sz w:val="22"/>
          <w:szCs w:val="22"/>
          <w:lang w:val="es-ES"/>
        </w:rPr>
        <w:t xml:space="preserve"> y de Talento Humano</w:t>
      </w:r>
      <w:r w:rsidR="005D3A77">
        <w:rPr>
          <w:sz w:val="22"/>
          <w:szCs w:val="22"/>
          <w:lang w:val="es-ES"/>
        </w:rPr>
        <w:t xml:space="preserve">, quien </w:t>
      </w:r>
      <w:r w:rsidR="005D3A77" w:rsidRPr="005D3A77">
        <w:rPr>
          <w:sz w:val="22"/>
          <w:szCs w:val="22"/>
          <w:lang w:val="es-ES"/>
        </w:rPr>
        <w:t>le solicita</w:t>
      </w:r>
      <w:r w:rsidR="005D3A77">
        <w:rPr>
          <w:sz w:val="22"/>
          <w:szCs w:val="22"/>
          <w:lang w:val="es-ES"/>
        </w:rPr>
        <w:t>rá</w:t>
      </w:r>
      <w:r w:rsidR="005D3A77" w:rsidRPr="005D3A77">
        <w:rPr>
          <w:sz w:val="22"/>
          <w:szCs w:val="22"/>
          <w:lang w:val="es-ES"/>
        </w:rPr>
        <w:t xml:space="preserve"> la identificación verbalmente, </w:t>
      </w:r>
      <w:r w:rsidR="005D3A77">
        <w:rPr>
          <w:sz w:val="22"/>
          <w:szCs w:val="22"/>
          <w:lang w:val="es-ES"/>
        </w:rPr>
        <w:t>sin increparlo ni utilizar la fuerza. La persona ajena</w:t>
      </w:r>
      <w:r w:rsidR="005D3A77" w:rsidRPr="005D3A77">
        <w:rPr>
          <w:sz w:val="22"/>
          <w:szCs w:val="22"/>
          <w:lang w:val="es-ES"/>
        </w:rPr>
        <w:t xml:space="preserve"> se debe </w:t>
      </w:r>
      <w:r w:rsidR="005D3A77">
        <w:rPr>
          <w:sz w:val="22"/>
          <w:szCs w:val="22"/>
          <w:lang w:val="es-ES"/>
        </w:rPr>
        <w:t xml:space="preserve">mantener dentro de las </w:t>
      </w:r>
      <w:r w:rsidR="005D3A77" w:rsidRPr="005D3A77">
        <w:rPr>
          <w:sz w:val="22"/>
          <w:szCs w:val="22"/>
          <w:lang w:val="es-ES"/>
        </w:rPr>
        <w:t xml:space="preserve">instalaciones </w:t>
      </w:r>
      <w:r w:rsidR="005D3A77">
        <w:rPr>
          <w:sz w:val="22"/>
          <w:szCs w:val="22"/>
          <w:lang w:val="es-ES"/>
        </w:rPr>
        <w:t xml:space="preserve">bajo la vigilancia que </w:t>
      </w:r>
      <w:smartTag w:uri="urn:schemas-microsoft-com:office:smarttags" w:element="PersonName">
        <w:smartTagPr>
          <w:attr w:name="ProductID" w:val="la Directora Administrativa"/>
        </w:smartTagPr>
        <w:smartTag w:uri="urn:schemas-microsoft-com:office:smarttags" w:element="PersonName">
          <w:smartTagPr>
            <w:attr w:name="ProductID" w:val="la Directora"/>
          </w:smartTagPr>
          <w:r w:rsidR="005D3A77">
            <w:rPr>
              <w:sz w:val="22"/>
              <w:szCs w:val="22"/>
              <w:lang w:val="es-ES"/>
            </w:rPr>
            <w:t>la Directora</w:t>
          </w:r>
        </w:smartTag>
        <w:r w:rsidR="005D3A77">
          <w:rPr>
            <w:sz w:val="22"/>
            <w:szCs w:val="22"/>
            <w:lang w:val="es-ES"/>
          </w:rPr>
          <w:t xml:space="preserve"> Administrativa</w:t>
        </w:r>
      </w:smartTag>
      <w:r w:rsidR="005D3A77">
        <w:rPr>
          <w:sz w:val="22"/>
          <w:szCs w:val="22"/>
          <w:lang w:val="es-ES"/>
        </w:rPr>
        <w:t xml:space="preserve"> y de Talento Humano considere. La recepcionista deberá llamar a </w:t>
      </w:r>
      <w:r w:rsidR="005D3A77" w:rsidRPr="005D3A77">
        <w:rPr>
          <w:sz w:val="22"/>
          <w:szCs w:val="22"/>
          <w:lang w:val="es-ES"/>
        </w:rPr>
        <w:t xml:space="preserve">la </w:t>
      </w:r>
      <w:r w:rsidR="00E74471" w:rsidRPr="005D3A77">
        <w:rPr>
          <w:sz w:val="22"/>
          <w:szCs w:val="22"/>
          <w:lang w:val="es-ES"/>
        </w:rPr>
        <w:t>policía</w:t>
      </w:r>
      <w:r w:rsidR="005D3A77" w:rsidRPr="005D3A77">
        <w:rPr>
          <w:sz w:val="22"/>
          <w:szCs w:val="22"/>
          <w:lang w:val="es-ES"/>
        </w:rPr>
        <w:t xml:space="preserve"> </w:t>
      </w:r>
      <w:r w:rsidR="005D3A77">
        <w:rPr>
          <w:sz w:val="22"/>
          <w:szCs w:val="22"/>
          <w:lang w:val="es-ES"/>
        </w:rPr>
        <w:t>(</w:t>
      </w:r>
      <w:r w:rsidR="00E74471">
        <w:rPr>
          <w:sz w:val="22"/>
          <w:szCs w:val="22"/>
          <w:lang w:val="es-ES"/>
        </w:rPr>
        <w:t>línea</w:t>
      </w:r>
      <w:r w:rsidR="005D3A77">
        <w:rPr>
          <w:sz w:val="22"/>
          <w:szCs w:val="22"/>
          <w:lang w:val="es-ES"/>
        </w:rPr>
        <w:t xml:space="preserve"> 123) </w:t>
      </w:r>
      <w:r w:rsidR="005D3A77" w:rsidRPr="005D3A77">
        <w:rPr>
          <w:sz w:val="22"/>
          <w:szCs w:val="22"/>
          <w:lang w:val="es-ES"/>
        </w:rPr>
        <w:t>solicitando apoyo</w:t>
      </w:r>
      <w:r w:rsidR="005D3A77">
        <w:rPr>
          <w:sz w:val="22"/>
          <w:szCs w:val="22"/>
          <w:lang w:val="es-ES"/>
        </w:rPr>
        <w:t xml:space="preserve">. </w:t>
      </w:r>
    </w:p>
    <w:p w:rsidR="00107017" w:rsidRPr="0062546E" w:rsidRDefault="00107017" w:rsidP="0062546E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prohíbe el ingreso de </w:t>
      </w:r>
      <w:r w:rsidRPr="00FA3ACE">
        <w:rPr>
          <w:b/>
          <w:bCs/>
          <w:sz w:val="22"/>
          <w:szCs w:val="22"/>
          <w:lang w:val="es-ES"/>
        </w:rPr>
        <w:t>personas ajenas</w:t>
      </w:r>
      <w:r w:rsidRPr="0062546E">
        <w:rPr>
          <w:bCs/>
          <w:sz w:val="22"/>
          <w:szCs w:val="22"/>
          <w:lang w:val="es-ES"/>
        </w:rPr>
        <w:t xml:space="preserve"> a la </w:t>
      </w:r>
      <w:r w:rsidR="00FE4565" w:rsidRPr="0062546E">
        <w:rPr>
          <w:bCs/>
          <w:sz w:val="22"/>
          <w:szCs w:val="22"/>
          <w:lang w:val="es-ES"/>
        </w:rPr>
        <w:t>compañía</w:t>
      </w:r>
      <w:r w:rsidRPr="0062546E">
        <w:rPr>
          <w:sz w:val="22"/>
          <w:szCs w:val="22"/>
          <w:lang w:val="es-ES"/>
        </w:rPr>
        <w:t xml:space="preserve"> fuera del horario laboral establecido, salvo proveedores de servicio técnico especializado o mantenimiento, previamente autorizados por </w:t>
      </w:r>
      <w:r w:rsidR="000A3607" w:rsidRPr="0062546E">
        <w:rPr>
          <w:sz w:val="22"/>
          <w:szCs w:val="22"/>
          <w:lang w:val="es-ES"/>
        </w:rPr>
        <w:t>gerente/director de área responsable</w:t>
      </w:r>
      <w:r w:rsidRPr="0062546E">
        <w:rPr>
          <w:sz w:val="22"/>
          <w:szCs w:val="22"/>
          <w:lang w:val="es-ES"/>
        </w:rPr>
        <w:t>.</w:t>
      </w:r>
    </w:p>
    <w:p w:rsidR="00107017" w:rsidRPr="0062546E" w:rsidRDefault="00107017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62546E">
        <w:rPr>
          <w:sz w:val="22"/>
          <w:szCs w:val="22"/>
          <w:lang w:val="es-ES"/>
        </w:rPr>
        <w:t xml:space="preserve">Se prohíbe el ingreso de </w:t>
      </w:r>
      <w:r w:rsidRPr="00DF402A">
        <w:rPr>
          <w:b/>
          <w:sz w:val="22"/>
          <w:szCs w:val="22"/>
          <w:lang w:val="es-ES"/>
        </w:rPr>
        <w:t>personal visitante</w:t>
      </w:r>
      <w:r w:rsidRPr="0062546E">
        <w:rPr>
          <w:sz w:val="22"/>
          <w:szCs w:val="22"/>
          <w:lang w:val="es-ES"/>
        </w:rPr>
        <w:t xml:space="preserve"> no autorizado a las áreas críticas de la </w:t>
      </w:r>
      <w:r w:rsidR="002C2792" w:rsidRPr="0062546E">
        <w:rPr>
          <w:sz w:val="22"/>
          <w:szCs w:val="22"/>
          <w:lang w:val="es-ES"/>
        </w:rPr>
        <w:t>compañía</w:t>
      </w:r>
      <w:r w:rsidRPr="0062546E">
        <w:rPr>
          <w:sz w:val="22"/>
          <w:szCs w:val="22"/>
          <w:lang w:val="es-ES"/>
        </w:rPr>
        <w:t xml:space="preserve">: </w:t>
      </w:r>
      <w:r w:rsidR="00F07E50" w:rsidRPr="0062546E">
        <w:rPr>
          <w:sz w:val="22"/>
          <w:szCs w:val="22"/>
          <w:lang w:val="es-ES"/>
        </w:rPr>
        <w:t>archivo físico</w:t>
      </w:r>
      <w:r w:rsidRPr="0062546E">
        <w:rPr>
          <w:sz w:val="22"/>
          <w:szCs w:val="22"/>
          <w:lang w:val="es-ES"/>
        </w:rPr>
        <w:t xml:space="preserve"> y cuarto de </w:t>
      </w:r>
      <w:r w:rsidR="0062546E" w:rsidRPr="0062546E">
        <w:rPr>
          <w:sz w:val="22"/>
          <w:szCs w:val="22"/>
          <w:lang w:val="es-ES"/>
        </w:rPr>
        <w:t xml:space="preserve">racks y </w:t>
      </w:r>
      <w:r w:rsidRPr="0062546E">
        <w:rPr>
          <w:sz w:val="22"/>
          <w:szCs w:val="22"/>
          <w:lang w:val="es-ES"/>
        </w:rPr>
        <w:t xml:space="preserve">servidores, excepto cuando se trate de personal técnico autorizado y supervisado por los </w:t>
      </w:r>
      <w:r w:rsidR="006257AF" w:rsidRPr="0062546E">
        <w:rPr>
          <w:sz w:val="22"/>
          <w:szCs w:val="22"/>
          <w:lang w:val="es-ES"/>
        </w:rPr>
        <w:t>trabajadores</w:t>
      </w:r>
      <w:r w:rsidRPr="0062546E">
        <w:rPr>
          <w:sz w:val="22"/>
          <w:szCs w:val="22"/>
          <w:lang w:val="es-ES"/>
        </w:rPr>
        <w:t xml:space="preserve"> responsables para efectuar labores de mantenimiento y otras acordes.</w:t>
      </w:r>
    </w:p>
    <w:sectPr w:rsidR="00107017" w:rsidRPr="0062546E" w:rsidSect="001F08F5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5FF" w:rsidRDefault="00E605FF">
      <w:r>
        <w:separator/>
      </w:r>
    </w:p>
  </w:endnote>
  <w:endnote w:type="continuationSeparator" w:id="1">
    <w:p w:rsidR="00E605FF" w:rsidRDefault="00E6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F08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070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7017" w:rsidRDefault="0010701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Piedepgina"/>
      <w:framePr w:wrap="around" w:vAnchor="text" w:hAnchor="margin" w:xAlign="center" w:y="1"/>
      <w:rPr>
        <w:rStyle w:val="Nmerodepgina"/>
        <w:sz w:val="18"/>
      </w:rPr>
    </w:pPr>
    <w:r>
      <w:rPr>
        <w:rStyle w:val="Nmerodepgina"/>
        <w:sz w:val="18"/>
      </w:rPr>
      <w:t xml:space="preserve">- </w:t>
    </w:r>
    <w:r w:rsidR="001F08F5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 w:rsidR="001F08F5">
      <w:rPr>
        <w:rStyle w:val="Nmerodepgina"/>
        <w:sz w:val="16"/>
      </w:rPr>
      <w:fldChar w:fldCharType="separate"/>
    </w:r>
    <w:r w:rsidR="00F23A8D">
      <w:rPr>
        <w:rStyle w:val="Nmerodepgina"/>
        <w:noProof/>
        <w:sz w:val="16"/>
      </w:rPr>
      <w:t>1</w:t>
    </w:r>
    <w:r w:rsidR="001F08F5">
      <w:rPr>
        <w:rStyle w:val="Nmerodepgina"/>
        <w:sz w:val="16"/>
      </w:rPr>
      <w:fldChar w:fldCharType="end"/>
    </w:r>
    <w:r>
      <w:rPr>
        <w:rStyle w:val="Nmerodepgina"/>
        <w:sz w:val="18"/>
      </w:rPr>
      <w:t xml:space="preserve"> -</w:t>
    </w:r>
  </w:p>
  <w:p w:rsidR="00107017" w:rsidRDefault="001F08F5">
    <w:pPr>
      <w:pStyle w:val="Piedepgina"/>
      <w:ind w:right="360"/>
      <w:rPr>
        <w:b/>
        <w:sz w:val="16"/>
      </w:rPr>
    </w:pPr>
    <w:r>
      <w:rPr>
        <w:b/>
        <w:noProof/>
        <w:sz w:val="16"/>
      </w:rPr>
      <w:pict>
        <v:line id="_x0000_s2049" style="position:absolute;left:0;text-align:left;z-index:251657216" from="1.35pt,-4.7pt" to="440.55pt,-4.7pt" o:allowincell="f" strokeweight="3pt">
          <v:stroke linestyle="thinThin"/>
        </v:line>
      </w:pict>
    </w:r>
    <w:r w:rsidR="00107017">
      <w:rPr>
        <w:b/>
        <w:sz w:val="16"/>
      </w:rPr>
      <w:t>TRANSBORDER S.A.</w:t>
    </w:r>
    <w:r w:rsidR="00AA65EA">
      <w:rPr>
        <w:b/>
        <w:sz w:val="16"/>
      </w:rPr>
      <w:t>S.</w:t>
    </w:r>
    <w:r w:rsidR="00107017">
      <w:rPr>
        <w:b/>
        <w:sz w:val="16"/>
      </w:rPr>
      <w:tab/>
    </w:r>
    <w:r w:rsidR="00107017">
      <w:rPr>
        <w:b/>
        <w:sz w:val="16"/>
      </w:rPr>
      <w:tab/>
      <w:t xml:space="preserve">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Piedepgina"/>
      <w:jc w:val="right"/>
      <w:rPr>
        <w:b/>
        <w:sz w:val="16"/>
      </w:rPr>
    </w:pPr>
    <w:r>
      <w:rPr>
        <w:b/>
        <w:noProof/>
        <w:sz w:val="16"/>
      </w:rPr>
      <w:t xml:space="preserve"> </w:t>
    </w:r>
    <w:r w:rsidR="001F08F5">
      <w:rPr>
        <w:b/>
        <w:noProof/>
        <w:sz w:val="16"/>
      </w:rPr>
      <w:pict>
        <v:line id="_x0000_s2050" style="position:absolute;left:0;text-align:left;z-index:251658240;mso-position-horizontal-relative:text;mso-position-vertical-relative:text" from="1.35pt,-9.6pt" to="440.55pt,-9.6pt" o:allowincell="f" strokeweight="3pt">
          <v:stroke linestyle="thinThin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5FF" w:rsidRDefault="00E605FF">
      <w:r>
        <w:separator/>
      </w:r>
    </w:p>
  </w:footnote>
  <w:footnote w:type="continuationSeparator" w:id="1">
    <w:p w:rsidR="00E605FF" w:rsidRDefault="00E60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Encabezado"/>
    </w:pPr>
  </w:p>
  <w:p w:rsidR="00107017" w:rsidRDefault="001070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75F2"/>
    <w:multiLevelType w:val="hybridMultilevel"/>
    <w:tmpl w:val="14963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A41073"/>
    <w:multiLevelType w:val="hybridMultilevel"/>
    <w:tmpl w:val="769A70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C63FA"/>
    <w:multiLevelType w:val="hybridMultilevel"/>
    <w:tmpl w:val="741E38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008A7"/>
    <w:multiLevelType w:val="hybridMultilevel"/>
    <w:tmpl w:val="573AE5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84EB5"/>
    <w:multiLevelType w:val="hybridMultilevel"/>
    <w:tmpl w:val="77DCAE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033104"/>
    <w:multiLevelType w:val="hybridMultilevel"/>
    <w:tmpl w:val="315010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CD22933"/>
    <w:multiLevelType w:val="hybridMultilevel"/>
    <w:tmpl w:val="945E46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FD1389"/>
    <w:multiLevelType w:val="hybridMultilevel"/>
    <w:tmpl w:val="1158CA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5F770F"/>
    <w:multiLevelType w:val="hybridMultilevel"/>
    <w:tmpl w:val="75EC678C"/>
    <w:lvl w:ilvl="0" w:tplc="EC7C00D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7A0D68"/>
    <w:multiLevelType w:val="hybridMultilevel"/>
    <w:tmpl w:val="F8706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A360F4"/>
    <w:multiLevelType w:val="multilevel"/>
    <w:tmpl w:val="75EC678C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252FE5"/>
    <w:multiLevelType w:val="hybridMultilevel"/>
    <w:tmpl w:val="AD6EDB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8773F3"/>
    <w:multiLevelType w:val="hybridMultilevel"/>
    <w:tmpl w:val="5FC0C5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986FD6"/>
    <w:multiLevelType w:val="hybridMultilevel"/>
    <w:tmpl w:val="7856FF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AB1C64"/>
    <w:multiLevelType w:val="hybridMultilevel"/>
    <w:tmpl w:val="CF2E95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DD4F3D"/>
    <w:multiLevelType w:val="hybridMultilevel"/>
    <w:tmpl w:val="2F0662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1D4014"/>
    <w:multiLevelType w:val="hybridMultilevel"/>
    <w:tmpl w:val="23AE3DD8"/>
    <w:lvl w:ilvl="0" w:tplc="EC7C00D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BB5A38"/>
    <w:multiLevelType w:val="hybridMultilevel"/>
    <w:tmpl w:val="AD3C7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0A2E1F"/>
    <w:multiLevelType w:val="hybridMultilevel"/>
    <w:tmpl w:val="1EC02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A8401E"/>
    <w:multiLevelType w:val="hybridMultilevel"/>
    <w:tmpl w:val="061A7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3C15DD"/>
    <w:multiLevelType w:val="hybridMultilevel"/>
    <w:tmpl w:val="C4BE47E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22FB5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17"/>
  </w:num>
  <w:num w:numId="5">
    <w:abstractNumId w:val="4"/>
  </w:num>
  <w:num w:numId="6">
    <w:abstractNumId w:val="20"/>
  </w:num>
  <w:num w:numId="7">
    <w:abstractNumId w:val="14"/>
  </w:num>
  <w:num w:numId="8">
    <w:abstractNumId w:val="13"/>
  </w:num>
  <w:num w:numId="9">
    <w:abstractNumId w:val="15"/>
  </w:num>
  <w:num w:numId="10">
    <w:abstractNumId w:val="1"/>
  </w:num>
  <w:num w:numId="11">
    <w:abstractNumId w:val="9"/>
  </w:num>
  <w:num w:numId="12">
    <w:abstractNumId w:val="3"/>
  </w:num>
  <w:num w:numId="13">
    <w:abstractNumId w:val="11"/>
  </w:num>
  <w:num w:numId="14">
    <w:abstractNumId w:val="8"/>
  </w:num>
  <w:num w:numId="15">
    <w:abstractNumId w:val="16"/>
  </w:num>
  <w:num w:numId="16">
    <w:abstractNumId w:val="10"/>
  </w:num>
  <w:num w:numId="17">
    <w:abstractNumId w:val="5"/>
  </w:num>
  <w:num w:numId="18">
    <w:abstractNumId w:val="19"/>
  </w:num>
  <w:num w:numId="19">
    <w:abstractNumId w:val="12"/>
  </w:num>
  <w:num w:numId="20">
    <w:abstractNumId w:val="18"/>
  </w:num>
  <w:num w:numId="21">
    <w:abstractNumId w:val="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5AA"/>
    <w:rsid w:val="000A3607"/>
    <w:rsid w:val="00107017"/>
    <w:rsid w:val="001F08F5"/>
    <w:rsid w:val="002136E0"/>
    <w:rsid w:val="002C2792"/>
    <w:rsid w:val="004675AA"/>
    <w:rsid w:val="005D3A77"/>
    <w:rsid w:val="006123A8"/>
    <w:rsid w:val="0062546E"/>
    <w:rsid w:val="006257AF"/>
    <w:rsid w:val="006C4206"/>
    <w:rsid w:val="008717E1"/>
    <w:rsid w:val="008909A9"/>
    <w:rsid w:val="00965535"/>
    <w:rsid w:val="009A1AF5"/>
    <w:rsid w:val="00AA65EA"/>
    <w:rsid w:val="00AC24CC"/>
    <w:rsid w:val="00BE4F30"/>
    <w:rsid w:val="00D750DE"/>
    <w:rsid w:val="00DF402A"/>
    <w:rsid w:val="00E605FF"/>
    <w:rsid w:val="00E74471"/>
    <w:rsid w:val="00EE6879"/>
    <w:rsid w:val="00F07E50"/>
    <w:rsid w:val="00F23A8D"/>
    <w:rsid w:val="00F9634F"/>
    <w:rsid w:val="00FA3ACE"/>
    <w:rsid w:val="00FE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8F5"/>
    <w:rPr>
      <w:sz w:val="24"/>
      <w:szCs w:val="24"/>
    </w:rPr>
  </w:style>
  <w:style w:type="paragraph" w:styleId="Ttulo1">
    <w:name w:val="heading 1"/>
    <w:basedOn w:val="Normal"/>
    <w:next w:val="Normal"/>
    <w:qFormat/>
    <w:rsid w:val="001F08F5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rsid w:val="001F08F5"/>
    <w:pPr>
      <w:keepNext/>
      <w:jc w:val="center"/>
      <w:outlineLvl w:val="1"/>
    </w:pPr>
    <w:rPr>
      <w:rFonts w:ascii="Arial" w:hAnsi="Arial"/>
      <w:szCs w:val="20"/>
    </w:rPr>
  </w:style>
  <w:style w:type="paragraph" w:styleId="Ttulo3">
    <w:name w:val="heading 3"/>
    <w:basedOn w:val="Normal"/>
    <w:next w:val="Normal"/>
    <w:qFormat/>
    <w:rsid w:val="001F08F5"/>
    <w:pPr>
      <w:keepNext/>
      <w:numPr>
        <w:ilvl w:val="2"/>
        <w:numId w:val="1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ascii="Arial" w:hAnsi="Arial"/>
      <w:szCs w:val="20"/>
      <w:lang w:val="es-CO"/>
    </w:rPr>
  </w:style>
  <w:style w:type="paragraph" w:styleId="Ttulo4">
    <w:name w:val="heading 4"/>
    <w:basedOn w:val="Normal"/>
    <w:next w:val="Normal"/>
    <w:qFormat/>
    <w:rsid w:val="001F08F5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Arial" w:hAnsi="Arial"/>
      <w:b/>
      <w:szCs w:val="20"/>
      <w:lang w:val="es-CO"/>
    </w:rPr>
  </w:style>
  <w:style w:type="paragraph" w:styleId="Ttulo5">
    <w:name w:val="heading 5"/>
    <w:basedOn w:val="Normal"/>
    <w:next w:val="Normal"/>
    <w:qFormat/>
    <w:rsid w:val="001F08F5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rFonts w:ascii="Arial" w:hAnsi="Arial"/>
      <w:sz w:val="22"/>
      <w:szCs w:val="20"/>
      <w:lang w:val="es-CO"/>
    </w:rPr>
  </w:style>
  <w:style w:type="paragraph" w:styleId="Ttulo6">
    <w:name w:val="heading 6"/>
    <w:basedOn w:val="Normal"/>
    <w:next w:val="Normal"/>
    <w:qFormat/>
    <w:rsid w:val="001F08F5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  <w:szCs w:val="20"/>
      <w:lang w:val="es-CO"/>
    </w:rPr>
  </w:style>
  <w:style w:type="paragraph" w:styleId="Ttulo7">
    <w:name w:val="heading 7"/>
    <w:basedOn w:val="Normal"/>
    <w:next w:val="Normal"/>
    <w:qFormat/>
    <w:rsid w:val="001F08F5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Arial" w:hAnsi="Arial"/>
      <w:sz w:val="20"/>
      <w:szCs w:val="20"/>
      <w:lang w:val="es-CO"/>
    </w:rPr>
  </w:style>
  <w:style w:type="paragraph" w:styleId="Ttulo8">
    <w:name w:val="heading 8"/>
    <w:basedOn w:val="Normal"/>
    <w:next w:val="Normal"/>
    <w:qFormat/>
    <w:rsid w:val="001F08F5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Arial" w:hAnsi="Arial"/>
      <w:i/>
      <w:sz w:val="20"/>
      <w:szCs w:val="20"/>
      <w:lang w:val="es-CO"/>
    </w:rPr>
  </w:style>
  <w:style w:type="paragraph" w:styleId="Ttulo9">
    <w:name w:val="heading 9"/>
    <w:basedOn w:val="Normal"/>
    <w:next w:val="Normal"/>
    <w:qFormat/>
    <w:rsid w:val="001F08F5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b/>
      <w:i/>
      <w:sz w:val="18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1F08F5"/>
    <w:pPr>
      <w:jc w:val="both"/>
    </w:pPr>
    <w:rPr>
      <w:rFonts w:ascii="Arial" w:hAnsi="Arial"/>
      <w:sz w:val="22"/>
      <w:szCs w:val="20"/>
      <w:lang w:val="es-ES_tradnl"/>
    </w:rPr>
  </w:style>
  <w:style w:type="paragraph" w:styleId="Encabezado">
    <w:name w:val="header"/>
    <w:basedOn w:val="Normal"/>
    <w:rsid w:val="001F08F5"/>
    <w:pPr>
      <w:tabs>
        <w:tab w:val="center" w:pos="4252"/>
        <w:tab w:val="right" w:pos="8504"/>
      </w:tabs>
      <w:jc w:val="both"/>
    </w:pPr>
    <w:rPr>
      <w:rFonts w:ascii="Arial" w:hAnsi="Arial"/>
      <w:sz w:val="22"/>
      <w:szCs w:val="20"/>
    </w:rPr>
  </w:style>
  <w:style w:type="paragraph" w:styleId="Piedepgina">
    <w:name w:val="footer"/>
    <w:basedOn w:val="Normal"/>
    <w:rsid w:val="001F08F5"/>
    <w:pPr>
      <w:tabs>
        <w:tab w:val="center" w:pos="4252"/>
        <w:tab w:val="right" w:pos="8504"/>
      </w:tabs>
      <w:jc w:val="both"/>
    </w:pPr>
    <w:rPr>
      <w:rFonts w:ascii="Arial" w:hAnsi="Arial"/>
      <w:sz w:val="22"/>
      <w:szCs w:val="20"/>
    </w:rPr>
  </w:style>
  <w:style w:type="character" w:styleId="Nmerodepgina">
    <w:name w:val="page number"/>
    <w:basedOn w:val="Fuentedeprrafopredeter"/>
    <w:rsid w:val="001F08F5"/>
  </w:style>
  <w:style w:type="paragraph" w:styleId="Textoindependiente3">
    <w:name w:val="Body Text 3"/>
    <w:basedOn w:val="Normal"/>
    <w:rsid w:val="001F08F5"/>
    <w:pPr>
      <w:jc w:val="both"/>
    </w:pPr>
    <w:rPr>
      <w:rFonts w:ascii="Arial" w:hAnsi="Arial" w:cs="Arial"/>
      <w:lang w:val="es-ES_tradnl"/>
    </w:rPr>
  </w:style>
  <w:style w:type="paragraph" w:styleId="Sangradetextonormal">
    <w:name w:val="Body Text Indent"/>
    <w:basedOn w:val="Normal"/>
    <w:rsid w:val="001F08F5"/>
    <w:pPr>
      <w:ind w:left="360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1F08F5"/>
    <w:rPr>
      <w:rFonts w:ascii="Arial" w:hAnsi="Ari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985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Transborder Ltda</Company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Camilo Camargo</dc:creator>
  <cp:keywords/>
  <dc:description/>
  <cp:lastModifiedBy>Transborder</cp:lastModifiedBy>
  <cp:revision>3</cp:revision>
  <cp:lastPrinted>2006-05-26T21:12:00Z</cp:lastPrinted>
  <dcterms:created xsi:type="dcterms:W3CDTF">2012-10-11T18:29:00Z</dcterms:created>
  <dcterms:modified xsi:type="dcterms:W3CDTF">2012-10-11T18:30:00Z</dcterms:modified>
</cp:coreProperties>
</file>