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DF0" w:rsidRDefault="0078336C" w:rsidP="006973F6">
      <w:pPr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58240" behindDoc="1" locked="0" layoutInCell="1" allowOverlap="1" wp14:anchorId="7D4AAC16" wp14:editId="34B8BF34">
            <wp:simplePos x="0" y="0"/>
            <wp:positionH relativeFrom="column">
              <wp:posOffset>4535170</wp:posOffset>
            </wp:positionH>
            <wp:positionV relativeFrom="paragraph">
              <wp:posOffset>-497840</wp:posOffset>
            </wp:positionV>
            <wp:extent cx="1530350" cy="835025"/>
            <wp:effectExtent l="0" t="0" r="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3F6">
        <w:rPr>
          <w:rFonts w:ascii="Tahoma" w:hAnsi="Tahoma" w:cs="Tahoma"/>
          <w:b/>
          <w:sz w:val="20"/>
          <w:szCs w:val="20"/>
        </w:rPr>
        <w:t>POLÍTICA DE SEGURIDAD DE O</w:t>
      </w:r>
      <w:r w:rsidR="001C3DF0">
        <w:rPr>
          <w:rFonts w:ascii="Tahoma" w:hAnsi="Tahoma" w:cs="Tahoma"/>
          <w:b/>
          <w:sz w:val="20"/>
          <w:szCs w:val="20"/>
        </w:rPr>
        <w:t xml:space="preserve">RIENTE S.A. </w:t>
      </w:r>
    </w:p>
    <w:p w:rsidR="006973F6" w:rsidRDefault="001C3DF0" w:rsidP="006973F6">
      <w:pPr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(ORIENTE, OLMUÉ, AIPSACOL)</w:t>
      </w:r>
    </w:p>
    <w:p w:rsidR="006973F6" w:rsidRDefault="006973F6" w:rsidP="006973F6">
      <w:pPr>
        <w:jc w:val="both"/>
        <w:rPr>
          <w:rFonts w:ascii="Tahoma" w:hAnsi="Tahoma" w:cs="Tahoma"/>
          <w:sz w:val="20"/>
          <w:szCs w:val="20"/>
        </w:rPr>
      </w:pPr>
    </w:p>
    <w:p w:rsidR="004E1C2B" w:rsidRDefault="004E1C2B" w:rsidP="006973F6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 política de Seguridad consis</w:t>
      </w:r>
      <w:r w:rsidR="001F3FA4">
        <w:rPr>
          <w:rFonts w:ascii="Tahoma" w:hAnsi="Tahoma" w:cs="Tahoma"/>
          <w:sz w:val="20"/>
          <w:szCs w:val="20"/>
        </w:rPr>
        <w:t>te en implementar y mantener</w:t>
      </w:r>
      <w:r>
        <w:rPr>
          <w:rFonts w:ascii="Tahoma" w:hAnsi="Tahoma" w:cs="Tahoma"/>
          <w:sz w:val="20"/>
          <w:szCs w:val="20"/>
        </w:rPr>
        <w:t xml:space="preserve"> </w:t>
      </w:r>
      <w:r w:rsidR="00516978">
        <w:rPr>
          <w:rFonts w:ascii="Tahoma" w:hAnsi="Tahoma" w:cs="Tahoma"/>
          <w:sz w:val="20"/>
          <w:szCs w:val="20"/>
        </w:rPr>
        <w:t>procesos y</w:t>
      </w:r>
      <w:r w:rsidR="001F3FA4">
        <w:rPr>
          <w:rFonts w:ascii="Tahoma" w:hAnsi="Tahoma" w:cs="Tahoma"/>
          <w:sz w:val="20"/>
          <w:szCs w:val="20"/>
        </w:rPr>
        <w:t xml:space="preserve"> medidas</w:t>
      </w:r>
      <w:r>
        <w:rPr>
          <w:rFonts w:ascii="Tahoma" w:hAnsi="Tahoma" w:cs="Tahoma"/>
          <w:sz w:val="20"/>
          <w:szCs w:val="20"/>
        </w:rPr>
        <w:t xml:space="preserve"> de seguridad, </w:t>
      </w:r>
      <w:r w:rsidR="001F3FA4">
        <w:rPr>
          <w:rFonts w:ascii="Tahoma" w:hAnsi="Tahoma" w:cs="Tahoma"/>
          <w:sz w:val="20"/>
          <w:szCs w:val="20"/>
        </w:rPr>
        <w:t>a través del fortalecimiento de un</w:t>
      </w:r>
      <w:r>
        <w:rPr>
          <w:rFonts w:ascii="Tahoma" w:hAnsi="Tahoma" w:cs="Tahoma"/>
          <w:sz w:val="20"/>
          <w:szCs w:val="20"/>
        </w:rPr>
        <w:t xml:space="preserve"> compromiso </w:t>
      </w:r>
      <w:r w:rsidR="001F3FA4">
        <w:rPr>
          <w:rFonts w:ascii="Tahoma" w:hAnsi="Tahoma" w:cs="Tahoma"/>
          <w:sz w:val="20"/>
          <w:szCs w:val="20"/>
        </w:rPr>
        <w:t xml:space="preserve">continuo, </w:t>
      </w:r>
      <w:r>
        <w:rPr>
          <w:rFonts w:ascii="Tahoma" w:hAnsi="Tahoma" w:cs="Tahoma"/>
          <w:sz w:val="20"/>
          <w:szCs w:val="20"/>
        </w:rPr>
        <w:t>de la organización con la administración del riesgo</w:t>
      </w:r>
      <w:r w:rsidR="001F3FA4">
        <w:rPr>
          <w:rFonts w:ascii="Tahoma" w:hAnsi="Tahoma" w:cs="Tahoma"/>
          <w:sz w:val="20"/>
          <w:szCs w:val="20"/>
        </w:rPr>
        <w:t xml:space="preserve"> </w:t>
      </w:r>
      <w:r w:rsidR="00C55C15">
        <w:rPr>
          <w:rFonts w:ascii="Tahoma" w:hAnsi="Tahoma" w:cs="Tahoma"/>
          <w:sz w:val="20"/>
          <w:szCs w:val="20"/>
        </w:rPr>
        <w:t xml:space="preserve">aguas arriba y aguas abajo de la cadena de suministros, </w:t>
      </w:r>
      <w:r w:rsidR="001F3FA4">
        <w:rPr>
          <w:rFonts w:ascii="Tahoma" w:hAnsi="Tahoma" w:cs="Tahoma"/>
          <w:sz w:val="20"/>
          <w:szCs w:val="20"/>
        </w:rPr>
        <w:t>por medio del sistema de gestión en control y seguridad para tratar de garantizar al máximo la protección integral de las personas, los bienes (instalaciones, prod</w:t>
      </w:r>
      <w:r w:rsidR="001C3DF0">
        <w:rPr>
          <w:rFonts w:ascii="Tahoma" w:hAnsi="Tahoma" w:cs="Tahoma"/>
          <w:sz w:val="20"/>
          <w:szCs w:val="20"/>
        </w:rPr>
        <w:t>uctos, etc.) y la información, tanto en el comercio nacional como en el internacional</w:t>
      </w:r>
      <w:r w:rsidR="00C55C15">
        <w:rPr>
          <w:rFonts w:ascii="Tahoma" w:hAnsi="Tahoma" w:cs="Tahoma"/>
          <w:sz w:val="20"/>
          <w:szCs w:val="20"/>
        </w:rPr>
        <w:t>, contra el narcotráfico, lavado de activos y financiación del terrorismo</w:t>
      </w:r>
      <w:r w:rsidR="001C3DF0">
        <w:rPr>
          <w:rFonts w:ascii="Tahoma" w:hAnsi="Tahoma" w:cs="Tahoma"/>
          <w:sz w:val="20"/>
          <w:szCs w:val="20"/>
        </w:rPr>
        <w:t>.</w:t>
      </w:r>
    </w:p>
    <w:p w:rsidR="004E1C2B" w:rsidRDefault="004E1C2B" w:rsidP="006973F6">
      <w:pPr>
        <w:jc w:val="both"/>
        <w:rPr>
          <w:rFonts w:ascii="Tahoma" w:hAnsi="Tahoma" w:cs="Tahoma"/>
          <w:sz w:val="20"/>
          <w:szCs w:val="20"/>
        </w:rPr>
      </w:pPr>
    </w:p>
    <w:p w:rsidR="00DC1AD9" w:rsidRPr="00DC1AD9" w:rsidRDefault="00DC1AD9" w:rsidP="00DC1AD9">
      <w:pPr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PRINCIPIOS</w:t>
      </w:r>
      <w:bookmarkStart w:id="0" w:name="_GoBack"/>
      <w:bookmarkEnd w:id="0"/>
    </w:p>
    <w:p w:rsidR="00DC1AD9" w:rsidRDefault="00DC1AD9" w:rsidP="006973F6">
      <w:pPr>
        <w:jc w:val="both"/>
        <w:rPr>
          <w:rFonts w:ascii="Tahoma" w:hAnsi="Tahoma" w:cs="Tahoma"/>
          <w:sz w:val="20"/>
          <w:szCs w:val="20"/>
        </w:rPr>
      </w:pPr>
    </w:p>
    <w:p w:rsidR="006973F6" w:rsidRDefault="006973F6" w:rsidP="006973F6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Cultura de seguridad basada en unos principios:</w:t>
      </w:r>
    </w:p>
    <w:p w:rsidR="006973F6" w:rsidRDefault="006973F6" w:rsidP="006973F6">
      <w:pPr>
        <w:jc w:val="both"/>
        <w:rPr>
          <w:rFonts w:ascii="Tahoma" w:hAnsi="Tahoma" w:cs="Tahoma"/>
          <w:sz w:val="20"/>
          <w:szCs w:val="20"/>
        </w:rPr>
      </w:pPr>
    </w:p>
    <w:p w:rsidR="006973F6" w:rsidRDefault="001C3DF0" w:rsidP="006973F6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El </w:t>
      </w:r>
      <w:r w:rsidR="006973F6">
        <w:rPr>
          <w:rFonts w:ascii="Tahoma" w:hAnsi="Tahoma" w:cs="Tahoma"/>
          <w:sz w:val="20"/>
          <w:szCs w:val="20"/>
        </w:rPr>
        <w:t xml:space="preserve">Compromiso con el cumplimiento irrestricto a las Leyes y </w:t>
      </w:r>
      <w:r>
        <w:rPr>
          <w:rFonts w:ascii="Tahoma" w:hAnsi="Tahoma" w:cs="Tahoma"/>
          <w:sz w:val="20"/>
          <w:szCs w:val="20"/>
        </w:rPr>
        <w:t xml:space="preserve">la normatividad, así como, la permanente </w:t>
      </w:r>
      <w:r w:rsidR="006973F6">
        <w:rPr>
          <w:rFonts w:ascii="Tahoma" w:hAnsi="Tahoma" w:cs="Tahoma"/>
          <w:sz w:val="20"/>
          <w:szCs w:val="20"/>
        </w:rPr>
        <w:t xml:space="preserve">disposición </w:t>
      </w:r>
      <w:r>
        <w:rPr>
          <w:rFonts w:ascii="Tahoma" w:hAnsi="Tahoma" w:cs="Tahoma"/>
          <w:sz w:val="20"/>
          <w:szCs w:val="20"/>
        </w:rPr>
        <w:t>de colaboración</w:t>
      </w:r>
      <w:r w:rsidR="006973F6">
        <w:rPr>
          <w:rFonts w:ascii="Tahoma" w:hAnsi="Tahoma" w:cs="Tahoma"/>
          <w:sz w:val="20"/>
          <w:szCs w:val="20"/>
        </w:rPr>
        <w:t xml:space="preserve"> con las autoridades</w:t>
      </w:r>
      <w:r>
        <w:rPr>
          <w:rFonts w:ascii="Tahoma" w:hAnsi="Tahoma" w:cs="Tahoma"/>
          <w:sz w:val="20"/>
          <w:szCs w:val="20"/>
        </w:rPr>
        <w:t>,</w:t>
      </w:r>
      <w:r w:rsidR="006973F6">
        <w:rPr>
          <w:rFonts w:ascii="Tahoma" w:hAnsi="Tahoma" w:cs="Tahoma"/>
          <w:sz w:val="20"/>
          <w:szCs w:val="20"/>
        </w:rPr>
        <w:t xml:space="preserve"> con el propósito de restablecer el derecho, en el momento de materializarse un delito en contra de los intereses de la empresa.</w:t>
      </w:r>
    </w:p>
    <w:p w:rsidR="006973F6" w:rsidRDefault="006973F6" w:rsidP="006973F6">
      <w:pPr>
        <w:jc w:val="both"/>
        <w:rPr>
          <w:rFonts w:ascii="Tahoma" w:hAnsi="Tahoma" w:cs="Tahoma"/>
          <w:sz w:val="20"/>
          <w:szCs w:val="20"/>
        </w:rPr>
      </w:pPr>
    </w:p>
    <w:p w:rsidR="006973F6" w:rsidRDefault="006973F6" w:rsidP="006973F6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Mantenimiento actualizado de los sistemas de gestión en control y seguridad y análisis de riesgos que puedan impactar en las operaciones, con el propósito de tomar las medidas preventivas o correctivas para eliminarlos, reducirlos y/o controlarlos.</w:t>
      </w:r>
    </w:p>
    <w:p w:rsidR="006973F6" w:rsidRDefault="006973F6" w:rsidP="006973F6">
      <w:pPr>
        <w:jc w:val="both"/>
        <w:rPr>
          <w:rFonts w:ascii="Tahoma" w:hAnsi="Tahoma" w:cs="Tahoma"/>
          <w:sz w:val="20"/>
          <w:szCs w:val="20"/>
        </w:rPr>
      </w:pPr>
    </w:p>
    <w:p w:rsidR="006973F6" w:rsidRDefault="006973F6" w:rsidP="006973F6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 seguridad Preventiva debe ser un concepto que predomine en todas las actividades de la empresa.</w:t>
      </w:r>
    </w:p>
    <w:p w:rsidR="006973F6" w:rsidRDefault="006973F6" w:rsidP="006973F6">
      <w:pPr>
        <w:jc w:val="both"/>
        <w:rPr>
          <w:rFonts w:ascii="Tahoma" w:hAnsi="Tahoma" w:cs="Tahoma"/>
          <w:sz w:val="20"/>
          <w:szCs w:val="20"/>
        </w:rPr>
      </w:pPr>
    </w:p>
    <w:p w:rsidR="006973F6" w:rsidRDefault="006973F6" w:rsidP="006973F6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Cuando se detecte el compromiso o la participación en un hecho delictivo, por parte de un posible proveedor o contratista</w:t>
      </w:r>
      <w:r w:rsidR="001C3DF0">
        <w:rPr>
          <w:rFonts w:ascii="Tahoma" w:hAnsi="Tahoma" w:cs="Tahoma"/>
          <w:sz w:val="20"/>
          <w:szCs w:val="20"/>
        </w:rPr>
        <w:t xml:space="preserve"> (asociado de negocio)</w:t>
      </w:r>
      <w:r>
        <w:rPr>
          <w:rFonts w:ascii="Tahoma" w:hAnsi="Tahoma" w:cs="Tahoma"/>
          <w:sz w:val="20"/>
          <w:szCs w:val="20"/>
        </w:rPr>
        <w:t xml:space="preserve">, la compañía </w:t>
      </w:r>
      <w:r w:rsidR="00DC1AD9">
        <w:rPr>
          <w:rFonts w:ascii="Tahoma" w:hAnsi="Tahoma" w:cs="Tahoma"/>
          <w:sz w:val="20"/>
          <w:szCs w:val="20"/>
        </w:rPr>
        <w:t>NO</w:t>
      </w:r>
      <w:r w:rsidR="001C3DF0">
        <w:rPr>
          <w:rFonts w:ascii="Tahoma" w:hAnsi="Tahoma" w:cs="Tahoma"/>
          <w:sz w:val="20"/>
          <w:szCs w:val="20"/>
        </w:rPr>
        <w:t xml:space="preserve"> manten</w:t>
      </w:r>
      <w:r w:rsidR="00DC1AD9">
        <w:rPr>
          <w:rFonts w:ascii="Tahoma" w:hAnsi="Tahoma" w:cs="Tahoma"/>
          <w:sz w:val="20"/>
          <w:szCs w:val="20"/>
        </w:rPr>
        <w:t>drá relaciones comerciales con ÉL.</w:t>
      </w:r>
      <w:r w:rsidR="001C3DF0">
        <w:rPr>
          <w:rFonts w:ascii="Tahoma" w:hAnsi="Tahoma" w:cs="Tahoma"/>
          <w:sz w:val="20"/>
          <w:szCs w:val="20"/>
        </w:rPr>
        <w:t xml:space="preserve"> </w:t>
      </w:r>
    </w:p>
    <w:p w:rsidR="006973F6" w:rsidRDefault="006973F6" w:rsidP="006973F6">
      <w:pPr>
        <w:jc w:val="both"/>
        <w:rPr>
          <w:rFonts w:ascii="Tahoma" w:hAnsi="Tahoma" w:cs="Tahoma"/>
          <w:sz w:val="20"/>
          <w:szCs w:val="20"/>
        </w:rPr>
      </w:pPr>
    </w:p>
    <w:p w:rsidR="006973F6" w:rsidRDefault="006973F6" w:rsidP="006973F6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Concientizar </w:t>
      </w:r>
      <w:r w:rsidR="00DC1AD9">
        <w:rPr>
          <w:rFonts w:ascii="Tahoma" w:hAnsi="Tahoma" w:cs="Tahoma"/>
          <w:sz w:val="20"/>
          <w:szCs w:val="20"/>
        </w:rPr>
        <w:t xml:space="preserve">a todo el personal, </w:t>
      </w:r>
      <w:r>
        <w:rPr>
          <w:rFonts w:ascii="Tahoma" w:hAnsi="Tahoma" w:cs="Tahoma"/>
          <w:sz w:val="20"/>
          <w:szCs w:val="20"/>
        </w:rPr>
        <w:t xml:space="preserve">sobre </w:t>
      </w:r>
      <w:r w:rsidR="00DC1AD9">
        <w:rPr>
          <w:rFonts w:ascii="Tahoma" w:hAnsi="Tahoma" w:cs="Tahoma"/>
          <w:sz w:val="20"/>
          <w:szCs w:val="20"/>
        </w:rPr>
        <w:t>su</w:t>
      </w:r>
      <w:r>
        <w:rPr>
          <w:rFonts w:ascii="Tahoma" w:hAnsi="Tahoma" w:cs="Tahoma"/>
          <w:sz w:val="20"/>
          <w:szCs w:val="20"/>
        </w:rPr>
        <w:t xml:space="preserve"> responsabilidad individual con la información corporativa en cuanto a su confidencialidad, integridad y  disponibilidad, a través del cumplimiento de los procedimientos establecidos para protegerla, evitar su perdida y su utilización indebida.</w:t>
      </w:r>
    </w:p>
    <w:p w:rsidR="006973F6" w:rsidRDefault="006973F6" w:rsidP="006973F6">
      <w:pPr>
        <w:jc w:val="both"/>
        <w:rPr>
          <w:rFonts w:ascii="Tahoma" w:hAnsi="Tahoma" w:cs="Tahoma"/>
          <w:sz w:val="20"/>
          <w:szCs w:val="20"/>
        </w:rPr>
      </w:pPr>
    </w:p>
    <w:p w:rsidR="00860FC1" w:rsidRPr="00516978" w:rsidRDefault="006973F6" w:rsidP="00DC1AD9">
      <w:pPr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516978">
        <w:rPr>
          <w:rFonts w:ascii="Tahoma" w:hAnsi="Tahoma" w:cs="Tahoma"/>
          <w:color w:val="000000" w:themeColor="text1"/>
          <w:sz w:val="20"/>
          <w:szCs w:val="20"/>
        </w:rPr>
        <w:t>A través de capacitaciones en seguridad y autoprotección se buscara incrementar el nivel de percepción y  mejoramiento de conocimientos en este tema, así como la actitud de todos los colaboradores</w:t>
      </w:r>
      <w:r w:rsidR="00516978" w:rsidRPr="00516978">
        <w:rPr>
          <w:rFonts w:ascii="Tahoma" w:hAnsi="Tahoma" w:cs="Tahoma"/>
          <w:color w:val="000000" w:themeColor="text1"/>
          <w:sz w:val="20"/>
          <w:szCs w:val="20"/>
        </w:rPr>
        <w:t>.</w:t>
      </w:r>
    </w:p>
    <w:p w:rsidR="006973F6" w:rsidRPr="00DC1AD9" w:rsidRDefault="006973F6" w:rsidP="006973F6">
      <w:pPr>
        <w:rPr>
          <w:rFonts w:ascii="Tahoma" w:hAnsi="Tahoma" w:cs="Tahoma"/>
          <w:color w:val="FF0000"/>
          <w:sz w:val="20"/>
          <w:szCs w:val="20"/>
        </w:rPr>
      </w:pPr>
    </w:p>
    <w:p w:rsidR="006973F6" w:rsidRDefault="006973F6" w:rsidP="006973F6">
      <w:pPr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OBJETIVOS</w:t>
      </w:r>
    </w:p>
    <w:p w:rsidR="006973F6" w:rsidRDefault="006973F6" w:rsidP="006973F6">
      <w:pPr>
        <w:jc w:val="both"/>
        <w:rPr>
          <w:rFonts w:ascii="Tahoma" w:hAnsi="Tahoma" w:cs="Tahoma"/>
          <w:sz w:val="20"/>
          <w:szCs w:val="20"/>
        </w:rPr>
      </w:pPr>
    </w:p>
    <w:p w:rsidR="00AF1B9C" w:rsidRDefault="00AF1B9C" w:rsidP="006973F6">
      <w:pPr>
        <w:jc w:val="both"/>
        <w:rPr>
          <w:rFonts w:ascii="Tahoma" w:hAnsi="Tahoma" w:cs="Tahoma"/>
          <w:sz w:val="20"/>
          <w:szCs w:val="20"/>
        </w:rPr>
      </w:pPr>
      <w:r w:rsidRPr="00AF1B9C">
        <w:rPr>
          <w:rFonts w:ascii="Tahoma" w:hAnsi="Tahoma" w:cs="Tahoma"/>
          <w:sz w:val="20"/>
          <w:szCs w:val="20"/>
        </w:rPr>
        <w:t>ELEVAR LOS ESTÁNDARES DE SEGURIDAD DE LA ORGANIZACIÓN</w:t>
      </w:r>
    </w:p>
    <w:p w:rsidR="000662E1" w:rsidRDefault="000662E1" w:rsidP="000662E1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0662E1">
        <w:rPr>
          <w:rFonts w:ascii="Tahoma" w:hAnsi="Tahoma" w:cs="Tahoma"/>
          <w:sz w:val="20"/>
          <w:szCs w:val="20"/>
        </w:rPr>
        <w:t xml:space="preserve">Implementar las recomendaciones de seguridad de ORIENTE S.A. en relación con los riesgos identificados por EL </w:t>
      </w:r>
      <w:proofErr w:type="spellStart"/>
      <w:r w:rsidRPr="000662E1">
        <w:rPr>
          <w:rFonts w:ascii="Tahoma" w:hAnsi="Tahoma" w:cs="Tahoma"/>
          <w:sz w:val="20"/>
          <w:szCs w:val="20"/>
        </w:rPr>
        <w:t>Depto</w:t>
      </w:r>
      <w:proofErr w:type="spellEnd"/>
      <w:r w:rsidRPr="000662E1">
        <w:rPr>
          <w:rFonts w:ascii="Tahoma" w:hAnsi="Tahoma" w:cs="Tahoma"/>
          <w:sz w:val="20"/>
          <w:szCs w:val="20"/>
        </w:rPr>
        <w:t xml:space="preserve"> de Seguridad en las auditorías que realice.</w:t>
      </w:r>
    </w:p>
    <w:p w:rsidR="000662E1" w:rsidRDefault="000662E1" w:rsidP="000662E1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0662E1">
        <w:rPr>
          <w:rFonts w:ascii="Tahoma" w:hAnsi="Tahoma" w:cs="Tahoma"/>
          <w:sz w:val="20"/>
          <w:szCs w:val="20"/>
        </w:rPr>
        <w:t>Actualizar el panorama de riesgos de las operaciones de ORIENTE S.A.</w:t>
      </w:r>
    </w:p>
    <w:p w:rsidR="000662E1" w:rsidRDefault="000662E1" w:rsidP="000662E1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0662E1">
        <w:rPr>
          <w:rFonts w:ascii="Tahoma" w:hAnsi="Tahoma" w:cs="Tahoma"/>
          <w:sz w:val="20"/>
          <w:szCs w:val="20"/>
        </w:rPr>
        <w:t>Revisar, actualizar y difundir los procedimientos de seguridad.</w:t>
      </w:r>
    </w:p>
    <w:p w:rsidR="000662E1" w:rsidRDefault="000662E1" w:rsidP="000662E1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0662E1">
        <w:rPr>
          <w:rFonts w:ascii="Tahoma" w:hAnsi="Tahoma" w:cs="Tahoma"/>
          <w:sz w:val="20"/>
          <w:szCs w:val="20"/>
        </w:rPr>
        <w:t>Revisar, actualizar y difundir las funciones del personal de seguridad por cargo</w:t>
      </w:r>
      <w:r w:rsidR="00C2295A">
        <w:rPr>
          <w:rFonts w:ascii="Tahoma" w:hAnsi="Tahoma" w:cs="Tahoma"/>
          <w:sz w:val="20"/>
          <w:szCs w:val="20"/>
        </w:rPr>
        <w:t>.</w:t>
      </w:r>
    </w:p>
    <w:p w:rsidR="00C2295A" w:rsidRDefault="00C2295A" w:rsidP="00C2295A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C2295A">
        <w:rPr>
          <w:rFonts w:ascii="Tahoma" w:hAnsi="Tahoma" w:cs="Tahoma"/>
          <w:sz w:val="20"/>
          <w:szCs w:val="20"/>
        </w:rPr>
        <w:t>Generar reportes y/o alertas tempranas que conduzcan a minimizar factores de riesgo.</w:t>
      </w:r>
    </w:p>
    <w:p w:rsidR="00C2295A" w:rsidRDefault="00C2295A" w:rsidP="00C2295A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C2295A">
        <w:rPr>
          <w:rFonts w:ascii="Tahoma" w:hAnsi="Tahoma" w:cs="Tahoma"/>
          <w:sz w:val="20"/>
          <w:szCs w:val="20"/>
        </w:rPr>
        <w:t>Auditar y validar los procesos y los procedimientos de seguridad con el fin de garantizar su cumplimiento.</w:t>
      </w:r>
    </w:p>
    <w:p w:rsidR="00C2295A" w:rsidRDefault="00C2295A" w:rsidP="00C2295A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C2295A">
        <w:rPr>
          <w:rFonts w:ascii="Tahoma" w:hAnsi="Tahoma" w:cs="Tahoma"/>
          <w:sz w:val="20"/>
          <w:szCs w:val="20"/>
        </w:rPr>
        <w:t>Auditar a los operadores logísticos y/o compañías de transporte para prevenir la contaminación, daños y/o pérdidas de mercancías o materias primas en el proceso logístico</w:t>
      </w:r>
      <w:r>
        <w:rPr>
          <w:rFonts w:ascii="Tahoma" w:hAnsi="Tahoma" w:cs="Tahoma"/>
          <w:sz w:val="20"/>
          <w:szCs w:val="20"/>
        </w:rPr>
        <w:t>.</w:t>
      </w:r>
    </w:p>
    <w:p w:rsidR="00C2295A" w:rsidRDefault="00C2295A" w:rsidP="00C2295A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C2295A">
        <w:rPr>
          <w:rFonts w:ascii="Tahoma" w:hAnsi="Tahoma" w:cs="Tahoma"/>
          <w:sz w:val="20"/>
          <w:szCs w:val="20"/>
        </w:rPr>
        <w:t>Auditar a las empresas temporales de personal con el fin de verificar los procesos de selección y la aplicación de pruebas de confiabilidad.</w:t>
      </w:r>
    </w:p>
    <w:p w:rsidR="00C2295A" w:rsidRPr="000662E1" w:rsidRDefault="00C2295A" w:rsidP="00C2295A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C2295A">
        <w:rPr>
          <w:rFonts w:ascii="Tahoma" w:hAnsi="Tahoma" w:cs="Tahoma"/>
          <w:sz w:val="20"/>
          <w:szCs w:val="20"/>
        </w:rPr>
        <w:lastRenderedPageBreak/>
        <w:t>Realizar pruebas de vulnerabilidad orientada a evaluar la confiabilidad y efectividad del sistema de seguridad y a optimizar procesos.</w:t>
      </w:r>
    </w:p>
    <w:p w:rsidR="00AF1B9C" w:rsidRDefault="00AF1B9C" w:rsidP="006973F6">
      <w:pPr>
        <w:jc w:val="both"/>
        <w:rPr>
          <w:rFonts w:ascii="Tahoma" w:hAnsi="Tahoma" w:cs="Tahoma"/>
          <w:sz w:val="20"/>
          <w:szCs w:val="20"/>
        </w:rPr>
      </w:pPr>
      <w:r w:rsidRPr="00AF1B9C">
        <w:rPr>
          <w:rFonts w:ascii="Tahoma" w:hAnsi="Tahoma" w:cs="Tahoma"/>
          <w:sz w:val="20"/>
          <w:szCs w:val="20"/>
        </w:rPr>
        <w:t>OPTIMIZAR LAS ACCIONES Y MECANISMOS DE PREVENCIÓN</w:t>
      </w:r>
    </w:p>
    <w:p w:rsidR="003F3672" w:rsidRDefault="003F3672" w:rsidP="003F3672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sz w:val="20"/>
          <w:szCs w:val="20"/>
        </w:rPr>
      </w:pPr>
      <w:r w:rsidRPr="003F3672">
        <w:rPr>
          <w:rFonts w:ascii="Tahoma" w:hAnsi="Tahoma" w:cs="Tahoma"/>
          <w:sz w:val="20"/>
          <w:szCs w:val="20"/>
        </w:rPr>
        <w:t>Capacitar al personal de la empresa sobre la política de seguridad corporativa, autoprotección y riesgo público.</w:t>
      </w:r>
    </w:p>
    <w:p w:rsidR="003F3672" w:rsidRDefault="003F3672" w:rsidP="003F3672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sz w:val="20"/>
          <w:szCs w:val="20"/>
        </w:rPr>
      </w:pPr>
      <w:r w:rsidRPr="003F3672">
        <w:rPr>
          <w:rFonts w:ascii="Tahoma" w:hAnsi="Tahoma" w:cs="Tahoma"/>
          <w:sz w:val="20"/>
          <w:szCs w:val="20"/>
        </w:rPr>
        <w:t>Capacitar al personal de</w:t>
      </w:r>
      <w:r>
        <w:rPr>
          <w:rFonts w:ascii="Tahoma" w:hAnsi="Tahoma" w:cs="Tahoma"/>
          <w:sz w:val="20"/>
          <w:szCs w:val="20"/>
        </w:rPr>
        <w:t xml:space="preserve"> </w:t>
      </w:r>
      <w:r w:rsidRPr="003F3672">
        <w:rPr>
          <w:rFonts w:ascii="Tahoma" w:hAnsi="Tahoma" w:cs="Tahoma"/>
          <w:sz w:val="20"/>
          <w:szCs w:val="20"/>
        </w:rPr>
        <w:t>SEGURIDAD inmerso en la operación sobre temas de seguridad, recolección y manejo de información y estándares</w:t>
      </w:r>
      <w:r>
        <w:rPr>
          <w:rFonts w:ascii="Tahoma" w:hAnsi="Tahoma" w:cs="Tahoma"/>
          <w:sz w:val="20"/>
          <w:szCs w:val="20"/>
        </w:rPr>
        <w:t>.</w:t>
      </w:r>
    </w:p>
    <w:p w:rsidR="003F3672" w:rsidRDefault="003F3672" w:rsidP="003F3672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sz w:val="20"/>
          <w:szCs w:val="20"/>
        </w:rPr>
      </w:pPr>
      <w:r w:rsidRPr="003F3672">
        <w:rPr>
          <w:rFonts w:ascii="Tahoma" w:hAnsi="Tahoma" w:cs="Tahoma"/>
          <w:sz w:val="20"/>
          <w:szCs w:val="20"/>
        </w:rPr>
        <w:t>Participar en los procesos de inducción del personal nuevo con temas inherentes a seguridad.</w:t>
      </w:r>
    </w:p>
    <w:p w:rsidR="003F3672" w:rsidRDefault="003F3672" w:rsidP="003F3672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sz w:val="20"/>
          <w:szCs w:val="20"/>
        </w:rPr>
      </w:pPr>
      <w:r w:rsidRPr="003F3672">
        <w:rPr>
          <w:rFonts w:ascii="Tahoma" w:hAnsi="Tahoma" w:cs="Tahoma"/>
          <w:sz w:val="20"/>
          <w:szCs w:val="20"/>
        </w:rPr>
        <w:t>Programar y/o asistir y participar mensualmente en los comités de seguridad de ORIENTE S. A.</w:t>
      </w:r>
    </w:p>
    <w:p w:rsidR="003F3672" w:rsidRDefault="003F3672" w:rsidP="003F3672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sz w:val="20"/>
          <w:szCs w:val="20"/>
        </w:rPr>
      </w:pPr>
      <w:r w:rsidRPr="003F3672">
        <w:rPr>
          <w:rFonts w:ascii="Tahoma" w:hAnsi="Tahoma" w:cs="Tahoma"/>
          <w:sz w:val="20"/>
          <w:szCs w:val="20"/>
        </w:rPr>
        <w:t>Auditar semanalmente los procesos de disposición de productos y/o materia prima para reciclaje</w:t>
      </w:r>
      <w:r>
        <w:rPr>
          <w:rFonts w:ascii="Tahoma" w:hAnsi="Tahoma" w:cs="Tahoma"/>
          <w:sz w:val="20"/>
          <w:szCs w:val="20"/>
        </w:rPr>
        <w:t xml:space="preserve"> </w:t>
      </w:r>
      <w:r w:rsidRPr="003F3672">
        <w:rPr>
          <w:rFonts w:ascii="Tahoma" w:hAnsi="Tahoma" w:cs="Tahoma"/>
          <w:sz w:val="20"/>
          <w:szCs w:val="20"/>
        </w:rPr>
        <w:t>y/o destrucción</w:t>
      </w:r>
      <w:r>
        <w:rPr>
          <w:rFonts w:ascii="Tahoma" w:hAnsi="Tahoma" w:cs="Tahoma"/>
          <w:sz w:val="20"/>
          <w:szCs w:val="20"/>
        </w:rPr>
        <w:t>.</w:t>
      </w:r>
    </w:p>
    <w:p w:rsidR="003F3672" w:rsidRDefault="003F3672" w:rsidP="003F3672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sz w:val="20"/>
          <w:szCs w:val="20"/>
        </w:rPr>
      </w:pPr>
      <w:r w:rsidRPr="003F3672">
        <w:rPr>
          <w:rFonts w:ascii="Tahoma" w:hAnsi="Tahoma" w:cs="Tahoma"/>
          <w:sz w:val="20"/>
          <w:szCs w:val="20"/>
        </w:rPr>
        <w:t>Auditar semanalmente el proceso de despacho de mercancías y el proceso de devoluciones.</w:t>
      </w:r>
    </w:p>
    <w:p w:rsidR="003F3672" w:rsidRPr="003F3672" w:rsidRDefault="003F3672" w:rsidP="003F3672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sz w:val="20"/>
          <w:szCs w:val="20"/>
        </w:rPr>
      </w:pPr>
      <w:r w:rsidRPr="003F3672">
        <w:rPr>
          <w:rFonts w:ascii="Tahoma" w:hAnsi="Tahoma" w:cs="Tahoma"/>
          <w:sz w:val="20"/>
          <w:szCs w:val="20"/>
        </w:rPr>
        <w:t xml:space="preserve">Analizar y difundir los incidentes o siniestros que afecten la operación de ORINTE S.A. y promover acciones de mejora.  </w:t>
      </w:r>
    </w:p>
    <w:p w:rsidR="00AF1B9C" w:rsidRDefault="00AF1B9C" w:rsidP="006973F6">
      <w:pPr>
        <w:jc w:val="both"/>
        <w:rPr>
          <w:rFonts w:ascii="Tahoma" w:hAnsi="Tahoma" w:cs="Tahoma"/>
          <w:sz w:val="20"/>
          <w:szCs w:val="20"/>
        </w:rPr>
      </w:pPr>
      <w:r w:rsidRPr="00AF1B9C">
        <w:rPr>
          <w:rFonts w:ascii="Tahoma" w:hAnsi="Tahoma" w:cs="Tahoma"/>
          <w:sz w:val="20"/>
          <w:szCs w:val="20"/>
        </w:rPr>
        <w:t>PROGRAMA DE GESTIÓN DE RIESGOS EN LA CADENA DE VALOR</w:t>
      </w:r>
      <w:r w:rsidR="003F3672">
        <w:rPr>
          <w:rFonts w:ascii="Tahoma" w:hAnsi="Tahoma" w:cs="Tahoma"/>
          <w:sz w:val="20"/>
          <w:szCs w:val="20"/>
        </w:rPr>
        <w:t>.</w:t>
      </w:r>
    </w:p>
    <w:p w:rsidR="003F3672" w:rsidRDefault="003F3672" w:rsidP="003F3672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sz w:val="20"/>
          <w:szCs w:val="20"/>
        </w:rPr>
      </w:pPr>
      <w:r w:rsidRPr="003F3672">
        <w:rPr>
          <w:rFonts w:ascii="Tahoma" w:hAnsi="Tahoma" w:cs="Tahoma"/>
          <w:sz w:val="20"/>
          <w:szCs w:val="20"/>
        </w:rPr>
        <w:t>Realizar el análisis de riesgo al proceso de Logística de la compañía (Planeación y programación, Abastecimiento, almacenamiento, distribución)</w:t>
      </w:r>
      <w:r>
        <w:rPr>
          <w:rFonts w:ascii="Tahoma" w:hAnsi="Tahoma" w:cs="Tahoma"/>
          <w:sz w:val="20"/>
          <w:szCs w:val="20"/>
        </w:rPr>
        <w:t>.</w:t>
      </w:r>
    </w:p>
    <w:p w:rsidR="003F3672" w:rsidRDefault="003F3672" w:rsidP="003F3672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sz w:val="20"/>
          <w:szCs w:val="20"/>
        </w:rPr>
      </w:pPr>
      <w:r w:rsidRPr="003F3672">
        <w:rPr>
          <w:rFonts w:ascii="Tahoma" w:hAnsi="Tahoma" w:cs="Tahoma"/>
          <w:sz w:val="20"/>
          <w:szCs w:val="20"/>
        </w:rPr>
        <w:t>Realizar el análisis de riesgo al proceso de producción de la compañía (AIPSACOL, OLMUÉ, ORIENTE)</w:t>
      </w:r>
      <w:r>
        <w:rPr>
          <w:rFonts w:ascii="Tahoma" w:hAnsi="Tahoma" w:cs="Tahoma"/>
          <w:sz w:val="20"/>
          <w:szCs w:val="20"/>
        </w:rPr>
        <w:t>.</w:t>
      </w:r>
    </w:p>
    <w:p w:rsidR="003F3672" w:rsidRDefault="003F3672" w:rsidP="003F3672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sz w:val="20"/>
          <w:szCs w:val="20"/>
        </w:rPr>
      </w:pPr>
      <w:r w:rsidRPr="003F3672">
        <w:rPr>
          <w:rFonts w:ascii="Tahoma" w:hAnsi="Tahoma" w:cs="Tahoma"/>
          <w:sz w:val="20"/>
          <w:szCs w:val="20"/>
        </w:rPr>
        <w:t>Realizar el análisis de riesgo al proceso de control de la calidad y al proceso de investigación y desarrollo de la compañía.</w:t>
      </w:r>
    </w:p>
    <w:p w:rsidR="003F3672" w:rsidRDefault="003F3672" w:rsidP="003F3672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sz w:val="20"/>
          <w:szCs w:val="20"/>
        </w:rPr>
      </w:pPr>
      <w:r w:rsidRPr="003F3672">
        <w:rPr>
          <w:rFonts w:ascii="Tahoma" w:hAnsi="Tahoma" w:cs="Tahoma"/>
          <w:sz w:val="20"/>
          <w:szCs w:val="20"/>
        </w:rPr>
        <w:t>Implementar las medidas y recomendaciones de seguridad aceptadas por ORIENTE S. A. y propuestas en los análisis de riesgos.</w:t>
      </w:r>
    </w:p>
    <w:p w:rsidR="003F3672" w:rsidRPr="003F3672" w:rsidRDefault="003F3672" w:rsidP="003F3672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sz w:val="20"/>
          <w:szCs w:val="20"/>
        </w:rPr>
      </w:pPr>
      <w:r w:rsidRPr="003F3672">
        <w:rPr>
          <w:rFonts w:ascii="Tahoma" w:hAnsi="Tahoma" w:cs="Tahoma"/>
          <w:sz w:val="20"/>
          <w:szCs w:val="20"/>
        </w:rPr>
        <w:t>Implementar los Equipos de  Prevención de Pérdidas en los procesos de Logística, Producción, control de la calidad e investigación y desarrollo según los análisis de riesgo</w:t>
      </w:r>
      <w:r>
        <w:rPr>
          <w:rFonts w:ascii="Tahoma" w:hAnsi="Tahoma" w:cs="Tahoma"/>
          <w:sz w:val="20"/>
          <w:szCs w:val="20"/>
        </w:rPr>
        <w:t>.</w:t>
      </w:r>
    </w:p>
    <w:p w:rsidR="00AF1B9C" w:rsidRDefault="00AF1B9C" w:rsidP="006973F6">
      <w:pPr>
        <w:jc w:val="both"/>
        <w:rPr>
          <w:rFonts w:ascii="Tahoma" w:hAnsi="Tahoma" w:cs="Tahoma"/>
          <w:sz w:val="20"/>
          <w:szCs w:val="20"/>
        </w:rPr>
      </w:pPr>
      <w:r w:rsidRPr="00AF1B9C">
        <w:rPr>
          <w:rFonts w:ascii="Tahoma" w:hAnsi="Tahoma" w:cs="Tahoma"/>
          <w:sz w:val="20"/>
          <w:szCs w:val="20"/>
        </w:rPr>
        <w:t>AGREGAR VALOR A LA GESTIÓN DE SEGURIDAD</w:t>
      </w:r>
    </w:p>
    <w:p w:rsidR="003F3672" w:rsidRDefault="003F3672" w:rsidP="003F3672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 w:rsidRPr="003F3672">
        <w:rPr>
          <w:rFonts w:ascii="Tahoma" w:hAnsi="Tahoma" w:cs="Tahoma"/>
          <w:sz w:val="20"/>
          <w:szCs w:val="20"/>
        </w:rPr>
        <w:t>Participar en la actualización del SGS e implementar las acciones correctivas necesarias con el fin de obtener las certificaciones requeridas por el cliente.</w:t>
      </w:r>
    </w:p>
    <w:p w:rsidR="003F3672" w:rsidRDefault="003F3672" w:rsidP="003F3672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 w:rsidRPr="003F3672">
        <w:rPr>
          <w:rFonts w:ascii="Tahoma" w:hAnsi="Tahoma" w:cs="Tahoma"/>
          <w:sz w:val="20"/>
          <w:szCs w:val="20"/>
        </w:rPr>
        <w:t>Emitir conceptos de seguridad sobre la viabilidad o pertinencia de apertura de nuevas sedes o la realización de nuevos proyectos.</w:t>
      </w:r>
    </w:p>
    <w:p w:rsidR="003F3672" w:rsidRDefault="003F3672" w:rsidP="003F3672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 w:rsidRPr="003F3672">
        <w:rPr>
          <w:rFonts w:ascii="Tahoma" w:hAnsi="Tahoma" w:cs="Tahoma"/>
          <w:sz w:val="20"/>
          <w:szCs w:val="20"/>
        </w:rPr>
        <w:t>Coordinar los servicios adicionales de seguridad solicitados por LA GERENCIA.</w:t>
      </w:r>
    </w:p>
    <w:p w:rsidR="003F3672" w:rsidRDefault="003F3672" w:rsidP="003F3672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 w:rsidRPr="003F3672">
        <w:rPr>
          <w:rFonts w:ascii="Tahoma" w:hAnsi="Tahoma" w:cs="Tahoma"/>
          <w:sz w:val="20"/>
          <w:szCs w:val="20"/>
        </w:rPr>
        <w:t>Asesorar y verificar los procesos de implementación y renovación tecnológica de seguridad electrónica.</w:t>
      </w:r>
    </w:p>
    <w:p w:rsidR="003F3672" w:rsidRDefault="003F3672" w:rsidP="003F3672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 w:rsidRPr="003F3672">
        <w:rPr>
          <w:rFonts w:ascii="Tahoma" w:hAnsi="Tahoma" w:cs="Tahoma"/>
          <w:sz w:val="20"/>
          <w:szCs w:val="20"/>
        </w:rPr>
        <w:t>Diseñar e implementar planes para el control y seguridad del entorno.</w:t>
      </w:r>
    </w:p>
    <w:p w:rsidR="003F3672" w:rsidRDefault="003F3672" w:rsidP="003F3672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 w:rsidRPr="003F3672">
        <w:rPr>
          <w:rFonts w:ascii="Tahoma" w:hAnsi="Tahoma" w:cs="Tahoma"/>
          <w:sz w:val="20"/>
          <w:szCs w:val="20"/>
        </w:rPr>
        <w:t>Participar en la implementación y verificación de los procedimientos y protocolos de seguridad industrial.</w:t>
      </w:r>
    </w:p>
    <w:p w:rsidR="00023250" w:rsidRDefault="00023250" w:rsidP="00023250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 w:rsidRPr="00023250">
        <w:rPr>
          <w:rFonts w:ascii="Tahoma" w:hAnsi="Tahoma" w:cs="Tahoma"/>
          <w:sz w:val="20"/>
          <w:szCs w:val="20"/>
        </w:rPr>
        <w:t>Realizar las investigaciones administrativas preliminares y prestar asesoría en eventos especiales de seguridad.</w:t>
      </w:r>
    </w:p>
    <w:p w:rsidR="00023250" w:rsidRDefault="00023250" w:rsidP="00023250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 w:rsidRPr="00023250">
        <w:rPr>
          <w:rFonts w:ascii="Tahoma" w:hAnsi="Tahoma" w:cs="Tahoma"/>
          <w:sz w:val="20"/>
          <w:szCs w:val="20"/>
        </w:rPr>
        <w:t>Reducir el tiempo de respuesta frente a los requerimientos realizados por ORIENTE S. A.</w:t>
      </w:r>
    </w:p>
    <w:p w:rsidR="00023250" w:rsidRDefault="00023250" w:rsidP="00023250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 w:rsidRPr="00023250">
        <w:rPr>
          <w:rFonts w:ascii="Tahoma" w:hAnsi="Tahoma" w:cs="Tahoma"/>
          <w:sz w:val="20"/>
          <w:szCs w:val="20"/>
        </w:rPr>
        <w:t>Aplicar instrumentos de seguimiento y control sobre el personal de seguridad física.</w:t>
      </w:r>
    </w:p>
    <w:sectPr w:rsidR="000232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568CC"/>
    <w:multiLevelType w:val="hybridMultilevel"/>
    <w:tmpl w:val="5E2428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51134"/>
    <w:multiLevelType w:val="hybridMultilevel"/>
    <w:tmpl w:val="7C8EF6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059B3"/>
    <w:multiLevelType w:val="hybridMultilevel"/>
    <w:tmpl w:val="0726A4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638A8"/>
    <w:multiLevelType w:val="hybridMultilevel"/>
    <w:tmpl w:val="5DECB5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651DC"/>
    <w:multiLevelType w:val="hybridMultilevel"/>
    <w:tmpl w:val="1A8CE780"/>
    <w:lvl w:ilvl="0" w:tplc="1FC2C7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5B191321"/>
    <w:multiLevelType w:val="hybridMultilevel"/>
    <w:tmpl w:val="D0D2B4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3F6"/>
    <w:rsid w:val="00012BDA"/>
    <w:rsid w:val="00023250"/>
    <w:rsid w:val="00023D4B"/>
    <w:rsid w:val="00046066"/>
    <w:rsid w:val="000527F1"/>
    <w:rsid w:val="000662E1"/>
    <w:rsid w:val="000A5D08"/>
    <w:rsid w:val="000B1D25"/>
    <w:rsid w:val="000C09D8"/>
    <w:rsid w:val="000E6FD5"/>
    <w:rsid w:val="000F73E4"/>
    <w:rsid w:val="00100024"/>
    <w:rsid w:val="0012107A"/>
    <w:rsid w:val="0012479E"/>
    <w:rsid w:val="00125F52"/>
    <w:rsid w:val="00153C96"/>
    <w:rsid w:val="00184999"/>
    <w:rsid w:val="001963F3"/>
    <w:rsid w:val="001977D7"/>
    <w:rsid w:val="001A08EB"/>
    <w:rsid w:val="001A6DF6"/>
    <w:rsid w:val="001B26F9"/>
    <w:rsid w:val="001B2B82"/>
    <w:rsid w:val="001B5378"/>
    <w:rsid w:val="001C3DF0"/>
    <w:rsid w:val="001F3FA4"/>
    <w:rsid w:val="00201315"/>
    <w:rsid w:val="002023C3"/>
    <w:rsid w:val="0020466C"/>
    <w:rsid w:val="00223CB2"/>
    <w:rsid w:val="00247448"/>
    <w:rsid w:val="00261D93"/>
    <w:rsid w:val="00270733"/>
    <w:rsid w:val="00297041"/>
    <w:rsid w:val="002B37DE"/>
    <w:rsid w:val="002D76E8"/>
    <w:rsid w:val="0033527A"/>
    <w:rsid w:val="00357B11"/>
    <w:rsid w:val="0038005A"/>
    <w:rsid w:val="0039157E"/>
    <w:rsid w:val="003B2D4A"/>
    <w:rsid w:val="003D1E58"/>
    <w:rsid w:val="003D4589"/>
    <w:rsid w:val="003E1A95"/>
    <w:rsid w:val="003E7571"/>
    <w:rsid w:val="003F3672"/>
    <w:rsid w:val="004478C6"/>
    <w:rsid w:val="004538E4"/>
    <w:rsid w:val="004656D1"/>
    <w:rsid w:val="0047413E"/>
    <w:rsid w:val="004824E8"/>
    <w:rsid w:val="0049205F"/>
    <w:rsid w:val="0049545A"/>
    <w:rsid w:val="004C2F38"/>
    <w:rsid w:val="004E1C2B"/>
    <w:rsid w:val="00516978"/>
    <w:rsid w:val="00542CA0"/>
    <w:rsid w:val="0056582A"/>
    <w:rsid w:val="005B221B"/>
    <w:rsid w:val="005B3CB8"/>
    <w:rsid w:val="005D45F8"/>
    <w:rsid w:val="005E7BD6"/>
    <w:rsid w:val="005F4AF3"/>
    <w:rsid w:val="00635A4B"/>
    <w:rsid w:val="00643E35"/>
    <w:rsid w:val="00652258"/>
    <w:rsid w:val="00674780"/>
    <w:rsid w:val="00684869"/>
    <w:rsid w:val="006973F6"/>
    <w:rsid w:val="006C0F0B"/>
    <w:rsid w:val="006C5DCB"/>
    <w:rsid w:val="006E0339"/>
    <w:rsid w:val="00715100"/>
    <w:rsid w:val="00715AAD"/>
    <w:rsid w:val="00775959"/>
    <w:rsid w:val="00781912"/>
    <w:rsid w:val="0078336C"/>
    <w:rsid w:val="007B6FFD"/>
    <w:rsid w:val="007B756C"/>
    <w:rsid w:val="007D0B19"/>
    <w:rsid w:val="007D4B59"/>
    <w:rsid w:val="007D6506"/>
    <w:rsid w:val="00801C00"/>
    <w:rsid w:val="00820404"/>
    <w:rsid w:val="00860FC1"/>
    <w:rsid w:val="0088606B"/>
    <w:rsid w:val="00886F6F"/>
    <w:rsid w:val="008D0858"/>
    <w:rsid w:val="008E3915"/>
    <w:rsid w:val="00951F3A"/>
    <w:rsid w:val="0096177F"/>
    <w:rsid w:val="009E3E3E"/>
    <w:rsid w:val="009F56AE"/>
    <w:rsid w:val="00A10091"/>
    <w:rsid w:val="00A1453B"/>
    <w:rsid w:val="00A86965"/>
    <w:rsid w:val="00AA2546"/>
    <w:rsid w:val="00AD1A30"/>
    <w:rsid w:val="00AF1B9C"/>
    <w:rsid w:val="00AF34FE"/>
    <w:rsid w:val="00B40316"/>
    <w:rsid w:val="00B40619"/>
    <w:rsid w:val="00B45295"/>
    <w:rsid w:val="00B70900"/>
    <w:rsid w:val="00B86F7E"/>
    <w:rsid w:val="00BB2345"/>
    <w:rsid w:val="00BC6F20"/>
    <w:rsid w:val="00C22614"/>
    <w:rsid w:val="00C2295A"/>
    <w:rsid w:val="00C26C81"/>
    <w:rsid w:val="00C27D79"/>
    <w:rsid w:val="00C37001"/>
    <w:rsid w:val="00C47A72"/>
    <w:rsid w:val="00C55C15"/>
    <w:rsid w:val="00C64F2E"/>
    <w:rsid w:val="00C932BE"/>
    <w:rsid w:val="00CA6B2C"/>
    <w:rsid w:val="00CA6CA7"/>
    <w:rsid w:val="00CB45A0"/>
    <w:rsid w:val="00CC4E97"/>
    <w:rsid w:val="00CC53E6"/>
    <w:rsid w:val="00CC7F10"/>
    <w:rsid w:val="00CF0F3F"/>
    <w:rsid w:val="00CF6A03"/>
    <w:rsid w:val="00D1307B"/>
    <w:rsid w:val="00D240A6"/>
    <w:rsid w:val="00D47FB2"/>
    <w:rsid w:val="00D5432D"/>
    <w:rsid w:val="00D97BD6"/>
    <w:rsid w:val="00DA0B6B"/>
    <w:rsid w:val="00DB1A56"/>
    <w:rsid w:val="00DC1AD9"/>
    <w:rsid w:val="00DC57FC"/>
    <w:rsid w:val="00DD7676"/>
    <w:rsid w:val="00DE7E77"/>
    <w:rsid w:val="00E27C76"/>
    <w:rsid w:val="00E34DAE"/>
    <w:rsid w:val="00E44FE4"/>
    <w:rsid w:val="00E62B35"/>
    <w:rsid w:val="00E90FB8"/>
    <w:rsid w:val="00F12193"/>
    <w:rsid w:val="00F3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56D1"/>
    <w:pPr>
      <w:ind w:left="720"/>
    </w:pPr>
    <w:rPr>
      <w:rFonts w:ascii="Calibri" w:eastAsiaTheme="minorHAnsi" w:hAnsi="Calibri" w:cs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36C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56D1"/>
    <w:pPr>
      <w:ind w:left="720"/>
    </w:pPr>
    <w:rPr>
      <w:rFonts w:ascii="Calibri" w:eastAsiaTheme="minorHAnsi" w:hAnsi="Calibri" w:cs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36C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6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Ricardo Medina Moreno</dc:creator>
  <cp:lastModifiedBy>Joaquin Estrada</cp:lastModifiedBy>
  <cp:revision>3</cp:revision>
  <dcterms:created xsi:type="dcterms:W3CDTF">2012-08-13T21:22:00Z</dcterms:created>
  <dcterms:modified xsi:type="dcterms:W3CDTF">2012-08-13T21:23:00Z</dcterms:modified>
</cp:coreProperties>
</file>