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DF" w:rsidRDefault="00CB33DF">
      <w:pPr>
        <w:pStyle w:val="Puesto"/>
      </w:pPr>
      <w:r>
        <w:t>SOLICITUD ACCION CORRECTIVA Y PREVENTIVA</w:t>
      </w:r>
    </w:p>
    <w:p w:rsidR="00CB33DF" w:rsidRDefault="00CB33DF" w:rsidP="00534899">
      <w:pPr>
        <w:spacing w:line="216" w:lineRule="auto"/>
        <w:jc w:val="center"/>
        <w:rPr>
          <w:rFonts w:ascii="Arial" w:hAnsi="Arial" w:cs="Arial"/>
          <w:b/>
          <w:bCs/>
          <w:lang w:val="es-ES"/>
        </w:rPr>
      </w:pPr>
    </w:p>
    <w:tbl>
      <w:tblPr>
        <w:tblW w:w="10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6"/>
        <w:gridCol w:w="2483"/>
        <w:gridCol w:w="711"/>
        <w:gridCol w:w="2700"/>
        <w:gridCol w:w="2700"/>
      </w:tblGrid>
      <w:tr w:rsidR="00CB33DF" w:rsidTr="0068045B">
        <w:trPr>
          <w:trHeight w:val="105"/>
        </w:trPr>
        <w:tc>
          <w:tcPr>
            <w:tcW w:w="1556" w:type="dxa"/>
            <w:tcBorders>
              <w:top w:val="single" w:sz="6" w:space="0" w:color="959466"/>
              <w:left w:val="single" w:sz="6" w:space="0" w:color="959466"/>
              <w:bottom w:val="single" w:sz="6" w:space="0" w:color="959466"/>
              <w:right w:val="single" w:sz="6" w:space="0" w:color="959466"/>
            </w:tcBorders>
            <w:shd w:val="clear" w:color="auto" w:fill="E0E0E0"/>
            <w:vAlign w:val="center"/>
          </w:tcPr>
          <w:p w:rsidR="00CB33DF" w:rsidRDefault="00CB33DF">
            <w:pPr>
              <w:pStyle w:val="Ttulo2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CIUDAD</w:t>
            </w:r>
          </w:p>
        </w:tc>
        <w:tc>
          <w:tcPr>
            <w:tcW w:w="2483" w:type="dxa"/>
            <w:tcBorders>
              <w:top w:val="single" w:sz="6" w:space="0" w:color="959466"/>
              <w:left w:val="single" w:sz="6" w:space="0" w:color="959466"/>
              <w:bottom w:val="single" w:sz="6" w:space="0" w:color="959466"/>
              <w:right w:val="single" w:sz="6" w:space="0" w:color="959466"/>
            </w:tcBorders>
            <w:shd w:val="clear" w:color="auto" w:fill="E0E0E0"/>
            <w:vAlign w:val="center"/>
          </w:tcPr>
          <w:p w:rsidR="00CB33DF" w:rsidRDefault="00CB33DF">
            <w:pPr>
              <w:pStyle w:val="Ttulo2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FECHA</w:t>
            </w:r>
          </w:p>
        </w:tc>
        <w:tc>
          <w:tcPr>
            <w:tcW w:w="711" w:type="dxa"/>
            <w:tcBorders>
              <w:top w:val="nil"/>
              <w:left w:val="single" w:sz="6" w:space="0" w:color="959466"/>
              <w:bottom w:val="nil"/>
              <w:right w:val="single" w:sz="4" w:space="0" w:color="9A9270"/>
            </w:tcBorders>
          </w:tcPr>
          <w:p w:rsidR="00CB33DF" w:rsidRDefault="00CB33DF">
            <w:pPr>
              <w:pStyle w:val="Encabezado"/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9A9270"/>
              <w:left w:val="single" w:sz="4" w:space="0" w:color="9A9270"/>
              <w:bottom w:val="single" w:sz="4" w:space="0" w:color="9A9270"/>
              <w:right w:val="single" w:sz="4" w:space="0" w:color="9A9270"/>
            </w:tcBorders>
            <w:shd w:val="clear" w:color="auto" w:fill="E0E0E0"/>
            <w:vAlign w:val="center"/>
          </w:tcPr>
          <w:p w:rsidR="00CB33DF" w:rsidRDefault="00CB33DF">
            <w:pPr>
              <w:pStyle w:val="Ttulo2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ACC. CORRECTIVA</w:t>
            </w:r>
          </w:p>
        </w:tc>
        <w:tc>
          <w:tcPr>
            <w:tcW w:w="2700" w:type="dxa"/>
            <w:tcBorders>
              <w:top w:val="single" w:sz="4" w:space="0" w:color="9A9270"/>
              <w:left w:val="single" w:sz="4" w:space="0" w:color="9A9270"/>
              <w:bottom w:val="single" w:sz="4" w:space="0" w:color="9A9270"/>
              <w:right w:val="single" w:sz="4" w:space="0" w:color="9A9270"/>
            </w:tcBorders>
            <w:shd w:val="clear" w:color="auto" w:fill="E0E0E0"/>
            <w:vAlign w:val="center"/>
          </w:tcPr>
          <w:p w:rsidR="00CB33DF" w:rsidRDefault="00CB33DF">
            <w:pPr>
              <w:pStyle w:val="Ttulo2"/>
              <w:rPr>
                <w:rFonts w:ascii="Arial" w:hAnsi="Arial" w:cs="Arial"/>
                <w:bCs w:val="0"/>
                <w:sz w:val="20"/>
              </w:rPr>
            </w:pPr>
            <w:r>
              <w:rPr>
                <w:rFonts w:ascii="Arial" w:hAnsi="Arial" w:cs="Arial"/>
                <w:bCs w:val="0"/>
                <w:sz w:val="20"/>
              </w:rPr>
              <w:t>ACC.  PREVENTIVA</w:t>
            </w:r>
          </w:p>
        </w:tc>
      </w:tr>
      <w:tr w:rsidR="00CB33DF" w:rsidTr="0068045B">
        <w:tc>
          <w:tcPr>
            <w:tcW w:w="1556" w:type="dxa"/>
            <w:tcBorders>
              <w:top w:val="single" w:sz="6" w:space="0" w:color="959466"/>
              <w:left w:val="single" w:sz="6" w:space="0" w:color="959466"/>
              <w:bottom w:val="single" w:sz="6" w:space="0" w:color="959466"/>
              <w:right w:val="single" w:sz="6" w:space="0" w:color="959466"/>
            </w:tcBorders>
            <w:vAlign w:val="center"/>
          </w:tcPr>
          <w:p w:rsidR="00CB33DF" w:rsidRDefault="003D6C2B">
            <w:pPr>
              <w:pStyle w:val="Ttulo2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Bogotá</w:t>
            </w:r>
          </w:p>
        </w:tc>
        <w:tc>
          <w:tcPr>
            <w:tcW w:w="2483" w:type="dxa"/>
            <w:tcBorders>
              <w:top w:val="single" w:sz="6" w:space="0" w:color="959466"/>
              <w:left w:val="single" w:sz="6" w:space="0" w:color="959466"/>
              <w:bottom w:val="single" w:sz="6" w:space="0" w:color="959466"/>
              <w:right w:val="single" w:sz="6" w:space="0" w:color="959466"/>
            </w:tcBorders>
            <w:vAlign w:val="center"/>
          </w:tcPr>
          <w:p w:rsidR="00CB33DF" w:rsidRDefault="00B5758D" w:rsidP="00B5758D">
            <w:pPr>
              <w:pStyle w:val="Ttulo2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10</w:t>
            </w:r>
            <w:r w:rsidR="00836D8D">
              <w:rPr>
                <w:rFonts w:ascii="Arial" w:hAnsi="Arial" w:cs="Arial"/>
                <w:bCs w:val="0"/>
              </w:rPr>
              <w:t>/</w:t>
            </w:r>
            <w:r>
              <w:rPr>
                <w:rFonts w:ascii="Arial" w:hAnsi="Arial" w:cs="Arial"/>
                <w:bCs w:val="0"/>
              </w:rPr>
              <w:t>03</w:t>
            </w:r>
            <w:r w:rsidR="00836D8D">
              <w:rPr>
                <w:rFonts w:ascii="Arial" w:hAnsi="Arial" w:cs="Arial"/>
                <w:bCs w:val="0"/>
              </w:rPr>
              <w:t>/201</w:t>
            </w:r>
            <w:r>
              <w:rPr>
                <w:rFonts w:ascii="Arial" w:hAnsi="Arial" w:cs="Arial"/>
                <w:bCs w:val="0"/>
              </w:rPr>
              <w:t>5</w:t>
            </w:r>
          </w:p>
        </w:tc>
        <w:tc>
          <w:tcPr>
            <w:tcW w:w="711" w:type="dxa"/>
            <w:tcBorders>
              <w:top w:val="nil"/>
              <w:left w:val="single" w:sz="6" w:space="0" w:color="959466"/>
              <w:bottom w:val="nil"/>
              <w:right w:val="single" w:sz="4" w:space="0" w:color="9A9270"/>
            </w:tcBorders>
            <w:vAlign w:val="center"/>
          </w:tcPr>
          <w:p w:rsidR="00CB33DF" w:rsidRDefault="00CB33DF">
            <w:pPr>
              <w:pStyle w:val="Encabezado"/>
              <w:spacing w:line="360" w:lineRule="auto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700" w:type="dxa"/>
            <w:tcBorders>
              <w:top w:val="single" w:sz="4" w:space="0" w:color="9A9270"/>
              <w:left w:val="single" w:sz="4" w:space="0" w:color="9A9270"/>
              <w:bottom w:val="single" w:sz="4" w:space="0" w:color="9A9270"/>
              <w:right w:val="single" w:sz="4" w:space="0" w:color="9A9270"/>
            </w:tcBorders>
            <w:vAlign w:val="center"/>
          </w:tcPr>
          <w:p w:rsidR="00CB33DF" w:rsidRDefault="008251D4">
            <w:pPr>
              <w:pStyle w:val="Ttulo2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>427</w:t>
            </w:r>
          </w:p>
        </w:tc>
        <w:tc>
          <w:tcPr>
            <w:tcW w:w="2700" w:type="dxa"/>
            <w:tcBorders>
              <w:top w:val="single" w:sz="4" w:space="0" w:color="9A9270"/>
              <w:left w:val="single" w:sz="4" w:space="0" w:color="9A9270"/>
              <w:bottom w:val="single" w:sz="4" w:space="0" w:color="9A9270"/>
              <w:right w:val="single" w:sz="4" w:space="0" w:color="9A9270"/>
            </w:tcBorders>
            <w:vAlign w:val="center"/>
          </w:tcPr>
          <w:p w:rsidR="00CB33DF" w:rsidRDefault="00CB33DF" w:rsidP="000A1804">
            <w:pPr>
              <w:pStyle w:val="Ttulo2"/>
              <w:rPr>
                <w:rFonts w:ascii="Arial" w:hAnsi="Arial" w:cs="Arial"/>
                <w:bCs w:val="0"/>
              </w:rPr>
            </w:pPr>
          </w:p>
        </w:tc>
      </w:tr>
    </w:tbl>
    <w:p w:rsidR="00CB33DF" w:rsidRDefault="00CB33DF">
      <w:pPr>
        <w:pStyle w:val="Ttulo2"/>
        <w:rPr>
          <w:rFonts w:ascii="Arial" w:hAnsi="Arial" w:cs="Arial"/>
          <w:sz w:val="22"/>
        </w:rPr>
      </w:pPr>
    </w:p>
    <w:tbl>
      <w:tblPr>
        <w:tblW w:w="10150" w:type="dxa"/>
        <w:tblBorders>
          <w:top w:val="single" w:sz="4" w:space="0" w:color="87865D"/>
          <w:left w:val="single" w:sz="4" w:space="0" w:color="87865D"/>
          <w:bottom w:val="single" w:sz="4" w:space="0" w:color="87865D"/>
          <w:right w:val="single" w:sz="4" w:space="0" w:color="87865D"/>
          <w:insideH w:val="single" w:sz="4" w:space="0" w:color="87865D"/>
          <w:insideV w:val="single" w:sz="4" w:space="0" w:color="87865D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0"/>
        <w:gridCol w:w="2880"/>
        <w:gridCol w:w="540"/>
      </w:tblGrid>
      <w:tr w:rsidR="00CB33DF">
        <w:trPr>
          <w:cantSplit/>
        </w:trPr>
        <w:tc>
          <w:tcPr>
            <w:tcW w:w="6730" w:type="dxa"/>
            <w:shd w:val="clear" w:color="auto" w:fill="E0E0E0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1.  DESCRIPCIÓN DE LA NO CONFORMIDAD</w:t>
            </w:r>
          </w:p>
        </w:tc>
        <w:tc>
          <w:tcPr>
            <w:tcW w:w="3420" w:type="dxa"/>
            <w:gridSpan w:val="2"/>
            <w:shd w:val="clear" w:color="auto" w:fill="E0E0E0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sz w:val="20"/>
              </w:rPr>
              <w:t>2.  FUENTE</w:t>
            </w:r>
          </w:p>
        </w:tc>
      </w:tr>
      <w:tr w:rsidR="00CB33DF">
        <w:trPr>
          <w:cantSplit/>
          <w:trHeight w:val="233"/>
        </w:trPr>
        <w:tc>
          <w:tcPr>
            <w:tcW w:w="6730" w:type="dxa"/>
            <w:vMerge w:val="restart"/>
          </w:tcPr>
          <w:p w:rsidR="00B5758D" w:rsidRDefault="00B5758D" w:rsidP="00B5758D">
            <w:pPr>
              <w:jc w:val="both"/>
              <w:rPr>
                <w:rFonts w:ascii="Arial" w:hAnsi="Arial" w:cs="Arial"/>
                <w:sz w:val="18"/>
              </w:rPr>
            </w:pPr>
          </w:p>
          <w:p w:rsidR="00BE1EEC" w:rsidRDefault="00B5758D" w:rsidP="00B5758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 w:rsidRPr="00B5758D">
              <w:rPr>
                <w:rFonts w:ascii="Arial" w:hAnsi="Arial" w:cs="Arial"/>
                <w:sz w:val="18"/>
              </w:rPr>
              <w:t xml:space="preserve">No se evidencia procedimiento o Matriz de Cargos Críticos que permita a partir de un proceso de Análisis y Evaluación de Riesgos, la identificación y actualización de dichos cargos relacionados con la seguridad de la cadena de suministro. </w:t>
            </w:r>
          </w:p>
          <w:p w:rsidR="00BE11A0" w:rsidRDefault="00BE11A0" w:rsidP="00B5758D">
            <w:pPr>
              <w:jc w:val="both"/>
              <w:rPr>
                <w:rFonts w:ascii="Arial" w:hAnsi="Arial" w:cs="Arial"/>
                <w:sz w:val="18"/>
              </w:rPr>
            </w:pPr>
          </w:p>
          <w:p w:rsidR="00B5758D" w:rsidRDefault="00B5758D" w:rsidP="00B5758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 w:rsidRPr="00B5758D">
              <w:rPr>
                <w:rFonts w:ascii="Arial" w:hAnsi="Arial" w:cs="Arial"/>
                <w:sz w:val="18"/>
              </w:rPr>
              <w:t>ALMACOL no realiza estudios socioeconómicos</w:t>
            </w:r>
            <w:r>
              <w:rPr>
                <w:rFonts w:ascii="Arial" w:hAnsi="Arial" w:cs="Arial"/>
                <w:sz w:val="18"/>
              </w:rPr>
              <w:t xml:space="preserve"> anuales</w:t>
            </w:r>
            <w:r w:rsidRPr="00B5758D">
              <w:rPr>
                <w:rFonts w:ascii="Arial" w:hAnsi="Arial" w:cs="Arial"/>
                <w:sz w:val="18"/>
              </w:rPr>
              <w:t>, que incluyan visitas domiciliarias al personal</w:t>
            </w:r>
            <w:bookmarkStart w:id="0" w:name="_GoBack"/>
            <w:bookmarkEnd w:id="0"/>
          </w:p>
          <w:p w:rsidR="00BE11A0" w:rsidRDefault="00BE11A0" w:rsidP="00B5758D">
            <w:pPr>
              <w:jc w:val="both"/>
              <w:rPr>
                <w:rFonts w:ascii="Arial" w:hAnsi="Arial" w:cs="Arial"/>
                <w:sz w:val="18"/>
              </w:rPr>
            </w:pPr>
          </w:p>
          <w:p w:rsidR="00B5758D" w:rsidRDefault="00B5758D" w:rsidP="00B5758D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 w:rsidR="0006609F" w:rsidRPr="0006609F">
              <w:rPr>
                <w:rFonts w:ascii="Arial" w:hAnsi="Arial" w:cs="Arial"/>
                <w:sz w:val="18"/>
              </w:rPr>
              <w:t>ALMACOL no cuenta con un mecanismo de verificación y mantenimiento de la seguridad de la persona, que permitan detectar cambios relevantes o injustificados en el patrimonio del personal vinculado</w:t>
            </w:r>
          </w:p>
          <w:p w:rsidR="00BE11A0" w:rsidRDefault="00BE11A0" w:rsidP="0006609F">
            <w:pPr>
              <w:jc w:val="both"/>
              <w:rPr>
                <w:rFonts w:ascii="Arial" w:hAnsi="Arial" w:cs="Arial"/>
                <w:sz w:val="18"/>
              </w:rPr>
            </w:pPr>
          </w:p>
          <w:p w:rsidR="00B5758D" w:rsidRDefault="0006609F" w:rsidP="0006609F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 w:rsidRPr="0006609F">
              <w:rPr>
                <w:rFonts w:ascii="Arial" w:hAnsi="Arial" w:cs="Arial"/>
                <w:sz w:val="18"/>
              </w:rPr>
              <w:t>No se cuenta específicamente con un programa en la inducción que contenga las medidas de prevención implementadas para prevenir, reconocer y actuar frente a cualquier actividad delictiva</w:t>
            </w:r>
          </w:p>
          <w:p w:rsidR="00BE11A0" w:rsidRDefault="00BE11A0" w:rsidP="0006609F">
            <w:pPr>
              <w:jc w:val="both"/>
              <w:rPr>
                <w:rFonts w:ascii="Arial" w:hAnsi="Arial" w:cs="Arial"/>
                <w:sz w:val="18"/>
              </w:rPr>
            </w:pPr>
          </w:p>
          <w:p w:rsidR="0006609F" w:rsidRDefault="0006609F" w:rsidP="0006609F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 w:rsidRPr="0006609F">
              <w:rPr>
                <w:rFonts w:ascii="Arial" w:hAnsi="Arial" w:cs="Arial"/>
                <w:sz w:val="18"/>
              </w:rPr>
              <w:t xml:space="preserve">ALMACOL </w:t>
            </w:r>
            <w:r>
              <w:rPr>
                <w:rFonts w:ascii="Arial" w:hAnsi="Arial" w:cs="Arial"/>
                <w:sz w:val="18"/>
              </w:rPr>
              <w:t>no tiene incluido en su</w:t>
            </w:r>
            <w:r w:rsidRPr="0006609F">
              <w:rPr>
                <w:rFonts w:ascii="Arial" w:hAnsi="Arial" w:cs="Arial"/>
                <w:sz w:val="18"/>
              </w:rPr>
              <w:t xml:space="preserve"> programa de capacitación temas relacionados con: prevención de lavado de activos y financiación del terrorismo; sellos; llenado del contenedor; envío, recibo, manejo y almacenamiento de carga; manejo del correo; </w:t>
            </w:r>
            <w:r w:rsidR="00BE11A0" w:rsidRPr="00BE11A0">
              <w:rPr>
                <w:rFonts w:ascii="Arial" w:hAnsi="Arial" w:cs="Arial"/>
                <w:sz w:val="18"/>
              </w:rPr>
              <w:t>Actividades para el Plan de Continuidad de Negocio, Política y directrices de la Seguridad Informática, Protocolos de Seguridad, Reporte y reacción frente a incidentes y actos ilícitos</w:t>
            </w:r>
            <w:r w:rsidR="00BE11A0">
              <w:rPr>
                <w:rFonts w:ascii="Arial" w:hAnsi="Arial" w:cs="Arial"/>
                <w:sz w:val="18"/>
              </w:rPr>
              <w:t xml:space="preserve">; </w:t>
            </w:r>
            <w:r w:rsidRPr="0006609F">
              <w:rPr>
                <w:rFonts w:ascii="Arial" w:hAnsi="Arial" w:cs="Arial"/>
                <w:sz w:val="18"/>
              </w:rPr>
              <w:t>y demás temas sensibles, según correspondan por área y por proceso</w:t>
            </w:r>
            <w:r w:rsidR="00BE11A0">
              <w:rPr>
                <w:rFonts w:ascii="Arial" w:hAnsi="Arial" w:cs="Arial"/>
                <w:sz w:val="18"/>
              </w:rPr>
              <w:t>.</w:t>
            </w:r>
          </w:p>
          <w:p w:rsidR="00BE11A0" w:rsidRDefault="00BE11A0" w:rsidP="0006609F">
            <w:pPr>
              <w:jc w:val="both"/>
              <w:rPr>
                <w:rFonts w:ascii="Arial" w:hAnsi="Arial" w:cs="Arial"/>
                <w:sz w:val="18"/>
              </w:rPr>
            </w:pPr>
          </w:p>
          <w:p w:rsidR="0006609F" w:rsidRPr="00BE11A0" w:rsidRDefault="0006609F" w:rsidP="0006609F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</w:t>
            </w:r>
            <w:r w:rsidRPr="0006609F">
              <w:rPr>
                <w:rFonts w:ascii="Arial" w:hAnsi="Arial" w:cs="Arial"/>
                <w:sz w:val="18"/>
              </w:rPr>
              <w:t xml:space="preserve">Además de la Política De Prevención De Alcoholismo, Tabaquismo Y Drogadicción, ALMACOL debe contar con un Programa Integral de Prevención que incluya: Justificación del programa, Descripción, Alcance, Objetivos generales, Objetivos Específicos, Desarrollo del programa, Factores de riesgos y de protección, cronograma de actividades anual (alineado al programa de inducción y programa de capacitación), Plan de Acción, Medidas disciplinaria, etc. El programa debe contemplar y estar orientado a la prevención del Alcoholismo, Tabaquismo, Drogadicción, </w:t>
            </w:r>
            <w:r w:rsidR="00BE11A0" w:rsidRPr="0006609F">
              <w:rPr>
                <w:rFonts w:ascii="Arial" w:hAnsi="Arial" w:cs="Arial"/>
                <w:sz w:val="18"/>
              </w:rPr>
              <w:t>Ludopatía</w:t>
            </w:r>
            <w:r w:rsidRPr="0006609F">
              <w:rPr>
                <w:rFonts w:ascii="Arial" w:hAnsi="Arial" w:cs="Arial"/>
                <w:sz w:val="18"/>
              </w:rPr>
              <w:t xml:space="preserve"> e Internet. Es importante evaluar la eficacia del mismo</w:t>
            </w: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Quejas de los clientes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07DFD">
        <w:trPr>
          <w:cantSplit/>
          <w:trHeight w:val="229"/>
        </w:trPr>
        <w:tc>
          <w:tcPr>
            <w:tcW w:w="6730" w:type="dxa"/>
            <w:vMerge/>
          </w:tcPr>
          <w:p w:rsidR="00607DFD" w:rsidRDefault="00607DF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607DFD" w:rsidRPr="00607DFD" w:rsidRDefault="00607DF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663AD">
              <w:rPr>
                <w:rFonts w:ascii="Arial" w:hAnsi="Arial" w:cs="Arial"/>
                <w:sz w:val="18"/>
                <w:szCs w:val="18"/>
              </w:rPr>
              <w:t>Reclamos de los clientes</w:t>
            </w:r>
          </w:p>
        </w:tc>
        <w:tc>
          <w:tcPr>
            <w:tcW w:w="540" w:type="dxa"/>
            <w:vAlign w:val="center"/>
          </w:tcPr>
          <w:p w:rsidR="00607DFD" w:rsidRDefault="00607DF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Informes de Auditorias</w:t>
            </w:r>
          </w:p>
        </w:tc>
        <w:tc>
          <w:tcPr>
            <w:tcW w:w="540" w:type="dxa"/>
            <w:vAlign w:val="center"/>
          </w:tcPr>
          <w:p w:rsidR="00CB33DF" w:rsidRDefault="00B5758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X</w:t>
            </w: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Revisión por la Gerencia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20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Incumplimiento de Procedimiento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Invest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 Incidentes de Trabajos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B826E9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 w:rsidRPr="00D663AD">
              <w:rPr>
                <w:rFonts w:ascii="Arial" w:hAnsi="Arial" w:cs="Arial"/>
                <w:sz w:val="18"/>
                <w:szCs w:val="18"/>
              </w:rPr>
              <w:t>Acción de mejora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663AD">
        <w:trPr>
          <w:cantSplit/>
          <w:trHeight w:val="229"/>
        </w:trPr>
        <w:tc>
          <w:tcPr>
            <w:tcW w:w="6730" w:type="dxa"/>
            <w:vMerge/>
          </w:tcPr>
          <w:p w:rsidR="00D663AD" w:rsidRDefault="00D663A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D663AD" w:rsidRPr="00D663AD" w:rsidRDefault="00D663AD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Servicio no conforme</w:t>
            </w:r>
          </w:p>
        </w:tc>
        <w:tc>
          <w:tcPr>
            <w:tcW w:w="540" w:type="dxa"/>
            <w:vAlign w:val="center"/>
          </w:tcPr>
          <w:p w:rsidR="00D663AD" w:rsidRDefault="00D663A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Resultados de Inspecciones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33DF" w:rsidTr="002277CD">
        <w:trPr>
          <w:cantSplit/>
          <w:trHeight w:val="118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Simulacros</w:t>
            </w:r>
          </w:p>
        </w:tc>
        <w:tc>
          <w:tcPr>
            <w:tcW w:w="540" w:type="dxa"/>
            <w:vAlign w:val="center"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B33DF">
        <w:trPr>
          <w:cantSplit/>
          <w:trHeight w:val="229"/>
        </w:trPr>
        <w:tc>
          <w:tcPr>
            <w:tcW w:w="6730" w:type="dxa"/>
            <w:vMerge/>
          </w:tcPr>
          <w:p w:rsidR="00CB33DF" w:rsidRDefault="00CB33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2"/>
              </w:rPr>
            </w:pPr>
          </w:p>
        </w:tc>
        <w:tc>
          <w:tcPr>
            <w:tcW w:w="2880" w:type="dxa"/>
            <w:vAlign w:val="center"/>
          </w:tcPr>
          <w:p w:rsidR="00CB33DF" w:rsidRPr="0068045B" w:rsidRDefault="00CB33DF" w:rsidP="00456DD4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68045B">
              <w:rPr>
                <w:rFonts w:ascii="Arial" w:hAnsi="Arial" w:cs="Arial"/>
                <w:b/>
                <w:sz w:val="18"/>
                <w:szCs w:val="18"/>
              </w:rPr>
              <w:t xml:space="preserve">Otros: </w:t>
            </w:r>
            <w:r w:rsidR="0087008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540" w:type="dxa"/>
            <w:vAlign w:val="center"/>
          </w:tcPr>
          <w:p w:rsidR="00CB33DF" w:rsidRPr="0068045B" w:rsidRDefault="00CB33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CB33DF" w:rsidRDefault="00B33A3D">
      <w:pPr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140335</wp:posOffset>
                </wp:positionV>
                <wp:extent cx="1580515" cy="0"/>
                <wp:effectExtent l="10160" t="5715" r="9525" b="13335"/>
                <wp:wrapNone/>
                <wp:docPr id="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805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25B05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4pt,11.05pt" to="226.8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Mf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18"/>
          <w:lang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140335</wp:posOffset>
                </wp:positionV>
                <wp:extent cx="2057400" cy="0"/>
                <wp:effectExtent l="5080" t="5715" r="13970" b="13335"/>
                <wp:wrapNone/>
                <wp:docPr id="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8FBD5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5pt,11.05pt" to="502.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IIU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F6ExvXAEBldrZUBs9qxez1fS7Q0pXLVEHHhm+XgykZSEjeZMSNs4A/r7/rBnEkKPXsU3n&#10;xnYBEhqAzlGNy10NfvaIwuEknT7l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"/>
            </w:pict>
          </mc:Fallback>
        </mc:AlternateContent>
      </w:r>
      <w:r w:rsidR="00CB33DF">
        <w:rPr>
          <w:rFonts w:ascii="Arial" w:hAnsi="Arial" w:cs="Arial"/>
          <w:sz w:val="20"/>
        </w:rPr>
        <w:t xml:space="preserve">Responsable del área   </w:t>
      </w:r>
      <w:r w:rsidR="00907B65">
        <w:rPr>
          <w:rFonts w:ascii="Arial" w:hAnsi="Arial" w:cs="Arial"/>
          <w:sz w:val="20"/>
        </w:rPr>
        <w:tab/>
      </w:r>
      <w:r w:rsidR="00944622">
        <w:rPr>
          <w:rFonts w:ascii="Arial" w:hAnsi="Arial" w:cs="Arial"/>
          <w:sz w:val="20"/>
        </w:rPr>
        <w:t xml:space="preserve">Jefe </w:t>
      </w:r>
      <w:r w:rsidR="00D259F3">
        <w:rPr>
          <w:rFonts w:ascii="Arial" w:hAnsi="Arial" w:cs="Arial"/>
          <w:sz w:val="20"/>
        </w:rPr>
        <w:t>Administrativo</w:t>
      </w:r>
      <w:r w:rsidR="00D957FC">
        <w:rPr>
          <w:rFonts w:ascii="Arial" w:hAnsi="Arial" w:cs="Arial"/>
          <w:sz w:val="20"/>
        </w:rPr>
        <w:tab/>
      </w:r>
      <w:r w:rsidR="00D957FC">
        <w:rPr>
          <w:rFonts w:ascii="Arial" w:hAnsi="Arial" w:cs="Arial"/>
          <w:sz w:val="20"/>
        </w:rPr>
        <w:tab/>
      </w:r>
      <w:r w:rsidR="00CB33DF">
        <w:rPr>
          <w:rFonts w:ascii="Arial" w:hAnsi="Arial" w:cs="Arial"/>
          <w:sz w:val="20"/>
        </w:rPr>
        <w:t xml:space="preserve">Proceso afectado: </w:t>
      </w:r>
      <w:r w:rsidR="00D259F3">
        <w:rPr>
          <w:rFonts w:ascii="Arial" w:hAnsi="Arial" w:cs="Arial"/>
          <w:sz w:val="20"/>
        </w:rPr>
        <w:t>GTH</w:t>
      </w:r>
    </w:p>
    <w:p w:rsidR="00CB33DF" w:rsidRDefault="00CB33DF">
      <w:pPr>
        <w:rPr>
          <w:rFonts w:ascii="Arial" w:hAnsi="Arial" w:cs="Arial"/>
          <w:sz w:val="18"/>
          <w:szCs w:val="18"/>
        </w:rPr>
      </w:pPr>
    </w:p>
    <w:tbl>
      <w:tblPr>
        <w:tblW w:w="10150" w:type="dxa"/>
        <w:tblBorders>
          <w:top w:val="single" w:sz="4" w:space="0" w:color="B3A67B"/>
          <w:left w:val="single" w:sz="4" w:space="0" w:color="B3A67B"/>
          <w:bottom w:val="single" w:sz="4" w:space="0" w:color="B3A67B"/>
          <w:right w:val="single" w:sz="4" w:space="0" w:color="B3A67B"/>
          <w:insideH w:val="single" w:sz="4" w:space="0" w:color="B3A67B"/>
          <w:insideV w:val="single" w:sz="4" w:space="0" w:color="B3A67B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CB33DF">
        <w:tc>
          <w:tcPr>
            <w:tcW w:w="10150" w:type="dxa"/>
            <w:shd w:val="clear" w:color="auto" w:fill="E0E0E0"/>
          </w:tcPr>
          <w:p w:rsidR="00CB33DF" w:rsidRDefault="00CB33D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3.  CAUSAS </w:t>
            </w:r>
          </w:p>
        </w:tc>
      </w:tr>
      <w:tr w:rsidR="00163936" w:rsidTr="00F56AEC">
        <w:trPr>
          <w:trHeight w:val="248"/>
        </w:trPr>
        <w:tc>
          <w:tcPr>
            <w:tcW w:w="10150" w:type="dxa"/>
            <w:vAlign w:val="center"/>
          </w:tcPr>
          <w:p w:rsidR="00DA0DD1" w:rsidRDefault="00A45A3D" w:rsidP="00B36846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En aspectos de seguridad, prevención de lavado de activos, financiación al terrorismo, reporte y reacción frente a actos ilícitos, </w:t>
            </w:r>
            <w:proofErr w:type="spellStart"/>
            <w:r>
              <w:rPr>
                <w:rFonts w:ascii="Arial" w:hAnsi="Arial" w:cs="Arial"/>
                <w:sz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</w:rPr>
              <w:t>, la compañía no ha profundizado, por esta razón no contamos con una matriz de cargos críticos, y nuestros procesos de inducción y capacitación no contemplan estos aspectos.</w:t>
            </w:r>
          </w:p>
          <w:p w:rsidR="00A45A3D" w:rsidRDefault="00A45A3D" w:rsidP="00B36846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</w:rPr>
            </w:pPr>
          </w:p>
          <w:p w:rsidR="00A45A3D" w:rsidRDefault="00A45A3D" w:rsidP="00B36846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Actualmente realizamos estudios de seguridad a todo el personal que se vincula con la compañía, pero no se sigue realizando anualmente, y no contamos con un mecanismo </w:t>
            </w:r>
            <w:r w:rsidRPr="00A45A3D">
              <w:rPr>
                <w:rFonts w:ascii="Arial" w:hAnsi="Arial" w:cs="Arial"/>
                <w:sz w:val="20"/>
              </w:rPr>
              <w:t>que permita detectar cambios relevantes o injustificados en el patrimonio del personal vinculado</w:t>
            </w:r>
            <w:r>
              <w:rPr>
                <w:rFonts w:ascii="Arial" w:hAnsi="Arial" w:cs="Arial"/>
                <w:sz w:val="20"/>
              </w:rPr>
              <w:t>.</w:t>
            </w:r>
          </w:p>
          <w:p w:rsidR="00DA0DD1" w:rsidRDefault="00DA0DD1" w:rsidP="00C9179D">
            <w:pPr>
              <w:pStyle w:val="Encabezado"/>
              <w:tabs>
                <w:tab w:val="clear" w:pos="4252"/>
                <w:tab w:val="clear" w:pos="8504"/>
              </w:tabs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CB33DF" w:rsidRDefault="00CB33DF">
      <w:pPr>
        <w:rPr>
          <w:rFonts w:ascii="Arial" w:hAnsi="Arial" w:cs="Arial"/>
          <w:sz w:val="20"/>
          <w:szCs w:val="20"/>
        </w:rPr>
      </w:pPr>
    </w:p>
    <w:tbl>
      <w:tblPr>
        <w:tblW w:w="10150" w:type="dxa"/>
        <w:tblBorders>
          <w:top w:val="single" w:sz="4" w:space="0" w:color="B8AB86"/>
          <w:left w:val="single" w:sz="4" w:space="0" w:color="B8AB86"/>
          <w:bottom w:val="single" w:sz="4" w:space="0" w:color="B8AB86"/>
          <w:right w:val="single" w:sz="4" w:space="0" w:color="B8AB86"/>
          <w:insideH w:val="single" w:sz="4" w:space="0" w:color="B8AB86"/>
          <w:insideV w:val="single" w:sz="4" w:space="0" w:color="B8AB86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0"/>
        <w:gridCol w:w="3240"/>
        <w:gridCol w:w="1800"/>
      </w:tblGrid>
      <w:tr w:rsidR="00CB33DF">
        <w:tc>
          <w:tcPr>
            <w:tcW w:w="5110" w:type="dxa"/>
            <w:shd w:val="clear" w:color="auto" w:fill="E0E0E0"/>
          </w:tcPr>
          <w:p w:rsidR="00CB33DF" w:rsidRDefault="00CB33DF" w:rsidP="005317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 ACCION(ES) PROPUESTA(S)</w:t>
            </w:r>
          </w:p>
        </w:tc>
        <w:tc>
          <w:tcPr>
            <w:tcW w:w="3240" w:type="dxa"/>
            <w:shd w:val="clear" w:color="auto" w:fill="E0E0E0"/>
          </w:tcPr>
          <w:p w:rsidR="00CB33DF" w:rsidRDefault="00CB33DF" w:rsidP="005317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4.1 RESPONSABLE(S)</w:t>
            </w:r>
          </w:p>
        </w:tc>
        <w:tc>
          <w:tcPr>
            <w:tcW w:w="1800" w:type="dxa"/>
            <w:shd w:val="clear" w:color="auto" w:fill="E0E0E0"/>
          </w:tcPr>
          <w:p w:rsidR="00CB33DF" w:rsidRDefault="00CB33DF" w:rsidP="0053174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4.2 FECHA</w:t>
            </w:r>
          </w:p>
        </w:tc>
      </w:tr>
      <w:tr w:rsidR="00AB629C" w:rsidTr="00825FEF">
        <w:tc>
          <w:tcPr>
            <w:tcW w:w="5110" w:type="dxa"/>
            <w:vAlign w:val="center"/>
          </w:tcPr>
          <w:p w:rsidR="00AB629C" w:rsidRPr="00F014AE" w:rsidRDefault="00B5758D" w:rsidP="00B5758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1357C">
              <w:rPr>
                <w:rFonts w:ascii="Arial" w:hAnsi="Arial" w:cs="Arial"/>
                <w:sz w:val="18"/>
                <w:szCs w:val="20"/>
                <w:lang w:val="es-ES_tradnl"/>
              </w:rPr>
              <w:t xml:space="preserve">Documentar e implementar un procedimiento para identificación y evaluación de cargos críticos que permita a partir de un proceso de Análisis y Evaluación de Riesgos, la identificación y actualización de dichos cargos relacionados con la seguridad de la cadena de </w:t>
            </w:r>
            <w:r w:rsidRPr="0051357C">
              <w:rPr>
                <w:rFonts w:ascii="Arial" w:hAnsi="Arial" w:cs="Arial"/>
                <w:sz w:val="18"/>
                <w:szCs w:val="20"/>
                <w:lang w:val="es-ES_tradnl"/>
              </w:rPr>
              <w:lastRenderedPageBreak/>
              <w:t>suministro</w:t>
            </w:r>
          </w:p>
        </w:tc>
        <w:tc>
          <w:tcPr>
            <w:tcW w:w="3240" w:type="dxa"/>
            <w:vAlign w:val="center"/>
          </w:tcPr>
          <w:p w:rsidR="00AB629C" w:rsidRDefault="00916E7C" w:rsidP="004858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lastRenderedPageBreak/>
              <w:t>Jefe Administrativo</w:t>
            </w:r>
          </w:p>
        </w:tc>
        <w:tc>
          <w:tcPr>
            <w:tcW w:w="1800" w:type="dxa"/>
            <w:vAlign w:val="center"/>
          </w:tcPr>
          <w:p w:rsidR="00AB629C" w:rsidRDefault="006C0DBA" w:rsidP="009D125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01/10/2015</w:t>
            </w:r>
          </w:p>
        </w:tc>
      </w:tr>
      <w:tr w:rsidR="00BE1EEC" w:rsidTr="00825FEF">
        <w:tc>
          <w:tcPr>
            <w:tcW w:w="5110" w:type="dxa"/>
            <w:vAlign w:val="center"/>
          </w:tcPr>
          <w:p w:rsidR="00BE1EEC" w:rsidRPr="00F014AE" w:rsidRDefault="00B5758D" w:rsidP="0006609F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1357C">
              <w:rPr>
                <w:rFonts w:ascii="Arial" w:hAnsi="Arial" w:cs="Arial"/>
                <w:sz w:val="18"/>
                <w:szCs w:val="20"/>
                <w:lang w:val="es-ES_tradnl"/>
              </w:rPr>
              <w:lastRenderedPageBreak/>
              <w:t>Implementar un procedimiento para realizar</w:t>
            </w:r>
            <w:r w:rsidR="0006609F" w:rsidRPr="0051357C">
              <w:rPr>
                <w:rFonts w:ascii="Arial" w:hAnsi="Arial" w:cs="Arial"/>
                <w:sz w:val="18"/>
                <w:szCs w:val="20"/>
                <w:lang w:val="es-ES_tradnl"/>
              </w:rPr>
              <w:t xml:space="preserve"> estudios</w:t>
            </w:r>
            <w:r w:rsidRPr="0051357C">
              <w:rPr>
                <w:rFonts w:ascii="Arial" w:hAnsi="Arial" w:cs="Arial"/>
                <w:sz w:val="18"/>
                <w:szCs w:val="20"/>
                <w:lang w:val="es-ES_tradnl"/>
              </w:rPr>
              <w:t xml:space="preserve"> socioeconómicos y de seguridad anual, que incluyan visitas domiciliarias, Procuraduría, Contraloría, FOSYGA, Lista Clinton, SIJIN, Licencia de Conducción, </w:t>
            </w:r>
            <w:proofErr w:type="spellStart"/>
            <w:r w:rsidRPr="0051357C">
              <w:rPr>
                <w:rFonts w:ascii="Arial" w:hAnsi="Arial" w:cs="Arial"/>
                <w:sz w:val="18"/>
                <w:szCs w:val="20"/>
                <w:lang w:val="es-ES_tradnl"/>
              </w:rPr>
              <w:t>DIJIN</w:t>
            </w:r>
            <w:proofErr w:type="spellEnd"/>
            <w:r w:rsidRPr="0051357C">
              <w:rPr>
                <w:rFonts w:ascii="Arial" w:hAnsi="Arial" w:cs="Arial"/>
                <w:sz w:val="18"/>
                <w:szCs w:val="20"/>
                <w:lang w:val="es-ES_tradnl"/>
              </w:rPr>
              <w:t xml:space="preserve">, </w:t>
            </w:r>
            <w:proofErr w:type="spellStart"/>
            <w:r w:rsidRPr="0051357C">
              <w:rPr>
                <w:rFonts w:ascii="Arial" w:hAnsi="Arial" w:cs="Arial"/>
                <w:sz w:val="18"/>
                <w:szCs w:val="20"/>
                <w:lang w:val="es-ES_tradnl"/>
              </w:rPr>
              <w:t>etc</w:t>
            </w:r>
            <w:proofErr w:type="spellEnd"/>
            <w:r w:rsidR="0006609F" w:rsidRPr="0051357C">
              <w:rPr>
                <w:rFonts w:ascii="Arial" w:hAnsi="Arial" w:cs="Arial"/>
                <w:sz w:val="18"/>
                <w:szCs w:val="20"/>
                <w:lang w:val="es-ES_tradnl"/>
              </w:rPr>
              <w:t>, y que permita detectar cambios relevantes o injustificados en el patrimonio del personal vinculado</w:t>
            </w:r>
          </w:p>
        </w:tc>
        <w:tc>
          <w:tcPr>
            <w:tcW w:w="3240" w:type="dxa"/>
            <w:vAlign w:val="center"/>
          </w:tcPr>
          <w:p w:rsidR="00BE1EEC" w:rsidRDefault="009D1257" w:rsidP="004858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/>
              </w:rPr>
              <w:t>Jefe Administrativo</w:t>
            </w:r>
          </w:p>
        </w:tc>
        <w:tc>
          <w:tcPr>
            <w:tcW w:w="1800" w:type="dxa"/>
            <w:vAlign w:val="center"/>
          </w:tcPr>
          <w:p w:rsidR="00BE1EEC" w:rsidRPr="009D1257" w:rsidRDefault="006C0DBA" w:rsidP="004858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01/10/2015</w:t>
            </w:r>
          </w:p>
        </w:tc>
      </w:tr>
      <w:tr w:rsidR="00BE1EEC" w:rsidTr="00825FEF">
        <w:tc>
          <w:tcPr>
            <w:tcW w:w="5110" w:type="dxa"/>
            <w:vAlign w:val="center"/>
          </w:tcPr>
          <w:p w:rsidR="00BE1EEC" w:rsidRPr="00F014AE" w:rsidRDefault="00145434" w:rsidP="0014543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1357C">
              <w:rPr>
                <w:rFonts w:ascii="Arial" w:hAnsi="Arial" w:cs="Arial"/>
                <w:sz w:val="18"/>
                <w:szCs w:val="20"/>
                <w:lang w:val="es-ES_tradnl"/>
              </w:rPr>
              <w:t>Vincular en la inducción corporativa las medidas de seguridad de la empresa y las posibles amenazas y riesgos, así como las medidas de prevención implementada para prevenir, reconocer y actuar frente a cualquier actividad delictiva.</w:t>
            </w:r>
          </w:p>
        </w:tc>
        <w:tc>
          <w:tcPr>
            <w:tcW w:w="3240" w:type="dxa"/>
            <w:vAlign w:val="center"/>
          </w:tcPr>
          <w:p w:rsidR="00BE1EEC" w:rsidRPr="00C9179D" w:rsidRDefault="00C9179D" w:rsidP="00B5758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Jefe administrativo</w:t>
            </w:r>
          </w:p>
        </w:tc>
        <w:tc>
          <w:tcPr>
            <w:tcW w:w="1800" w:type="dxa"/>
            <w:vAlign w:val="center"/>
          </w:tcPr>
          <w:p w:rsidR="00BE1EEC" w:rsidRDefault="006C0DBA" w:rsidP="004858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01/10/2015</w:t>
            </w:r>
          </w:p>
        </w:tc>
      </w:tr>
      <w:tr w:rsidR="00B5758D" w:rsidTr="00825FEF">
        <w:tc>
          <w:tcPr>
            <w:tcW w:w="5110" w:type="dxa"/>
            <w:vAlign w:val="center"/>
          </w:tcPr>
          <w:p w:rsidR="00B5758D" w:rsidRPr="00F014AE" w:rsidRDefault="00145434" w:rsidP="0014543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1357C">
              <w:rPr>
                <w:rFonts w:ascii="Arial" w:hAnsi="Arial" w:cs="Arial"/>
                <w:sz w:val="18"/>
                <w:szCs w:val="20"/>
                <w:lang w:val="es-ES_tradnl"/>
              </w:rPr>
              <w:t>Desarrollar un programa de capacitación en seguridad para el personal vinculado en áreas críticas sobre prevención de lavado de activos y financiación del terrorismo; sellos; llenado del contenedor; envío, recibo, manejo y almacenamiento de carga; manejo del correo; Actividades para el Plan de Continuidad de Negocio, Política y directrices de la Seguridad Informática, Protocolos de Seguridad, Reporte y reacción frente a incidentes y actos ilícitos; y demás temas sensibles, según correspondan por área y por proceso.</w:t>
            </w:r>
          </w:p>
        </w:tc>
        <w:tc>
          <w:tcPr>
            <w:tcW w:w="3240" w:type="dxa"/>
            <w:vAlign w:val="center"/>
          </w:tcPr>
          <w:p w:rsidR="00B5758D" w:rsidRDefault="00145434" w:rsidP="00B5758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Jefe administrativo</w:t>
            </w:r>
          </w:p>
        </w:tc>
        <w:tc>
          <w:tcPr>
            <w:tcW w:w="1800" w:type="dxa"/>
            <w:vAlign w:val="center"/>
          </w:tcPr>
          <w:p w:rsidR="00B5758D" w:rsidRDefault="006C0DBA" w:rsidP="004858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01/10/2015</w:t>
            </w:r>
          </w:p>
        </w:tc>
      </w:tr>
      <w:tr w:rsidR="00B5758D" w:rsidTr="00825FEF">
        <w:tc>
          <w:tcPr>
            <w:tcW w:w="5110" w:type="dxa"/>
            <w:vAlign w:val="center"/>
          </w:tcPr>
          <w:p w:rsidR="00B5758D" w:rsidRPr="00F014AE" w:rsidRDefault="00145434" w:rsidP="0014543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51357C">
              <w:rPr>
                <w:rFonts w:ascii="Arial" w:hAnsi="Arial" w:cs="Arial"/>
                <w:sz w:val="18"/>
                <w:szCs w:val="20"/>
                <w:lang w:val="es-ES_tradnl"/>
              </w:rPr>
              <w:t>Implementar un programa Integral de Prevención que incluya: Justificación del programa, Descripción, Alcance, Objetivos generales, Objetivos Específicos, Desarrollo del programa, Factores de riesgos y de protección, cronograma de actividades anual (alineado al programa de inducción y programa de capacitación), Plan de Acción, Medidas disciplinaria, que esté orientado a la prevención del Alcoholismo, Tabaquismo, Drogadicción, Ludopatía e Internet y que permita evaluar su eficacia</w:t>
            </w:r>
          </w:p>
        </w:tc>
        <w:tc>
          <w:tcPr>
            <w:tcW w:w="3240" w:type="dxa"/>
            <w:vAlign w:val="center"/>
          </w:tcPr>
          <w:p w:rsidR="00B5758D" w:rsidRDefault="00145434" w:rsidP="00B5758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Jefe administrativo</w:t>
            </w:r>
          </w:p>
        </w:tc>
        <w:tc>
          <w:tcPr>
            <w:tcW w:w="1800" w:type="dxa"/>
            <w:vAlign w:val="center"/>
          </w:tcPr>
          <w:p w:rsidR="00B5758D" w:rsidRDefault="006C0DBA" w:rsidP="00485877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s-ES_tradnl" w:eastAsia="en-US"/>
              </w:rPr>
              <w:t>01/10/2015</w:t>
            </w:r>
          </w:p>
        </w:tc>
      </w:tr>
    </w:tbl>
    <w:p w:rsidR="00F56AEC" w:rsidRDefault="00F56AEC"/>
    <w:p w:rsidR="00F56AEC" w:rsidRDefault="00F56AEC"/>
    <w:tbl>
      <w:tblPr>
        <w:tblW w:w="10150" w:type="dxa"/>
        <w:tblBorders>
          <w:top w:val="single" w:sz="4" w:space="0" w:color="B0A77A"/>
          <w:left w:val="single" w:sz="4" w:space="0" w:color="B0A77A"/>
          <w:bottom w:val="single" w:sz="4" w:space="0" w:color="B0A77A"/>
          <w:right w:val="single" w:sz="4" w:space="0" w:color="B0A77A"/>
          <w:insideH w:val="single" w:sz="4" w:space="0" w:color="B0A77A"/>
          <w:insideV w:val="single" w:sz="4" w:space="0" w:color="B0A77A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1440"/>
        <w:gridCol w:w="2520"/>
        <w:gridCol w:w="5220"/>
      </w:tblGrid>
      <w:tr w:rsidR="002104DF">
        <w:tc>
          <w:tcPr>
            <w:tcW w:w="10150" w:type="dxa"/>
            <w:gridSpan w:val="4"/>
            <w:shd w:val="clear" w:color="auto" w:fill="E0E0E0"/>
          </w:tcPr>
          <w:p w:rsidR="002104DF" w:rsidRDefault="002104DF" w:rsidP="002104D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5.  SEGUIMIENTO Y RESULTADO ACCION(ES) TOMADA(S)</w:t>
            </w:r>
          </w:p>
        </w:tc>
      </w:tr>
      <w:tr w:rsidR="002104DF">
        <w:tc>
          <w:tcPr>
            <w:tcW w:w="970" w:type="dxa"/>
          </w:tcPr>
          <w:p w:rsidR="002104DF" w:rsidRDefault="002104DF" w:rsidP="00210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 #</w:t>
            </w:r>
          </w:p>
        </w:tc>
        <w:tc>
          <w:tcPr>
            <w:tcW w:w="1440" w:type="dxa"/>
          </w:tcPr>
          <w:p w:rsidR="002104DF" w:rsidRDefault="002104DF" w:rsidP="00210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FECHA </w:t>
            </w:r>
          </w:p>
        </w:tc>
        <w:tc>
          <w:tcPr>
            <w:tcW w:w="2520" w:type="dxa"/>
          </w:tcPr>
          <w:p w:rsidR="002104DF" w:rsidRDefault="002104DF" w:rsidP="00210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AUDITOR</w:t>
            </w:r>
          </w:p>
        </w:tc>
        <w:tc>
          <w:tcPr>
            <w:tcW w:w="5220" w:type="dxa"/>
          </w:tcPr>
          <w:p w:rsidR="002104DF" w:rsidRDefault="002104DF" w:rsidP="002104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RESULTADO DEL SEGUIMIENTO</w:t>
            </w:r>
          </w:p>
        </w:tc>
      </w:tr>
      <w:tr w:rsidR="00911F84" w:rsidTr="00911F84">
        <w:trPr>
          <w:trHeight w:val="426"/>
        </w:trPr>
        <w:tc>
          <w:tcPr>
            <w:tcW w:w="970" w:type="dxa"/>
            <w:vAlign w:val="center"/>
          </w:tcPr>
          <w:p w:rsidR="00911F84" w:rsidRDefault="00911F84" w:rsidP="00911F8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440" w:type="dxa"/>
            <w:vAlign w:val="center"/>
          </w:tcPr>
          <w:p w:rsidR="00911F84" w:rsidRDefault="00911F84" w:rsidP="00911F84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20" w:type="dxa"/>
            <w:vAlign w:val="center"/>
          </w:tcPr>
          <w:p w:rsidR="00911F84" w:rsidRPr="002B2C59" w:rsidRDefault="00911F84" w:rsidP="002104DF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20" w:type="dxa"/>
          </w:tcPr>
          <w:p w:rsidR="00911F84" w:rsidRDefault="00911F84" w:rsidP="00E67C5C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014AE" w:rsidTr="00911F84">
        <w:trPr>
          <w:trHeight w:val="426"/>
        </w:trPr>
        <w:tc>
          <w:tcPr>
            <w:tcW w:w="970" w:type="dxa"/>
            <w:vAlign w:val="center"/>
          </w:tcPr>
          <w:p w:rsidR="00F014AE" w:rsidRPr="009D1257" w:rsidRDefault="00F014AE" w:rsidP="00F014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F014AE" w:rsidRDefault="00F014AE" w:rsidP="00F014AE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20" w:type="dxa"/>
            <w:vAlign w:val="center"/>
          </w:tcPr>
          <w:p w:rsidR="00F014AE" w:rsidRPr="002B2C59" w:rsidRDefault="00F014AE" w:rsidP="00F014AE">
            <w:pPr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5220" w:type="dxa"/>
          </w:tcPr>
          <w:p w:rsidR="00F014AE" w:rsidRDefault="00F014AE" w:rsidP="00F014A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B33DF" w:rsidRDefault="00CB33DF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0"/>
        </w:rPr>
      </w:pPr>
    </w:p>
    <w:tbl>
      <w:tblPr>
        <w:tblW w:w="10150" w:type="dxa"/>
        <w:tblBorders>
          <w:top w:val="single" w:sz="4" w:space="0" w:color="908968"/>
          <w:left w:val="single" w:sz="4" w:space="0" w:color="908968"/>
          <w:bottom w:val="single" w:sz="4" w:space="0" w:color="908968"/>
          <w:right w:val="single" w:sz="4" w:space="0" w:color="908968"/>
          <w:insideH w:val="single" w:sz="4" w:space="0" w:color="908968"/>
          <w:insideV w:val="single" w:sz="4" w:space="0" w:color="908968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CB33DF">
        <w:tc>
          <w:tcPr>
            <w:tcW w:w="10150" w:type="dxa"/>
            <w:shd w:val="clear" w:color="auto" w:fill="E0E0E0"/>
          </w:tcPr>
          <w:p w:rsidR="00CB33DF" w:rsidRDefault="00CB33DF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6.  REVISIÓN DE ACCIONES TOMADAS</w:t>
            </w:r>
          </w:p>
        </w:tc>
      </w:tr>
      <w:tr w:rsidR="00CB33DF">
        <w:tc>
          <w:tcPr>
            <w:tcW w:w="10150" w:type="dxa"/>
          </w:tcPr>
          <w:p w:rsidR="00CB33DF" w:rsidRDefault="00D2718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¿</w:t>
            </w:r>
            <w:r w:rsidR="00CB33DF">
              <w:rPr>
                <w:rFonts w:ascii="Arial" w:hAnsi="Arial" w:cs="Arial"/>
                <w:sz w:val="22"/>
              </w:rPr>
              <w:t>Las acciones implementadas fueron efectivas para el cierre de la No conformidad?</w:t>
            </w:r>
          </w:p>
          <w:p w:rsidR="00CB33DF" w:rsidRDefault="00B33A3D" w:rsidP="00636C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27629A1" wp14:editId="1A27EC25">
                      <wp:simplePos x="0" y="0"/>
                      <wp:positionH relativeFrom="column">
                        <wp:posOffset>1387475</wp:posOffset>
                      </wp:positionH>
                      <wp:positionV relativeFrom="paragraph">
                        <wp:posOffset>138430</wp:posOffset>
                      </wp:positionV>
                      <wp:extent cx="457200" cy="0"/>
                      <wp:effectExtent l="11430" t="10160" r="7620" b="8890"/>
                      <wp:wrapNone/>
                      <wp:docPr id="4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804FB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.25pt,10.9pt" to="145.2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62zEAIAACc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89AF514" wp14:editId="3BB8A52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137160</wp:posOffset>
                      </wp:positionV>
                      <wp:extent cx="457200" cy="0"/>
                      <wp:effectExtent l="5080" t="8890" r="13970" b="10160"/>
                      <wp:wrapNone/>
                      <wp:docPr id="3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9EE7B6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pt,10.8pt" to="6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UMOEQIAACc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"/>
                  </w:pict>
                </mc:Fallback>
              </mc:AlternateContent>
            </w:r>
            <w:r w:rsidR="00CB33DF">
              <w:rPr>
                <w:rFonts w:ascii="Arial" w:hAnsi="Arial" w:cs="Arial"/>
                <w:sz w:val="22"/>
              </w:rPr>
              <w:t xml:space="preserve">SI            </w:t>
            </w:r>
            <w:r w:rsidR="00636CF6">
              <w:rPr>
                <w:rFonts w:ascii="Arial" w:hAnsi="Arial" w:cs="Arial"/>
                <w:sz w:val="22"/>
              </w:rPr>
              <w:t>X</w:t>
            </w:r>
            <w:r w:rsidR="00CB33DF">
              <w:rPr>
                <w:rFonts w:ascii="Arial" w:hAnsi="Arial" w:cs="Arial"/>
                <w:sz w:val="22"/>
              </w:rPr>
              <w:t xml:space="preserve">       </w:t>
            </w:r>
            <w:r w:rsidR="00836D8D">
              <w:rPr>
                <w:rFonts w:ascii="Arial" w:hAnsi="Arial" w:cs="Arial"/>
                <w:sz w:val="22"/>
              </w:rPr>
              <w:t xml:space="preserve"> </w:t>
            </w:r>
            <w:r w:rsidR="00CB33DF">
              <w:rPr>
                <w:rFonts w:ascii="Arial" w:hAnsi="Arial" w:cs="Arial"/>
                <w:sz w:val="22"/>
              </w:rPr>
              <w:t xml:space="preserve">NO </w:t>
            </w:r>
          </w:p>
        </w:tc>
      </w:tr>
    </w:tbl>
    <w:p w:rsidR="004C3643" w:rsidRDefault="004C3643" w:rsidP="00471A05">
      <w:pPr>
        <w:rPr>
          <w:rFonts w:ascii="Arial" w:hAnsi="Arial" w:cs="Arial"/>
          <w:sz w:val="20"/>
        </w:rPr>
      </w:pPr>
    </w:p>
    <w:p w:rsidR="006366F0" w:rsidRDefault="0049556C" w:rsidP="00471A05">
      <w:pPr>
        <w:rPr>
          <w:rFonts w:ascii="Arial" w:hAnsi="Arial" w:cs="Arial"/>
          <w:sz w:val="16"/>
        </w:rPr>
      </w:pPr>
      <w:r>
        <w:rPr>
          <w:rFonts w:ascii="Arial" w:hAnsi="Arial" w:cs="Arial"/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C58BF" wp14:editId="43A563E3">
                <wp:simplePos x="0" y="0"/>
                <wp:positionH relativeFrom="column">
                  <wp:posOffset>4000500</wp:posOffset>
                </wp:positionH>
                <wp:positionV relativeFrom="paragraph">
                  <wp:posOffset>147955</wp:posOffset>
                </wp:positionV>
                <wp:extent cx="2400300" cy="0"/>
                <wp:effectExtent l="0" t="0" r="19050" b="1905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E0C39" id="Line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11.65pt" to="7in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rGEwIAACkEAAAOAAAAZHJzL2Uyb0RvYy54bWysU8uu0zAQ3SPxD5b3bR43L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noProof/>
          <w:sz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7BC61" wp14:editId="6CF2DAAF">
                <wp:simplePos x="0" y="0"/>
                <wp:positionH relativeFrom="column">
                  <wp:posOffset>1371600</wp:posOffset>
                </wp:positionH>
                <wp:positionV relativeFrom="paragraph">
                  <wp:posOffset>138430</wp:posOffset>
                </wp:positionV>
                <wp:extent cx="2057400" cy="0"/>
                <wp:effectExtent l="0" t="0" r="19050" b="1905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F8FD9E" id="Line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0.9pt" to="27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CQ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"/>
            </w:pict>
          </mc:Fallback>
        </mc:AlternateContent>
      </w:r>
      <w:r w:rsidR="00CB33DF">
        <w:rPr>
          <w:rFonts w:ascii="Arial" w:hAnsi="Arial" w:cs="Arial"/>
          <w:sz w:val="20"/>
        </w:rPr>
        <w:t>Fecha de la Revisión</w:t>
      </w:r>
      <w:r w:rsidR="00CB33DF">
        <w:rPr>
          <w:rFonts w:ascii="Arial" w:hAnsi="Arial" w:cs="Arial"/>
          <w:sz w:val="22"/>
        </w:rPr>
        <w:t xml:space="preserve">:      </w:t>
      </w:r>
      <w:r w:rsidR="00836D8D">
        <w:rPr>
          <w:rFonts w:ascii="Arial" w:hAnsi="Arial" w:cs="Arial"/>
          <w:sz w:val="22"/>
        </w:rPr>
        <w:tab/>
      </w:r>
      <w:r w:rsidR="00836D8D">
        <w:rPr>
          <w:rFonts w:ascii="Arial" w:hAnsi="Arial" w:cs="Arial"/>
          <w:sz w:val="22"/>
        </w:rPr>
        <w:tab/>
      </w:r>
      <w:r w:rsidR="00836D8D">
        <w:rPr>
          <w:rFonts w:ascii="Arial" w:hAnsi="Arial" w:cs="Arial"/>
          <w:sz w:val="22"/>
        </w:rPr>
        <w:tab/>
      </w:r>
      <w:r w:rsidR="00836D8D">
        <w:rPr>
          <w:rFonts w:ascii="Arial" w:hAnsi="Arial" w:cs="Arial"/>
          <w:sz w:val="22"/>
        </w:rPr>
        <w:tab/>
      </w:r>
      <w:r w:rsidR="00836D8D">
        <w:rPr>
          <w:rFonts w:ascii="Arial" w:hAnsi="Arial" w:cs="Arial"/>
          <w:sz w:val="22"/>
        </w:rPr>
        <w:tab/>
      </w:r>
      <w:r w:rsidR="00CB33DF">
        <w:rPr>
          <w:rFonts w:ascii="Arial" w:hAnsi="Arial" w:cs="Arial"/>
          <w:sz w:val="20"/>
        </w:rPr>
        <w:t xml:space="preserve">Firma: </w:t>
      </w:r>
      <w:r w:rsidR="00430537">
        <w:rPr>
          <w:rFonts w:ascii="Arial" w:hAnsi="Arial" w:cs="Arial"/>
          <w:sz w:val="20"/>
        </w:rPr>
        <w:tab/>
      </w:r>
      <w:r w:rsidR="00430537">
        <w:rPr>
          <w:rFonts w:ascii="Arial" w:hAnsi="Arial" w:cs="Arial"/>
          <w:sz w:val="20"/>
        </w:rPr>
        <w:tab/>
      </w:r>
      <w:r w:rsidR="00430537">
        <w:rPr>
          <w:rFonts w:ascii="Arial" w:hAnsi="Arial" w:cs="Arial"/>
          <w:sz w:val="20"/>
        </w:rPr>
        <w:tab/>
      </w:r>
      <w:r w:rsidR="00430537">
        <w:rPr>
          <w:rFonts w:ascii="Arial" w:hAnsi="Arial" w:cs="Arial"/>
          <w:sz w:val="20"/>
        </w:rPr>
        <w:tab/>
      </w:r>
    </w:p>
    <w:sectPr w:rsidR="006366F0" w:rsidSect="00430537">
      <w:headerReference w:type="default" r:id="rId7"/>
      <w:footerReference w:type="default" r:id="rId8"/>
      <w:pgSz w:w="12242" w:h="15842" w:code="1"/>
      <w:pgMar w:top="567" w:right="1418" w:bottom="284" w:left="1418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623" w:rsidRDefault="00D14623">
      <w:r>
        <w:separator/>
      </w:r>
    </w:p>
  </w:endnote>
  <w:endnote w:type="continuationSeparator" w:id="0">
    <w:p w:rsidR="00D14623" w:rsidRDefault="00D14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9F3" w:rsidRDefault="00D259F3" w:rsidP="006366F0">
    <w:pPr>
      <w:jc w:val="right"/>
      <w:rPr>
        <w:rFonts w:ascii="Arial" w:hAnsi="Arial" w:cs="Arial"/>
        <w:sz w:val="16"/>
        <w:lang w:val="es-ES"/>
      </w:rPr>
    </w:pPr>
    <w:r>
      <w:rPr>
        <w:rFonts w:ascii="Arial" w:hAnsi="Arial" w:cs="Arial"/>
        <w:sz w:val="16"/>
        <w:lang w:val="es-ES"/>
      </w:rPr>
      <w:t>CAS-09-01</w:t>
    </w:r>
  </w:p>
  <w:p w:rsidR="00D259F3" w:rsidRPr="006366F0" w:rsidRDefault="00D259F3" w:rsidP="006366F0">
    <w:pPr>
      <w:jc w:val="right"/>
      <w:rPr>
        <w:rFonts w:ascii="Arial" w:hAnsi="Arial" w:cs="Arial"/>
        <w:sz w:val="16"/>
        <w:lang w:val="es-ES"/>
      </w:rPr>
    </w:pPr>
    <w:r>
      <w:rPr>
        <w:rFonts w:ascii="Arial" w:hAnsi="Arial" w:cs="Arial"/>
        <w:sz w:val="16"/>
        <w:lang w:val="es-ES"/>
      </w:rPr>
      <w:t>Ed. 002 03/01/13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623" w:rsidRDefault="00D14623">
      <w:r>
        <w:separator/>
      </w:r>
    </w:p>
  </w:footnote>
  <w:footnote w:type="continuationSeparator" w:id="0">
    <w:p w:rsidR="00D14623" w:rsidRDefault="00D146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9F3" w:rsidRDefault="00D259F3">
    <w:pPr>
      <w:pStyle w:val="Encabezado"/>
      <w:tabs>
        <w:tab w:val="right" w:pos="9406"/>
      </w:tabs>
      <w:rPr>
        <w:rFonts w:ascii="Tahoma" w:hAnsi="Tahoma" w:cs="Tahoma"/>
        <w:i/>
        <w:iCs/>
        <w:sz w:val="20"/>
      </w:rPr>
    </w:pPr>
  </w:p>
  <w:p w:rsidR="00D259F3" w:rsidRDefault="00D259F3">
    <w:pPr>
      <w:pStyle w:val="Encabezado"/>
      <w:tabs>
        <w:tab w:val="right" w:pos="9406"/>
      </w:tabs>
      <w:rPr>
        <w:rFonts w:ascii="Tahoma" w:hAnsi="Tahoma" w:cs="Tahoma"/>
        <w:i/>
        <w:iCs/>
        <w:sz w:val="20"/>
      </w:rPr>
    </w:pPr>
  </w:p>
  <w:p w:rsidR="00D259F3" w:rsidRDefault="00D259F3">
    <w:pPr>
      <w:pStyle w:val="Encabezado"/>
      <w:tabs>
        <w:tab w:val="right" w:pos="9406"/>
      </w:tabs>
      <w:rPr>
        <w:rFonts w:ascii="Tahoma" w:hAnsi="Tahoma" w:cs="Tahoma"/>
        <w:i/>
        <w:iCs/>
        <w:sz w:val="20"/>
      </w:rPr>
    </w:pPr>
  </w:p>
  <w:p w:rsidR="00D259F3" w:rsidRDefault="00D259F3">
    <w:pPr>
      <w:pStyle w:val="Encabezado"/>
      <w:tabs>
        <w:tab w:val="right" w:pos="9406"/>
      </w:tabs>
      <w:rPr>
        <w:rFonts w:ascii="Century Gothic" w:hAnsi="Century Gothic" w:cs="Tahoma"/>
        <w:sz w:val="18"/>
      </w:rPr>
    </w:pPr>
    <w:r>
      <w:rPr>
        <w:rFonts w:ascii="Tahoma" w:hAnsi="Tahoma" w:cs="Tahoma"/>
        <w:i/>
        <w:iCs/>
        <w:sz w:val="20"/>
      </w:rPr>
      <w:t>__________________________________________</w:t>
    </w:r>
    <w:r>
      <w:rPr>
        <w:rFonts w:ascii="Century Gothic" w:hAnsi="Century Gothic" w:cs="Tahoma"/>
        <w:sz w:val="20"/>
      </w:rPr>
      <w:t>____________________</w:t>
    </w:r>
    <w:r>
      <w:rPr>
        <w:rFonts w:ascii="Century Gothic" w:hAnsi="Century Gothic" w:cs="Tahoma"/>
        <w:sz w:val="18"/>
      </w:rPr>
      <w:t>almacenadora colombiana s.a.</w:t>
    </w:r>
  </w:p>
  <w:p w:rsidR="00D259F3" w:rsidRDefault="00D259F3">
    <w:pPr>
      <w:pStyle w:val="Encabezado"/>
      <w:tabs>
        <w:tab w:val="right" w:pos="9406"/>
      </w:tabs>
      <w:rPr>
        <w:rFonts w:ascii="Century Gothic" w:hAnsi="Century Gothic" w:cs="Tahoma"/>
      </w:rPr>
    </w:pPr>
    <w:r>
      <w:rPr>
        <w:rFonts w:ascii="Tahoma" w:hAnsi="Tahoma" w:cs="Tahoma"/>
        <w:i/>
        <w:iCs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879C4"/>
    <w:multiLevelType w:val="hybridMultilevel"/>
    <w:tmpl w:val="487AC668"/>
    <w:lvl w:ilvl="0" w:tplc="E2BAB8C8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B2B95"/>
    <w:multiLevelType w:val="hybridMultilevel"/>
    <w:tmpl w:val="7D86E0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2DD8"/>
    <w:multiLevelType w:val="hybridMultilevel"/>
    <w:tmpl w:val="2BBC47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BC0218"/>
    <w:multiLevelType w:val="hybridMultilevel"/>
    <w:tmpl w:val="42AE930C"/>
    <w:lvl w:ilvl="0" w:tplc="CE8456F4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104AEC"/>
    <w:multiLevelType w:val="hybridMultilevel"/>
    <w:tmpl w:val="FBE2BC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604FA"/>
    <w:multiLevelType w:val="hybridMultilevel"/>
    <w:tmpl w:val="22EAB5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0B2081"/>
    <w:multiLevelType w:val="hybridMultilevel"/>
    <w:tmpl w:val="908CDD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B657F6"/>
    <w:multiLevelType w:val="hybridMultilevel"/>
    <w:tmpl w:val="9410A8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454AB"/>
    <w:multiLevelType w:val="hybridMultilevel"/>
    <w:tmpl w:val="E08C10E6"/>
    <w:lvl w:ilvl="0" w:tplc="8A3CAE14">
      <w:start w:val="2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EA686F"/>
    <w:multiLevelType w:val="hybridMultilevel"/>
    <w:tmpl w:val="35E01A7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FC537E1"/>
    <w:multiLevelType w:val="hybridMultilevel"/>
    <w:tmpl w:val="126E80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7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EA6"/>
    <w:rsid w:val="0003297E"/>
    <w:rsid w:val="00050182"/>
    <w:rsid w:val="0006609F"/>
    <w:rsid w:val="000A1804"/>
    <w:rsid w:val="000C3C75"/>
    <w:rsid w:val="000E7075"/>
    <w:rsid w:val="00113FAB"/>
    <w:rsid w:val="00127244"/>
    <w:rsid w:val="00131780"/>
    <w:rsid w:val="00145434"/>
    <w:rsid w:val="00163936"/>
    <w:rsid w:val="00164EA5"/>
    <w:rsid w:val="0016540B"/>
    <w:rsid w:val="00176C24"/>
    <w:rsid w:val="001832E8"/>
    <w:rsid w:val="00194964"/>
    <w:rsid w:val="001D0F41"/>
    <w:rsid w:val="001D6F3D"/>
    <w:rsid w:val="002104DF"/>
    <w:rsid w:val="002277CD"/>
    <w:rsid w:val="002660F0"/>
    <w:rsid w:val="0026716C"/>
    <w:rsid w:val="00277F5C"/>
    <w:rsid w:val="002A2377"/>
    <w:rsid w:val="002A6A18"/>
    <w:rsid w:val="002A6C89"/>
    <w:rsid w:val="002B2C59"/>
    <w:rsid w:val="002C1735"/>
    <w:rsid w:val="002C355F"/>
    <w:rsid w:val="002F379D"/>
    <w:rsid w:val="002F62E8"/>
    <w:rsid w:val="00342044"/>
    <w:rsid w:val="00355292"/>
    <w:rsid w:val="00373465"/>
    <w:rsid w:val="00380BD9"/>
    <w:rsid w:val="00383827"/>
    <w:rsid w:val="003927B5"/>
    <w:rsid w:val="0039791A"/>
    <w:rsid w:val="003C141B"/>
    <w:rsid w:val="003C178D"/>
    <w:rsid w:val="003D20E6"/>
    <w:rsid w:val="003D6C2B"/>
    <w:rsid w:val="003E66F5"/>
    <w:rsid w:val="00407B20"/>
    <w:rsid w:val="00430537"/>
    <w:rsid w:val="00456DD4"/>
    <w:rsid w:val="004713F6"/>
    <w:rsid w:val="00471A05"/>
    <w:rsid w:val="00485877"/>
    <w:rsid w:val="0049556C"/>
    <w:rsid w:val="004C3643"/>
    <w:rsid w:val="004F631E"/>
    <w:rsid w:val="0051357C"/>
    <w:rsid w:val="00517F75"/>
    <w:rsid w:val="00531742"/>
    <w:rsid w:val="00534899"/>
    <w:rsid w:val="00542C00"/>
    <w:rsid w:val="00545A7C"/>
    <w:rsid w:val="00546DF8"/>
    <w:rsid w:val="00547572"/>
    <w:rsid w:val="005604AF"/>
    <w:rsid w:val="00563B25"/>
    <w:rsid w:val="00573B5A"/>
    <w:rsid w:val="00584FA2"/>
    <w:rsid w:val="0059331A"/>
    <w:rsid w:val="00593897"/>
    <w:rsid w:val="005C3BD9"/>
    <w:rsid w:val="006043E8"/>
    <w:rsid w:val="00607DFD"/>
    <w:rsid w:val="00615EA9"/>
    <w:rsid w:val="00616BFD"/>
    <w:rsid w:val="006366F0"/>
    <w:rsid w:val="00636CF6"/>
    <w:rsid w:val="00641A30"/>
    <w:rsid w:val="00660D7D"/>
    <w:rsid w:val="00674F59"/>
    <w:rsid w:val="0068045B"/>
    <w:rsid w:val="00684581"/>
    <w:rsid w:val="00691DE5"/>
    <w:rsid w:val="00694A87"/>
    <w:rsid w:val="0069750A"/>
    <w:rsid w:val="006B7E5A"/>
    <w:rsid w:val="006C0DBA"/>
    <w:rsid w:val="006E27FE"/>
    <w:rsid w:val="00703CB1"/>
    <w:rsid w:val="00704B03"/>
    <w:rsid w:val="00705581"/>
    <w:rsid w:val="00711D11"/>
    <w:rsid w:val="007175B9"/>
    <w:rsid w:val="00741E07"/>
    <w:rsid w:val="00756D30"/>
    <w:rsid w:val="00763DE3"/>
    <w:rsid w:val="007761D9"/>
    <w:rsid w:val="007B0E31"/>
    <w:rsid w:val="007C7B3D"/>
    <w:rsid w:val="007F35BE"/>
    <w:rsid w:val="00802D33"/>
    <w:rsid w:val="00806C54"/>
    <w:rsid w:val="008129A3"/>
    <w:rsid w:val="008249A3"/>
    <w:rsid w:val="008251D4"/>
    <w:rsid w:val="00825FEF"/>
    <w:rsid w:val="00836D8D"/>
    <w:rsid w:val="008643AA"/>
    <w:rsid w:val="00870082"/>
    <w:rsid w:val="008A5DAF"/>
    <w:rsid w:val="008B523F"/>
    <w:rsid w:val="008F4019"/>
    <w:rsid w:val="00907B65"/>
    <w:rsid w:val="009100B6"/>
    <w:rsid w:val="00911F84"/>
    <w:rsid w:val="009122EA"/>
    <w:rsid w:val="00916C48"/>
    <w:rsid w:val="00916E7C"/>
    <w:rsid w:val="00944622"/>
    <w:rsid w:val="00956967"/>
    <w:rsid w:val="00965FF6"/>
    <w:rsid w:val="00973334"/>
    <w:rsid w:val="009A4A74"/>
    <w:rsid w:val="009B2EA6"/>
    <w:rsid w:val="009D1257"/>
    <w:rsid w:val="00A02CFB"/>
    <w:rsid w:val="00A3243E"/>
    <w:rsid w:val="00A45A3D"/>
    <w:rsid w:val="00A45DAE"/>
    <w:rsid w:val="00A6621D"/>
    <w:rsid w:val="00A9652A"/>
    <w:rsid w:val="00AB629C"/>
    <w:rsid w:val="00AE2F29"/>
    <w:rsid w:val="00AE41C3"/>
    <w:rsid w:val="00B3253E"/>
    <w:rsid w:val="00B33A3D"/>
    <w:rsid w:val="00B36846"/>
    <w:rsid w:val="00B457FA"/>
    <w:rsid w:val="00B5758D"/>
    <w:rsid w:val="00B61D4B"/>
    <w:rsid w:val="00B77558"/>
    <w:rsid w:val="00B80A81"/>
    <w:rsid w:val="00B826E9"/>
    <w:rsid w:val="00B916B8"/>
    <w:rsid w:val="00BE11A0"/>
    <w:rsid w:val="00BE1EEC"/>
    <w:rsid w:val="00BF6B4E"/>
    <w:rsid w:val="00C150BD"/>
    <w:rsid w:val="00C24DB4"/>
    <w:rsid w:val="00C54E2D"/>
    <w:rsid w:val="00C901F8"/>
    <w:rsid w:val="00C9179D"/>
    <w:rsid w:val="00C930D5"/>
    <w:rsid w:val="00CA5170"/>
    <w:rsid w:val="00CB33DF"/>
    <w:rsid w:val="00D14623"/>
    <w:rsid w:val="00D259F3"/>
    <w:rsid w:val="00D27180"/>
    <w:rsid w:val="00D27310"/>
    <w:rsid w:val="00D27E56"/>
    <w:rsid w:val="00D524B9"/>
    <w:rsid w:val="00D5427D"/>
    <w:rsid w:val="00D663AD"/>
    <w:rsid w:val="00D957FC"/>
    <w:rsid w:val="00DA0DD1"/>
    <w:rsid w:val="00DA75C6"/>
    <w:rsid w:val="00DD5B33"/>
    <w:rsid w:val="00DD7241"/>
    <w:rsid w:val="00DF255A"/>
    <w:rsid w:val="00E14A7D"/>
    <w:rsid w:val="00E205A6"/>
    <w:rsid w:val="00E27C8E"/>
    <w:rsid w:val="00E67C5C"/>
    <w:rsid w:val="00E7108A"/>
    <w:rsid w:val="00E72F52"/>
    <w:rsid w:val="00EC728A"/>
    <w:rsid w:val="00EC72B8"/>
    <w:rsid w:val="00ED1FC7"/>
    <w:rsid w:val="00ED4872"/>
    <w:rsid w:val="00EF36B9"/>
    <w:rsid w:val="00F014AE"/>
    <w:rsid w:val="00F478CF"/>
    <w:rsid w:val="00F56AEC"/>
    <w:rsid w:val="00F763E4"/>
    <w:rsid w:val="00F91349"/>
    <w:rsid w:val="00F91D1B"/>
    <w:rsid w:val="00FB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888DE908-6E25-45A1-9AE8-D3A0DDFE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ind w:left="1560"/>
      <w:outlineLvl w:val="0"/>
    </w:pPr>
    <w:rPr>
      <w:rFonts w:ascii="Tahoma" w:hAnsi="Tahoma" w:cs="Tahoma"/>
      <w:b/>
      <w:sz w:val="28"/>
      <w:szCs w:val="28"/>
      <w:lang w:val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 w:cs="Tahoma"/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sz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Prrafodelista">
    <w:name w:val="List Paragraph"/>
    <w:basedOn w:val="Normal"/>
    <w:uiPriority w:val="34"/>
    <w:qFormat/>
    <w:rsid w:val="0043053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rsid w:val="002A6A18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A6A18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2A6A18"/>
    <w:rPr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A6A18"/>
    <w:rPr>
      <w:b/>
      <w:bCs/>
    </w:rPr>
  </w:style>
  <w:style w:type="character" w:customStyle="1" w:styleId="AsuntodelcomentarioCar">
    <w:name w:val="Asunto del comentario Car"/>
    <w:link w:val="Asuntodelcomentario"/>
    <w:rsid w:val="002A6A18"/>
    <w:rPr>
      <w:b/>
      <w:bCs/>
      <w:lang w:val="es-CO"/>
    </w:rPr>
  </w:style>
  <w:style w:type="paragraph" w:styleId="Textodeglobo">
    <w:name w:val="Balloon Text"/>
    <w:basedOn w:val="Normal"/>
    <w:link w:val="TextodegloboCar"/>
    <w:rsid w:val="002A6A18"/>
    <w:rPr>
      <w:rFonts w:ascii="Tahoma" w:hAnsi="Tahoma"/>
      <w:sz w:val="16"/>
      <w:szCs w:val="16"/>
      <w:lang w:eastAsia="x-none"/>
    </w:rPr>
  </w:style>
  <w:style w:type="character" w:customStyle="1" w:styleId="TextodegloboCar">
    <w:name w:val="Texto de globo Car"/>
    <w:link w:val="Textodeglobo"/>
    <w:rsid w:val="002A6A1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816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FIANZA LTDA</vt:lpstr>
    </vt:vector>
  </TitlesOfParts>
  <Company>Fianza Ltda.</Company>
  <LinksUpToDate>false</LinksUpToDate>
  <CharactersWithSpaces>5295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FIANZA LTDA</dc:title>
  <dc:creator>Fianza Ltda.</dc:creator>
  <cp:lastModifiedBy>jefehseq</cp:lastModifiedBy>
  <cp:revision>47</cp:revision>
  <cp:lastPrinted>2014-01-24T14:04:00Z</cp:lastPrinted>
  <dcterms:created xsi:type="dcterms:W3CDTF">2014-06-13T21:01:00Z</dcterms:created>
  <dcterms:modified xsi:type="dcterms:W3CDTF">2015-03-16T19:25:00Z</dcterms:modified>
</cp:coreProperties>
</file>