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00" w:type="pct"/>
        <w:tblBorders>
          <w:bottom w:val="single" w:sz="12" w:space="0" w:color="auto"/>
        </w:tblBorders>
        <w:tblLayout w:type="fixed"/>
        <w:tblLook w:val="01E0"/>
      </w:tblPr>
      <w:tblGrid>
        <w:gridCol w:w="1344"/>
        <w:gridCol w:w="1456"/>
        <w:gridCol w:w="994"/>
        <w:gridCol w:w="4110"/>
        <w:gridCol w:w="1561"/>
        <w:gridCol w:w="5151"/>
      </w:tblGrid>
      <w:tr w:rsidR="007F1261" w:rsidRPr="00CA316C" w:rsidTr="007F1261">
        <w:trPr>
          <w:trHeight w:val="552"/>
        </w:trPr>
        <w:tc>
          <w:tcPr>
            <w:tcW w:w="460" w:type="pct"/>
            <w:vMerge w:val="restart"/>
            <w:vAlign w:val="center"/>
          </w:tcPr>
          <w:p w:rsidR="007F1261" w:rsidRPr="00CA316C" w:rsidRDefault="007F1261" w:rsidP="007F1261">
            <w:pPr>
              <w:pStyle w:val="Encabezado"/>
              <w:rPr>
                <w:rFonts w:ascii="Arial" w:hAnsi="Arial" w:cs="Arial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24765</wp:posOffset>
                  </wp:positionV>
                  <wp:extent cx="673100" cy="690880"/>
                  <wp:effectExtent l="19050" t="0" r="0" b="0"/>
                  <wp:wrapNone/>
                  <wp:docPr id="3" name="Imagen 2" descr="Logo Palmip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Palmip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3100" cy="690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</w:tc>
        <w:tc>
          <w:tcPr>
            <w:tcW w:w="2778" w:type="pct"/>
            <w:gridSpan w:val="4"/>
            <w:vAlign w:val="center"/>
          </w:tcPr>
          <w:p w:rsidR="007F1261" w:rsidRPr="00CA316C" w:rsidRDefault="007F1261" w:rsidP="00424E3F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CARACTERIZACION DE PROCESOS:  </w:t>
            </w:r>
            <w:r w:rsidR="00424E3F">
              <w:rPr>
                <w:rFonts w:ascii="Arial" w:hAnsi="Arial" w:cs="Arial"/>
                <w:b/>
                <w:sz w:val="28"/>
                <w:szCs w:val="28"/>
                <w:u w:val="single"/>
              </w:rPr>
              <w:t>CALIDAD</w:t>
            </w:r>
          </w:p>
        </w:tc>
        <w:tc>
          <w:tcPr>
            <w:tcW w:w="1762" w:type="pct"/>
            <w:vMerge w:val="restart"/>
            <w:vAlign w:val="center"/>
          </w:tcPr>
          <w:p w:rsidR="007F1261" w:rsidRDefault="007F1261" w:rsidP="007F1261">
            <w:pPr>
              <w:pStyle w:val="Encabezad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RESPONSABLE </w:t>
            </w:r>
            <w:r w:rsidRPr="00415DBD">
              <w:rPr>
                <w:rFonts w:ascii="Arial" w:hAnsi="Arial" w:cs="Arial"/>
                <w:b/>
                <w:bCs/>
              </w:rPr>
              <w:t>DEL PROCESO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:rsidR="007F1261" w:rsidRDefault="00424E3F" w:rsidP="00424E3F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Jefe de Calidad.</w:t>
            </w:r>
          </w:p>
        </w:tc>
      </w:tr>
      <w:tr w:rsidR="007F1261" w:rsidRPr="00CA316C" w:rsidTr="007F1261">
        <w:trPr>
          <w:trHeight w:val="263"/>
        </w:trPr>
        <w:tc>
          <w:tcPr>
            <w:tcW w:w="460" w:type="pct"/>
            <w:vMerge/>
          </w:tcPr>
          <w:p w:rsidR="007F1261" w:rsidRPr="00CA316C" w:rsidRDefault="007F1261" w:rsidP="006E39D7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 w:val="restart"/>
            <w:vAlign w:val="center"/>
          </w:tcPr>
          <w:p w:rsidR="007F1261" w:rsidRPr="00CA316C" w:rsidRDefault="007F1261" w:rsidP="006E39D7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MANUAL DE CALIDAD</w:t>
            </w:r>
          </w:p>
        </w:tc>
        <w:tc>
          <w:tcPr>
            <w:tcW w:w="1746" w:type="pct"/>
            <w:gridSpan w:val="2"/>
            <w:vAlign w:val="center"/>
          </w:tcPr>
          <w:p w:rsidR="007F1261" w:rsidRPr="00CA316C" w:rsidRDefault="007F1261" w:rsidP="006E39D7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REVISIÓN</w:t>
            </w:r>
          </w:p>
        </w:tc>
        <w:tc>
          <w:tcPr>
            <w:tcW w:w="534" w:type="pct"/>
            <w:vMerge w:val="restart"/>
            <w:vAlign w:val="center"/>
          </w:tcPr>
          <w:p w:rsidR="007F1261" w:rsidRPr="00CA316C" w:rsidRDefault="007F1261" w:rsidP="006E39D7">
            <w:pPr>
              <w:pStyle w:val="Encabezado"/>
              <w:jc w:val="center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</w:rPr>
              <w:t xml:space="preserve">Página </w:t>
            </w:r>
            <w:r w:rsidR="00F1580B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PAGE </w:instrText>
            </w:r>
            <w:r w:rsidR="00F1580B" w:rsidRPr="00CA316C">
              <w:rPr>
                <w:rFonts w:ascii="Arial" w:hAnsi="Arial" w:cs="Arial"/>
              </w:rPr>
              <w:fldChar w:fldCharType="separate"/>
            </w:r>
            <w:r w:rsidR="00D20014">
              <w:rPr>
                <w:rFonts w:ascii="Arial" w:hAnsi="Arial" w:cs="Arial"/>
                <w:noProof/>
              </w:rPr>
              <w:t>1</w:t>
            </w:r>
            <w:r w:rsidR="00F1580B" w:rsidRPr="00CA316C">
              <w:rPr>
                <w:rFonts w:ascii="Arial" w:hAnsi="Arial" w:cs="Arial"/>
              </w:rPr>
              <w:fldChar w:fldCharType="end"/>
            </w:r>
            <w:r w:rsidRPr="00CA316C">
              <w:rPr>
                <w:rFonts w:ascii="Arial" w:hAnsi="Arial" w:cs="Arial"/>
              </w:rPr>
              <w:t xml:space="preserve"> de </w:t>
            </w:r>
            <w:r w:rsidR="00F1580B" w:rsidRPr="00CA316C">
              <w:rPr>
                <w:rFonts w:ascii="Arial" w:hAnsi="Arial" w:cs="Arial"/>
              </w:rPr>
              <w:fldChar w:fldCharType="begin"/>
            </w:r>
            <w:r w:rsidRPr="00CA316C">
              <w:rPr>
                <w:rFonts w:ascii="Arial" w:hAnsi="Arial" w:cs="Arial"/>
              </w:rPr>
              <w:instrText xml:space="preserve"> NUMPAGES </w:instrText>
            </w:r>
            <w:r w:rsidR="00F1580B" w:rsidRPr="00CA316C">
              <w:rPr>
                <w:rFonts w:ascii="Arial" w:hAnsi="Arial" w:cs="Arial"/>
              </w:rPr>
              <w:fldChar w:fldCharType="separate"/>
            </w:r>
            <w:r w:rsidR="00D20014">
              <w:rPr>
                <w:rFonts w:ascii="Arial" w:hAnsi="Arial" w:cs="Arial"/>
                <w:noProof/>
              </w:rPr>
              <w:t>3</w:t>
            </w:r>
            <w:r w:rsidR="00F1580B" w:rsidRPr="00CA316C">
              <w:rPr>
                <w:rFonts w:ascii="Arial" w:hAnsi="Arial" w:cs="Arial"/>
              </w:rPr>
              <w:fldChar w:fldCharType="end"/>
            </w:r>
          </w:p>
        </w:tc>
        <w:tc>
          <w:tcPr>
            <w:tcW w:w="1762" w:type="pct"/>
            <w:vMerge/>
          </w:tcPr>
          <w:p w:rsidR="007F1261" w:rsidRPr="00CA316C" w:rsidRDefault="007F1261" w:rsidP="006E39D7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  <w:tr w:rsidR="007F1261" w:rsidRPr="00CA316C" w:rsidTr="007F1261">
        <w:trPr>
          <w:trHeight w:val="363"/>
        </w:trPr>
        <w:tc>
          <w:tcPr>
            <w:tcW w:w="460" w:type="pct"/>
            <w:vMerge/>
          </w:tcPr>
          <w:p w:rsidR="007F1261" w:rsidRPr="00CA316C" w:rsidRDefault="007F1261" w:rsidP="006E39D7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498" w:type="pct"/>
            <w:vMerge/>
          </w:tcPr>
          <w:p w:rsidR="007F1261" w:rsidRPr="00CA316C" w:rsidRDefault="007F1261" w:rsidP="006E39D7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340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</w:rPr>
            </w:pPr>
            <w:r w:rsidRPr="00CA316C">
              <w:rPr>
                <w:rFonts w:ascii="Arial" w:hAnsi="Arial" w:cs="Arial"/>
                <w:b/>
              </w:rPr>
              <w:t>No:</w:t>
            </w:r>
            <w:r>
              <w:rPr>
                <w:rFonts w:ascii="Arial" w:hAnsi="Arial" w:cs="Arial"/>
              </w:rPr>
              <w:t xml:space="preserve">  02</w:t>
            </w:r>
          </w:p>
        </w:tc>
        <w:tc>
          <w:tcPr>
            <w:tcW w:w="1406" w:type="pct"/>
          </w:tcPr>
          <w:p w:rsidR="007F1261" w:rsidRPr="00CA316C" w:rsidRDefault="007F1261" w:rsidP="007C0B5E">
            <w:pPr>
              <w:pStyle w:val="Encabezado"/>
              <w:rPr>
                <w:rFonts w:ascii="Arial" w:hAnsi="Arial" w:cs="Arial"/>
                <w:b/>
              </w:rPr>
            </w:pPr>
            <w:r w:rsidRPr="00CA316C">
              <w:rPr>
                <w:rFonts w:ascii="Arial" w:hAnsi="Arial" w:cs="Arial"/>
                <w:b/>
              </w:rPr>
              <w:t>FECHA</w:t>
            </w:r>
            <w:r>
              <w:rPr>
                <w:rFonts w:ascii="Arial" w:hAnsi="Arial" w:cs="Arial"/>
                <w:b/>
              </w:rPr>
              <w:t xml:space="preserve"> EDICION (dd/mm/aa)</w:t>
            </w:r>
            <w:r w:rsidRPr="00CA316C">
              <w:rPr>
                <w:rFonts w:ascii="Arial" w:hAnsi="Arial" w:cs="Arial"/>
                <w:b/>
              </w:rPr>
              <w:t>:</w:t>
            </w:r>
            <w:r w:rsidRPr="00CA316C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12 / 07 / 11</w:t>
            </w:r>
          </w:p>
        </w:tc>
        <w:tc>
          <w:tcPr>
            <w:tcW w:w="534" w:type="pct"/>
            <w:vMerge/>
          </w:tcPr>
          <w:p w:rsidR="007F1261" w:rsidRPr="00CA316C" w:rsidRDefault="007F1261" w:rsidP="006E39D7">
            <w:pPr>
              <w:pStyle w:val="Encabezado"/>
              <w:rPr>
                <w:rFonts w:ascii="Arial" w:hAnsi="Arial" w:cs="Arial"/>
              </w:rPr>
            </w:pPr>
          </w:p>
        </w:tc>
        <w:tc>
          <w:tcPr>
            <w:tcW w:w="1762" w:type="pct"/>
            <w:vMerge/>
          </w:tcPr>
          <w:p w:rsidR="007F1261" w:rsidRPr="00CA316C" w:rsidRDefault="007F1261" w:rsidP="006E39D7">
            <w:pPr>
              <w:pStyle w:val="Encabezado"/>
              <w:rPr>
                <w:rFonts w:ascii="Arial" w:hAnsi="Arial" w:cs="Arial"/>
              </w:rPr>
            </w:pPr>
          </w:p>
        </w:tc>
      </w:tr>
    </w:tbl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579"/>
        <w:gridCol w:w="131"/>
        <w:gridCol w:w="3298"/>
        <w:gridCol w:w="683"/>
        <w:gridCol w:w="3024"/>
        <w:gridCol w:w="1844"/>
        <w:gridCol w:w="2100"/>
        <w:gridCol w:w="1881"/>
      </w:tblGrid>
      <w:tr w:rsidR="00415DBD" w:rsidRPr="00680F18" w:rsidTr="000607FF">
        <w:trPr>
          <w:trHeight w:val="255"/>
          <w:jc w:val="center"/>
        </w:trPr>
        <w:tc>
          <w:tcPr>
            <w:tcW w:w="54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4457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0F18" w:rsidRDefault="00424E3F" w:rsidP="004A0A24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Asegurar que la organización </w:t>
            </w:r>
            <w:r w:rsidR="00680F18"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>implemente, mantenga y mejore los</w:t>
            </w:r>
            <w:r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procesos </w:t>
            </w:r>
            <w:r w:rsidR="00680F18"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necesarios para </w:t>
            </w:r>
            <w:r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>cump</w:t>
            </w:r>
            <w:r w:rsidR="00680F18"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>lir</w:t>
            </w:r>
            <w:r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los requisitos </w:t>
            </w:r>
            <w:r w:rsidR="004A0A2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de calidad especificados por el cliente </w:t>
            </w:r>
            <w:r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y </w:t>
            </w:r>
            <w:r w:rsidR="004A0A2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los </w:t>
            </w:r>
            <w:r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>objetivos del sistema de gestión de calidad</w:t>
            </w:r>
            <w:r w:rsidR="00680F18"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>.</w:t>
            </w:r>
          </w:p>
        </w:tc>
      </w:tr>
      <w:tr w:rsidR="00415DBD" w:rsidRPr="00680F18" w:rsidTr="000607FF">
        <w:trPr>
          <w:trHeight w:val="255"/>
          <w:jc w:val="center"/>
        </w:trPr>
        <w:tc>
          <w:tcPr>
            <w:tcW w:w="54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57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680F18" w:rsidTr="000607FF">
        <w:trPr>
          <w:trHeight w:val="230"/>
          <w:jc w:val="center"/>
        </w:trPr>
        <w:tc>
          <w:tcPr>
            <w:tcW w:w="543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ALCANCE</w:t>
            </w:r>
          </w:p>
        </w:tc>
        <w:tc>
          <w:tcPr>
            <w:tcW w:w="4457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0F18" w:rsidRDefault="0061763A" w:rsidP="004A0A24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Involucra  la planificación del sistema de gestión de calidad, control de documentos, control de registros, </w:t>
            </w:r>
            <w:r w:rsidR="004A0A24"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>auditorías</w:t>
            </w:r>
            <w:r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internas y mejora continua.</w:t>
            </w:r>
            <w:r w:rsidR="004A0A24"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 </w:t>
            </w:r>
            <w:r w:rsidR="004A0A24">
              <w:rPr>
                <w:rFonts w:ascii="Arial" w:eastAsia="Times New Roman" w:hAnsi="Arial" w:cs="Arial"/>
                <w:i/>
                <w:sz w:val="20"/>
                <w:szCs w:val="20"/>
              </w:rPr>
              <w:t xml:space="preserve">Incluye </w:t>
            </w:r>
            <w:r w:rsidR="004A0A24" w:rsidRPr="00680F18">
              <w:rPr>
                <w:rFonts w:ascii="Arial" w:eastAsia="Times New Roman" w:hAnsi="Arial" w:cs="Arial"/>
                <w:i/>
                <w:sz w:val="20"/>
                <w:szCs w:val="20"/>
              </w:rPr>
              <w:t>los requisitos legales, de salud ocupacional y ambientale</w:t>
            </w:r>
            <w:r w:rsidR="004A0A24">
              <w:rPr>
                <w:rFonts w:ascii="Arial" w:eastAsia="Times New Roman" w:hAnsi="Arial" w:cs="Arial"/>
                <w:i/>
                <w:sz w:val="20"/>
                <w:szCs w:val="20"/>
              </w:rPr>
              <w:t>s.</w:t>
            </w:r>
          </w:p>
        </w:tc>
      </w:tr>
      <w:tr w:rsidR="00415DBD" w:rsidRPr="00680F18" w:rsidTr="000607FF">
        <w:trPr>
          <w:trHeight w:val="255"/>
          <w:jc w:val="center"/>
        </w:trPr>
        <w:tc>
          <w:tcPr>
            <w:tcW w:w="54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57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415DBD" w:rsidRPr="00680F18" w:rsidTr="000607FF">
        <w:trPr>
          <w:trHeight w:val="230"/>
          <w:jc w:val="center"/>
        </w:trPr>
        <w:tc>
          <w:tcPr>
            <w:tcW w:w="543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457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</w:rPr>
            </w:pPr>
          </w:p>
        </w:tc>
      </w:tr>
      <w:tr w:rsidR="000607FF" w:rsidRPr="00680F18" w:rsidTr="000607FF">
        <w:trPr>
          <w:trHeight w:val="255"/>
          <w:jc w:val="center"/>
        </w:trPr>
        <w:tc>
          <w:tcPr>
            <w:tcW w:w="58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hAnsi="Arial" w:cs="Arial"/>
                <w:i/>
              </w:rPr>
              <w:br w:type="page"/>
            </w: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415DBD" w:rsidRPr="00680F18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0607FF" w:rsidRPr="00680F18" w:rsidTr="00FD148E">
        <w:trPr>
          <w:trHeight w:val="1464"/>
          <w:jc w:val="center"/>
        </w:trPr>
        <w:tc>
          <w:tcPr>
            <w:tcW w:w="58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FD148E" w:rsidRDefault="00680F18" w:rsidP="00D42062">
            <w:pPr>
              <w:pStyle w:val="Prrafodelista"/>
              <w:spacing w:after="0" w:line="240" w:lineRule="auto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FD148E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A3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Requisitos de NTC-ISO 9001</w:t>
            </w:r>
            <w:r w:rsidR="00BA02A3" w:rsidRPr="00D420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2A3" w:rsidRPr="00D42062" w:rsidRDefault="00BA02A3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Política y Objetivos de Calidad.</w:t>
            </w:r>
          </w:p>
          <w:p w:rsidR="00BA02A3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Requisitos Legales y</w:t>
            </w:r>
            <w:r w:rsidR="00BA02A3" w:rsidRPr="00D42062">
              <w:rPr>
                <w:rFonts w:ascii="Arial" w:hAnsi="Arial" w:cs="Arial"/>
                <w:sz w:val="20"/>
                <w:szCs w:val="20"/>
              </w:rPr>
              <w:t xml:space="preserve"> del Cliente.</w:t>
            </w:r>
          </w:p>
          <w:p w:rsidR="00936007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Cambios significativos del Sistema de Gestión de la Calidad</w:t>
            </w:r>
            <w:r w:rsidR="00BA02A3" w:rsidRPr="00D420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</w:p>
        </w:tc>
        <w:tc>
          <w:tcPr>
            <w:tcW w:w="104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Planea</w:t>
            </w:r>
            <w:r w:rsidR="00F6536E" w:rsidRPr="00680F18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680F18">
              <w:rPr>
                <w:rFonts w:ascii="Arial" w:hAnsi="Arial" w:cs="Arial"/>
                <w:sz w:val="20"/>
                <w:szCs w:val="20"/>
              </w:rPr>
              <w:t>el Sistema de Gestión de Calidad</w:t>
            </w:r>
            <w:r w:rsidR="00680F18">
              <w:rPr>
                <w:rFonts w:ascii="Arial" w:hAnsi="Arial" w:cs="Arial"/>
                <w:sz w:val="20"/>
                <w:szCs w:val="20"/>
              </w:rPr>
              <w:t xml:space="preserve"> y sus cambios</w:t>
            </w:r>
          </w:p>
        </w:tc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Comité de calidad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A3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Manual de Calidad.</w:t>
            </w:r>
          </w:p>
          <w:p w:rsidR="00BA02A3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Mapa de Procesos.</w:t>
            </w:r>
          </w:p>
          <w:p w:rsidR="00BA02A3" w:rsidRPr="00D42062" w:rsidRDefault="00D42062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Caracterización de </w:t>
            </w:r>
            <w:r w:rsidR="00936007" w:rsidRPr="00D42062">
              <w:rPr>
                <w:rFonts w:ascii="Arial" w:hAnsi="Arial" w:cs="Arial"/>
                <w:sz w:val="20"/>
                <w:szCs w:val="20"/>
              </w:rPr>
              <w:t>procesos.</w:t>
            </w:r>
          </w:p>
          <w:p w:rsidR="00936007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Planificación de Cambios del SGC.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</w:tr>
      <w:tr w:rsidR="000607FF" w:rsidRPr="00680F18" w:rsidTr="00FD148E">
        <w:trPr>
          <w:trHeight w:val="1414"/>
          <w:jc w:val="center"/>
        </w:trPr>
        <w:tc>
          <w:tcPr>
            <w:tcW w:w="58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FD148E" w:rsidRDefault="008F2F10" w:rsidP="00D42062">
            <w:pPr>
              <w:pStyle w:val="Prrafodelista"/>
              <w:spacing w:after="0" w:line="240" w:lineRule="auto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FD148E">
              <w:rPr>
                <w:rFonts w:ascii="Arial" w:hAnsi="Arial" w:cs="Arial"/>
                <w:sz w:val="20"/>
                <w:szCs w:val="20"/>
              </w:rPr>
              <w:t>Proceso Calidad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37C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Caracterización de los procesos.</w:t>
            </w:r>
          </w:p>
          <w:p w:rsidR="0028737C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Planificación de cambios.</w:t>
            </w:r>
          </w:p>
          <w:p w:rsidR="00BA02A3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Requisitos de NTC-ISO 9001</w:t>
            </w:r>
            <w:r w:rsidR="00BA02A3" w:rsidRPr="00D420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A02A3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Política y Objetivos de Calidad.</w:t>
            </w:r>
          </w:p>
          <w:p w:rsidR="00936007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Requisitos Legales y del Cliente.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 xml:space="preserve">Determinar e implementar las herramientas y </w:t>
            </w:r>
            <w:r w:rsidR="00BA02A3" w:rsidRPr="00680F18">
              <w:rPr>
                <w:rFonts w:ascii="Arial" w:hAnsi="Arial" w:cs="Arial"/>
                <w:sz w:val="20"/>
                <w:szCs w:val="20"/>
              </w:rPr>
              <w:t>métodos</w:t>
            </w:r>
            <w:r w:rsidRPr="00680F18">
              <w:rPr>
                <w:rFonts w:ascii="Arial" w:hAnsi="Arial" w:cs="Arial"/>
                <w:sz w:val="20"/>
                <w:szCs w:val="20"/>
              </w:rPr>
              <w:t xml:space="preserve"> para operar y controlar el sistema de gestión de calidad.</w:t>
            </w:r>
          </w:p>
        </w:tc>
        <w:tc>
          <w:tcPr>
            <w:tcW w:w="6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Comité de calidad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A3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Documentación del sistema.</w:t>
            </w:r>
          </w:p>
          <w:p w:rsidR="0028737C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Listado maestro de documentos.</w:t>
            </w:r>
          </w:p>
          <w:p w:rsidR="00936007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Listado maestro de registros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</w:tr>
      <w:tr w:rsidR="000607FF" w:rsidRPr="00680F18" w:rsidTr="00872360">
        <w:trPr>
          <w:trHeight w:val="1250"/>
          <w:jc w:val="center"/>
        </w:trPr>
        <w:tc>
          <w:tcPr>
            <w:tcW w:w="58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A3" w:rsidRPr="00D42062" w:rsidRDefault="00BA02A3" w:rsidP="00D42062">
            <w:pPr>
              <w:spacing w:after="0" w:line="240" w:lineRule="auto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Administradora de riesgos profesionales.</w:t>
            </w:r>
          </w:p>
          <w:p w:rsidR="00936007" w:rsidRPr="00D42062" w:rsidRDefault="00936007" w:rsidP="00D42062">
            <w:pPr>
              <w:spacing w:after="0" w:line="240" w:lineRule="auto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A3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Riesgos ocupacionales</w:t>
            </w:r>
            <w:r w:rsidR="00BA02A3" w:rsidRPr="00D420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36007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Legislación</w:t>
            </w:r>
            <w:r w:rsidR="00BA02A3" w:rsidRPr="00D4206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Formula</w:t>
            </w:r>
            <w:r w:rsidR="00F6536E" w:rsidRPr="00680F18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Pr="00680F18">
              <w:rPr>
                <w:rFonts w:ascii="Arial" w:hAnsi="Arial" w:cs="Arial"/>
                <w:sz w:val="20"/>
                <w:szCs w:val="20"/>
              </w:rPr>
              <w:t xml:space="preserve"> el programa de Seguridad y Salud Ocupacional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BA02A3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Jefe de Calidad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02A3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Panorama de</w:t>
            </w:r>
            <w:r w:rsidR="00BA02A3" w:rsidRPr="00D42062">
              <w:rPr>
                <w:rFonts w:ascii="Arial" w:hAnsi="Arial" w:cs="Arial"/>
                <w:sz w:val="20"/>
                <w:szCs w:val="20"/>
              </w:rPr>
              <w:t xml:space="preserve"> factores de </w:t>
            </w:r>
            <w:r w:rsidRPr="00D42062">
              <w:rPr>
                <w:rFonts w:ascii="Arial" w:hAnsi="Arial" w:cs="Arial"/>
                <w:sz w:val="20"/>
                <w:szCs w:val="20"/>
              </w:rPr>
              <w:t xml:space="preserve"> riesgo</w:t>
            </w:r>
            <w:r w:rsidR="00BA02A3" w:rsidRPr="00D420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36007" w:rsidRPr="00D42062" w:rsidRDefault="00936007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Programa de Seguridad y Salud Ocupacional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</w:tr>
      <w:tr w:rsidR="000607FF" w:rsidRPr="00680F18" w:rsidTr="0028737C">
        <w:trPr>
          <w:trHeight w:val="835"/>
          <w:jc w:val="center"/>
        </w:trPr>
        <w:tc>
          <w:tcPr>
            <w:tcW w:w="58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FF" w:rsidRPr="00FD148E" w:rsidRDefault="000607FF" w:rsidP="00D42062">
            <w:pPr>
              <w:pStyle w:val="Prrafodelista"/>
              <w:spacing w:after="0" w:line="240" w:lineRule="auto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FD148E">
              <w:rPr>
                <w:rFonts w:ascii="Arial" w:hAnsi="Arial" w:cs="Arial"/>
                <w:sz w:val="20"/>
                <w:szCs w:val="20"/>
              </w:rPr>
              <w:t>Departamento de gestión ambiental de ACOPI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FF" w:rsidRPr="00D42062" w:rsidRDefault="000607FF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Legislación ambiental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FF" w:rsidRPr="00680F18" w:rsidRDefault="000607FF" w:rsidP="000607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0607FF" w:rsidRPr="00680F18" w:rsidRDefault="000607F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Implementar las actividades necesarias para cumplir los requisitos del Departamento de Gestión Ambiental.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FF" w:rsidRPr="00680F18" w:rsidRDefault="000607F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Jefe de Calidad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FF" w:rsidRPr="00D42062" w:rsidRDefault="000607FF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Planes de acción para cumplir requisitos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7FF" w:rsidRPr="00680F18" w:rsidRDefault="000607F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</w:tr>
      <w:tr w:rsidR="0028737C" w:rsidRPr="00680F18" w:rsidTr="00872360">
        <w:trPr>
          <w:trHeight w:val="1041"/>
          <w:jc w:val="center"/>
        </w:trPr>
        <w:tc>
          <w:tcPr>
            <w:tcW w:w="58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37C" w:rsidRPr="00FD148E" w:rsidRDefault="0028737C" w:rsidP="00D42062">
            <w:pPr>
              <w:pStyle w:val="Prrafodelista"/>
              <w:spacing w:after="0" w:line="240" w:lineRule="auto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FD148E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37C" w:rsidRPr="00D42062" w:rsidRDefault="0028737C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 xml:space="preserve">Documentación del sistema. </w:t>
            </w:r>
          </w:p>
          <w:p w:rsidR="0028737C" w:rsidRPr="00D42062" w:rsidRDefault="0028737C" w:rsidP="00D42062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Listado maestro de documentos.</w:t>
            </w:r>
          </w:p>
          <w:p w:rsidR="0028737C" w:rsidRPr="00D42062" w:rsidRDefault="0028737C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Listado maestro de registros.</w:t>
            </w:r>
          </w:p>
          <w:p w:rsidR="0028737C" w:rsidRPr="00D42062" w:rsidRDefault="0028737C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Solicitudes de cambio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37C" w:rsidRPr="00680F18" w:rsidRDefault="0028737C" w:rsidP="004534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H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28737C" w:rsidRPr="00680F18" w:rsidRDefault="0028737C" w:rsidP="004534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Controlar la documentación del sistema de gestión de la calidad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37C" w:rsidRPr="00680F18" w:rsidRDefault="0028737C" w:rsidP="004534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Responsables de los procesos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37C" w:rsidRPr="00D42062" w:rsidRDefault="0028737C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Documentos actualizados y registros conservados.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37C" w:rsidRPr="00680F18" w:rsidRDefault="0028737C" w:rsidP="004534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</w:tr>
      <w:tr w:rsidR="00872360" w:rsidRPr="00680F18" w:rsidTr="00872360">
        <w:trPr>
          <w:trHeight w:val="1055"/>
          <w:jc w:val="center"/>
        </w:trPr>
        <w:tc>
          <w:tcPr>
            <w:tcW w:w="58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360" w:rsidRPr="00680F18" w:rsidRDefault="00872360" w:rsidP="00D42062">
            <w:pPr>
              <w:pStyle w:val="Prrafodelista"/>
              <w:ind w:left="142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360" w:rsidRPr="00D42062" w:rsidRDefault="00872360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 xml:space="preserve">Documentación del sistema. </w:t>
            </w:r>
          </w:p>
          <w:p w:rsidR="00872360" w:rsidRPr="00D42062" w:rsidRDefault="00872360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Listado maestro de documentos.</w:t>
            </w:r>
          </w:p>
          <w:p w:rsidR="00872360" w:rsidRPr="00D42062" w:rsidRDefault="00872360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Listado maestro de registros.</w:t>
            </w:r>
          </w:p>
          <w:p w:rsidR="00872360" w:rsidRPr="00D42062" w:rsidRDefault="00872360" w:rsidP="00D420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Solicitudes de cambio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360" w:rsidRPr="00680F18" w:rsidRDefault="00872360" w:rsidP="004534D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H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872360" w:rsidRPr="00680F18" w:rsidRDefault="00872360" w:rsidP="004534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Controlar la documentación del sistema de gestión de la calidad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360" w:rsidRPr="00680F18" w:rsidRDefault="00872360" w:rsidP="004534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Responsables de los procesos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360" w:rsidRPr="00D42062" w:rsidRDefault="00872360" w:rsidP="00D42062">
            <w:pPr>
              <w:rPr>
                <w:rFonts w:ascii="Arial" w:hAnsi="Arial" w:cs="Arial"/>
                <w:sz w:val="20"/>
                <w:szCs w:val="20"/>
              </w:rPr>
            </w:pPr>
            <w:r w:rsidRPr="00D42062">
              <w:rPr>
                <w:rFonts w:ascii="Arial" w:hAnsi="Arial" w:cs="Arial"/>
                <w:sz w:val="20"/>
                <w:szCs w:val="20"/>
              </w:rPr>
              <w:t>Documentos actualizados y registros conservados.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360" w:rsidRPr="00680F18" w:rsidRDefault="00872360" w:rsidP="004534D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</w:tr>
    </w:tbl>
    <w:p w:rsidR="0028737C" w:rsidRDefault="0028737C">
      <w:r>
        <w:br w:type="page"/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1710"/>
        <w:gridCol w:w="3298"/>
        <w:gridCol w:w="683"/>
        <w:gridCol w:w="3024"/>
        <w:gridCol w:w="1844"/>
        <w:gridCol w:w="2100"/>
        <w:gridCol w:w="1881"/>
      </w:tblGrid>
      <w:tr w:rsidR="000607FF" w:rsidRPr="00680F18" w:rsidTr="00872360">
        <w:trPr>
          <w:trHeight w:val="334"/>
          <w:jc w:val="center"/>
        </w:trPr>
        <w:tc>
          <w:tcPr>
            <w:tcW w:w="5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0607FF" w:rsidRPr="00680F18" w:rsidRDefault="000607FF" w:rsidP="006E39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Pr="00680F18">
              <w:rPr>
                <w:rFonts w:ascii="Arial" w:hAnsi="Arial" w:cs="Arial"/>
                <w:i/>
                <w:sz w:val="20"/>
                <w:szCs w:val="20"/>
              </w:rPr>
              <w:br w:type="page"/>
            </w: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PROVEEDORES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0607FF" w:rsidRPr="00680F18" w:rsidRDefault="000607FF" w:rsidP="006E39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ENTRADAS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0607FF" w:rsidRPr="00680F18" w:rsidRDefault="000607FF" w:rsidP="006E39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0607FF" w:rsidRPr="00680F18" w:rsidRDefault="000607FF" w:rsidP="006E39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ACTIVIDADES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0607FF" w:rsidRPr="00680F18" w:rsidRDefault="000607FF" w:rsidP="006E39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RESPONSABLES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559F"/>
            <w:vAlign w:val="center"/>
            <w:hideMark/>
          </w:tcPr>
          <w:p w:rsidR="000607FF" w:rsidRPr="00680F18" w:rsidRDefault="000607FF" w:rsidP="006E39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SALIDAS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559F"/>
            <w:vAlign w:val="center"/>
            <w:hideMark/>
          </w:tcPr>
          <w:p w:rsidR="000607FF" w:rsidRPr="00680F18" w:rsidRDefault="000607FF" w:rsidP="006E39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i/>
                <w:color w:val="FFFFFF"/>
                <w:sz w:val="20"/>
                <w:szCs w:val="20"/>
              </w:rPr>
              <w:t>CLIENTES</w:t>
            </w:r>
          </w:p>
        </w:tc>
      </w:tr>
      <w:tr w:rsidR="00936007" w:rsidRPr="00680F18" w:rsidTr="007A2F15">
        <w:trPr>
          <w:trHeight w:val="1259"/>
          <w:jc w:val="center"/>
        </w:trPr>
        <w:tc>
          <w:tcPr>
            <w:tcW w:w="5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7F1261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br w:type="page"/>
            </w:r>
            <w:r w:rsidR="00936007" w:rsidRPr="00680F18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8A1EB9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 xml:space="preserve">Parámetros para </w:t>
            </w:r>
            <w:r w:rsidR="00E4060E" w:rsidRPr="00680F18">
              <w:rPr>
                <w:rFonts w:ascii="Arial" w:hAnsi="Arial" w:cs="Arial"/>
                <w:sz w:val="20"/>
                <w:szCs w:val="20"/>
              </w:rPr>
              <w:t>auditorías</w:t>
            </w:r>
            <w:r w:rsidRPr="00680F18">
              <w:rPr>
                <w:rFonts w:ascii="Arial" w:hAnsi="Arial" w:cs="Arial"/>
                <w:sz w:val="20"/>
                <w:szCs w:val="20"/>
              </w:rPr>
              <w:t xml:space="preserve"> internas en el PC-003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P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Programa</w:t>
            </w:r>
            <w:r w:rsidR="008A1EB9" w:rsidRPr="00680F18">
              <w:rPr>
                <w:rFonts w:ascii="Arial" w:hAnsi="Arial" w:cs="Arial"/>
                <w:sz w:val="20"/>
                <w:szCs w:val="20"/>
              </w:rPr>
              <w:t>r</w:t>
            </w:r>
            <w:r w:rsidRPr="00680F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EB9" w:rsidRPr="00680F18">
              <w:rPr>
                <w:rFonts w:ascii="Arial" w:hAnsi="Arial" w:cs="Arial"/>
                <w:sz w:val="20"/>
                <w:szCs w:val="20"/>
              </w:rPr>
              <w:t>y coordinar la ejecución de a</w:t>
            </w:r>
            <w:r w:rsidRPr="00680F18">
              <w:rPr>
                <w:rFonts w:ascii="Arial" w:hAnsi="Arial" w:cs="Arial"/>
                <w:sz w:val="20"/>
                <w:szCs w:val="20"/>
              </w:rPr>
              <w:t>uditorías internas</w:t>
            </w:r>
            <w:r w:rsidR="008A1EB9" w:rsidRPr="00680F18">
              <w:rPr>
                <w:rFonts w:ascii="Arial" w:hAnsi="Arial" w:cs="Arial"/>
                <w:sz w:val="20"/>
                <w:szCs w:val="20"/>
              </w:rPr>
              <w:t xml:space="preserve"> y externas</w:t>
            </w:r>
            <w:r w:rsidRPr="00680F1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EB7F00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Jefe de Calidad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F00" w:rsidRPr="00872360" w:rsidRDefault="00936007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Programa de Auditoria</w:t>
            </w:r>
            <w:r w:rsidR="00EB7F00" w:rsidRPr="008723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B7F00" w:rsidRPr="00872360" w:rsidRDefault="00EB7F00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 xml:space="preserve">Plan de </w:t>
            </w:r>
            <w:r w:rsidR="00E4060E" w:rsidRPr="00872360">
              <w:rPr>
                <w:rFonts w:ascii="Arial" w:hAnsi="Arial" w:cs="Arial"/>
                <w:sz w:val="20"/>
                <w:szCs w:val="20"/>
              </w:rPr>
              <w:t>auditoría</w:t>
            </w:r>
            <w:r w:rsidRPr="008723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760F1" w:rsidRPr="00872360" w:rsidRDefault="006760F1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 xml:space="preserve">Informe final de </w:t>
            </w:r>
            <w:r w:rsidR="00E4060E" w:rsidRPr="00872360">
              <w:rPr>
                <w:rFonts w:ascii="Arial" w:hAnsi="Arial" w:cs="Arial"/>
                <w:sz w:val="20"/>
                <w:szCs w:val="20"/>
              </w:rPr>
              <w:t>auditoría</w:t>
            </w:r>
            <w:r w:rsidRPr="0087236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6760F1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Calidad</w:t>
            </w:r>
          </w:p>
        </w:tc>
      </w:tr>
      <w:tr w:rsidR="00936007" w:rsidRPr="00680F18" w:rsidTr="00872360">
        <w:trPr>
          <w:trHeight w:val="1701"/>
          <w:jc w:val="center"/>
        </w:trPr>
        <w:tc>
          <w:tcPr>
            <w:tcW w:w="58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6760F1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Calidad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C56C7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 xml:space="preserve">Informe final de auditoria 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0607FF" w:rsidP="000607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H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936007" w:rsidRPr="00680F18" w:rsidRDefault="00EB7F00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 xml:space="preserve">Elaborar informe </w:t>
            </w:r>
            <w:r w:rsidR="00C56C7F" w:rsidRPr="00680F18">
              <w:rPr>
                <w:rFonts w:ascii="Arial" w:hAnsi="Arial" w:cs="Arial"/>
                <w:sz w:val="20"/>
                <w:szCs w:val="20"/>
              </w:rPr>
              <w:t xml:space="preserve">consolidado </w:t>
            </w:r>
            <w:r w:rsidRPr="00680F18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E4060E" w:rsidRPr="00680F18">
              <w:rPr>
                <w:rFonts w:ascii="Arial" w:hAnsi="Arial" w:cs="Arial"/>
                <w:sz w:val="20"/>
                <w:szCs w:val="20"/>
              </w:rPr>
              <w:t>auditoría</w:t>
            </w:r>
            <w:r w:rsidRPr="00680F18">
              <w:rPr>
                <w:rFonts w:ascii="Arial" w:hAnsi="Arial" w:cs="Arial"/>
                <w:sz w:val="20"/>
                <w:szCs w:val="20"/>
              </w:rPr>
              <w:t xml:space="preserve"> y montar las acciones de mejora pertinentes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EB7F00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Jefe de Calidad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60F1" w:rsidRPr="00872360" w:rsidRDefault="006760F1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 xml:space="preserve">Informe consolidado de </w:t>
            </w:r>
            <w:r w:rsidR="00E4060E" w:rsidRPr="00872360">
              <w:rPr>
                <w:rFonts w:ascii="Arial" w:hAnsi="Arial" w:cs="Arial"/>
                <w:sz w:val="20"/>
                <w:szCs w:val="20"/>
              </w:rPr>
              <w:t>auditorías</w:t>
            </w:r>
            <w:r w:rsidRPr="0087236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36007" w:rsidRPr="00872360" w:rsidRDefault="00EB7F00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Acciones de mejora para aprobación e implementación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F00" w:rsidRPr="00680F18" w:rsidRDefault="00EB7F00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Todos los procesos.</w:t>
            </w:r>
          </w:p>
        </w:tc>
      </w:tr>
      <w:tr w:rsidR="000607FF" w:rsidRPr="00680F18" w:rsidTr="00872360">
        <w:trPr>
          <w:trHeight w:val="974"/>
          <w:jc w:val="center"/>
        </w:trPr>
        <w:tc>
          <w:tcPr>
            <w:tcW w:w="58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Acciones correctivas</w:t>
            </w:r>
            <w:r w:rsidR="00C56C7F" w:rsidRPr="00680F18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Pr="00680F18">
              <w:rPr>
                <w:rFonts w:ascii="Arial" w:hAnsi="Arial" w:cs="Arial"/>
                <w:sz w:val="20"/>
                <w:szCs w:val="20"/>
              </w:rPr>
              <w:t xml:space="preserve"> preventivas</w:t>
            </w:r>
            <w:r w:rsidR="00C56C7F" w:rsidRPr="00680F1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V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Realizar seguimiento y control a la impleme</w:t>
            </w:r>
            <w:r w:rsidR="00C56C7F" w:rsidRPr="00680F18">
              <w:rPr>
                <w:rFonts w:ascii="Arial" w:hAnsi="Arial" w:cs="Arial"/>
                <w:sz w:val="20"/>
                <w:szCs w:val="20"/>
              </w:rPr>
              <w:t>n</w:t>
            </w:r>
            <w:r w:rsidRPr="00680F18">
              <w:rPr>
                <w:rFonts w:ascii="Arial" w:hAnsi="Arial" w:cs="Arial"/>
                <w:sz w:val="20"/>
                <w:szCs w:val="20"/>
              </w:rPr>
              <w:t xml:space="preserve">tación de las acciones </w:t>
            </w:r>
            <w:r w:rsidR="00C56C7F" w:rsidRPr="00680F18">
              <w:rPr>
                <w:rFonts w:ascii="Arial" w:hAnsi="Arial" w:cs="Arial"/>
                <w:sz w:val="20"/>
                <w:szCs w:val="20"/>
              </w:rPr>
              <w:t>de mejora.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C56C7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Gerente general</w:t>
            </w:r>
          </w:p>
          <w:p w:rsidR="00C56C7F" w:rsidRPr="00680F18" w:rsidRDefault="00C56C7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Jefe de Calidad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6C7F" w:rsidRPr="00872360" w:rsidRDefault="00C56C7F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Acciones de mejora en proceso.</w:t>
            </w:r>
          </w:p>
          <w:p w:rsidR="00936007" w:rsidRPr="00872360" w:rsidRDefault="00C56C7F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Informe de acciones de mejora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C56C7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To</w:t>
            </w:r>
            <w:r w:rsidR="00936007" w:rsidRPr="00680F18">
              <w:rPr>
                <w:rFonts w:ascii="Arial" w:hAnsi="Arial" w:cs="Arial"/>
                <w:sz w:val="20"/>
                <w:szCs w:val="20"/>
              </w:rPr>
              <w:t>dos los procesos</w:t>
            </w:r>
          </w:p>
        </w:tc>
      </w:tr>
      <w:tr w:rsidR="000607FF" w:rsidRPr="00680F18" w:rsidTr="00872360">
        <w:trPr>
          <w:trHeight w:val="975"/>
          <w:jc w:val="center"/>
        </w:trPr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17B2F" w:rsidP="00917B2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  <w:r w:rsidR="005D0BAF" w:rsidRPr="00680F18">
              <w:rPr>
                <w:rFonts w:ascii="Arial" w:hAnsi="Arial" w:cs="Arial"/>
                <w:sz w:val="20"/>
                <w:szCs w:val="20"/>
              </w:rPr>
              <w:t>Calidad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5D0BA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Resultado de los indicadores del proceso y otras oportunidades de mejora</w:t>
            </w:r>
          </w:p>
        </w:tc>
        <w:tc>
          <w:tcPr>
            <w:tcW w:w="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80F18">
              <w:rPr>
                <w:rFonts w:ascii="Arial" w:hAnsi="Arial" w:cs="Arial"/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 xml:space="preserve">Implementar acciones </w:t>
            </w:r>
            <w:r w:rsidR="005D0BAF" w:rsidRPr="00680F18">
              <w:rPr>
                <w:rFonts w:ascii="Arial" w:hAnsi="Arial" w:cs="Arial"/>
                <w:sz w:val="20"/>
                <w:szCs w:val="20"/>
              </w:rPr>
              <w:t>de mejora</w:t>
            </w:r>
            <w:r w:rsidRPr="00680F1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5D0BA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Jefe de Calidad</w:t>
            </w:r>
          </w:p>
        </w:tc>
        <w:tc>
          <w:tcPr>
            <w:tcW w:w="7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6007" w:rsidRPr="00680F18" w:rsidRDefault="00936007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 xml:space="preserve">Acciones </w:t>
            </w:r>
            <w:r w:rsidR="005D0BAF" w:rsidRPr="00680F18">
              <w:rPr>
                <w:rFonts w:ascii="Arial" w:hAnsi="Arial" w:cs="Arial"/>
                <w:sz w:val="20"/>
                <w:szCs w:val="20"/>
              </w:rPr>
              <w:t>de mejora para aprobación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BAF" w:rsidRPr="00680F18" w:rsidRDefault="00917B2F" w:rsidP="000607F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procesos</w:t>
            </w:r>
          </w:p>
        </w:tc>
      </w:tr>
    </w:tbl>
    <w:p w:rsidR="00415DBD" w:rsidRDefault="00640F6D">
      <w:r>
        <w:tab/>
      </w:r>
      <w:r>
        <w:tab/>
      </w:r>
      <w:r>
        <w:tab/>
      </w:r>
      <w:r>
        <w:tab/>
      </w:r>
    </w:p>
    <w:p w:rsidR="00E4060E" w:rsidRDefault="00E4060E"/>
    <w:p w:rsidR="00E4060E" w:rsidRDefault="00E4060E"/>
    <w:p w:rsidR="00E4060E" w:rsidRDefault="00E4060E"/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3191"/>
        <w:gridCol w:w="2265"/>
        <w:gridCol w:w="3978"/>
        <w:gridCol w:w="2835"/>
        <w:gridCol w:w="2271"/>
      </w:tblGrid>
      <w:tr w:rsidR="00415DBD" w:rsidRPr="00680F18" w:rsidTr="00415DBD">
        <w:trPr>
          <w:trHeight w:val="255"/>
          <w:jc w:val="center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00559F"/>
            <w:noWrap/>
            <w:hideMark/>
          </w:tcPr>
          <w:p w:rsidR="00415DBD" w:rsidRPr="00680F18" w:rsidRDefault="00415DBD" w:rsidP="00872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SEGUIMIENTO AL PROCESO</w:t>
            </w:r>
          </w:p>
        </w:tc>
      </w:tr>
      <w:tr w:rsidR="00C073E3" w:rsidRPr="00680F18" w:rsidTr="0077673F">
        <w:trPr>
          <w:trHeight w:val="255"/>
          <w:jc w:val="center"/>
        </w:trPr>
        <w:tc>
          <w:tcPr>
            <w:tcW w:w="1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680F18" w:rsidRDefault="00415DBD" w:rsidP="00872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680F18" w:rsidRDefault="00415DBD" w:rsidP="00872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RESPONSABLE 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680F18" w:rsidRDefault="00415DBD" w:rsidP="00872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C2C7"/>
            <w:noWrap/>
            <w:hideMark/>
          </w:tcPr>
          <w:p w:rsidR="00415DBD" w:rsidRPr="00680F18" w:rsidRDefault="00415DBD" w:rsidP="008723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REGISTRO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BC2C7"/>
            <w:noWrap/>
            <w:hideMark/>
          </w:tcPr>
          <w:p w:rsidR="00415DBD" w:rsidRPr="00680F18" w:rsidRDefault="00415DBD" w:rsidP="008723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80F1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FRECUENCIA</w:t>
            </w:r>
          </w:p>
        </w:tc>
      </w:tr>
      <w:tr w:rsidR="00C073E3" w:rsidRPr="00680F18" w:rsidTr="00872360">
        <w:trPr>
          <w:trHeight w:val="974"/>
          <w:jc w:val="center"/>
        </w:trPr>
        <w:tc>
          <w:tcPr>
            <w:tcW w:w="1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Revisión y Aprobación de la planificación de cambios significativos al SGC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239" w:rsidRPr="00872360" w:rsidRDefault="00267239" w:rsidP="00D42062">
            <w:pPr>
              <w:pStyle w:val="Prrafodelista"/>
              <w:spacing w:after="0" w:line="240" w:lineRule="auto"/>
              <w:ind w:left="268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Gerente General</w:t>
            </w:r>
          </w:p>
          <w:p w:rsidR="00267239" w:rsidRPr="00872360" w:rsidRDefault="00267239" w:rsidP="00D42062">
            <w:pPr>
              <w:pStyle w:val="Prrafodelista"/>
              <w:spacing w:after="0" w:line="240" w:lineRule="auto"/>
              <w:ind w:left="268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Jefe de Calidad</w:t>
            </w:r>
          </w:p>
          <w:p w:rsidR="00267239" w:rsidRPr="00872360" w:rsidRDefault="00267239" w:rsidP="00D42062">
            <w:pPr>
              <w:pStyle w:val="Prrafodelista"/>
              <w:spacing w:after="0" w:line="240" w:lineRule="auto"/>
              <w:ind w:left="268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 xml:space="preserve">Responsables de los </w:t>
            </w:r>
            <w:r w:rsidR="00872360">
              <w:rPr>
                <w:rFonts w:ascii="Arial" w:hAnsi="Arial" w:cs="Arial"/>
                <w:sz w:val="20"/>
                <w:szCs w:val="20"/>
              </w:rPr>
              <w:t>p</w:t>
            </w:r>
            <w:r w:rsidRPr="00872360">
              <w:rPr>
                <w:rFonts w:ascii="Arial" w:hAnsi="Arial" w:cs="Arial"/>
                <w:sz w:val="20"/>
                <w:szCs w:val="20"/>
              </w:rPr>
              <w:t>rocesos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Detección de necesidades y revisión de efectos sobre los procesos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Plan de acción de los cambios registrado en el FG-005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Cuando aparezca un cambio significativo.</w:t>
            </w:r>
          </w:p>
        </w:tc>
      </w:tr>
      <w:tr w:rsidR="00C073E3" w:rsidRPr="00680F18" w:rsidTr="00872360">
        <w:trPr>
          <w:trHeight w:val="1377"/>
          <w:jc w:val="center"/>
        </w:trPr>
        <w:tc>
          <w:tcPr>
            <w:tcW w:w="10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Revisión y Aprobación de la documentación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Gerente General</w:t>
            </w:r>
          </w:p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 xml:space="preserve"> Responsables de los procesos</w:t>
            </w:r>
          </w:p>
        </w:tc>
        <w:tc>
          <w:tcPr>
            <w:tcW w:w="1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872360" w:rsidRDefault="00267239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Revisión  de los documentos en cuanto a contenido, pertinencia y concordancia con la política y los objetivos de la calidad.</w:t>
            </w:r>
          </w:p>
          <w:p w:rsidR="00267239" w:rsidRPr="00872360" w:rsidRDefault="00267239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Aprobación de recursos para su implementación</w:t>
            </w:r>
          </w:p>
        </w:tc>
        <w:tc>
          <w:tcPr>
            <w:tcW w:w="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Firma en los documentos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Cada elaboración o actualización de documentos</w:t>
            </w:r>
          </w:p>
        </w:tc>
      </w:tr>
      <w:tr w:rsidR="00C073E3" w:rsidRPr="00680F18" w:rsidTr="00872360">
        <w:trPr>
          <w:trHeight w:val="821"/>
          <w:jc w:val="center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lastRenderedPageBreak/>
              <w:t>Seguimiento al cumplimiento del Programa de salud ocupacional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Jefe de Calidad (Coordinador de Salud Ocupacional)</w:t>
            </w:r>
          </w:p>
        </w:tc>
        <w:tc>
          <w:tcPr>
            <w:tcW w:w="1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Reuniones COPASO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Actas de COPASO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Mensual</w:t>
            </w:r>
          </w:p>
        </w:tc>
      </w:tr>
      <w:tr w:rsidR="00267239" w:rsidRPr="00680F18" w:rsidTr="00872360">
        <w:trPr>
          <w:trHeight w:val="839"/>
          <w:jc w:val="center"/>
        </w:trPr>
        <w:tc>
          <w:tcPr>
            <w:tcW w:w="10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Seguimiento a las actividades del Departamento de Gestión Ambiental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Jefe de calidad (Representante ante el DGA)</w:t>
            </w:r>
          </w:p>
        </w:tc>
        <w:tc>
          <w:tcPr>
            <w:tcW w:w="1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872360" w:rsidRDefault="00267239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Reuniones programadas por ACOPI.</w:t>
            </w:r>
          </w:p>
          <w:p w:rsidR="00267239" w:rsidRPr="00872360" w:rsidRDefault="00267239" w:rsidP="00D42062">
            <w:pPr>
              <w:pStyle w:val="Prrafodelista"/>
              <w:spacing w:after="0" w:line="240" w:lineRule="auto"/>
              <w:ind w:left="73"/>
              <w:rPr>
                <w:rFonts w:ascii="Arial" w:hAnsi="Arial" w:cs="Arial"/>
                <w:sz w:val="20"/>
                <w:szCs w:val="20"/>
              </w:rPr>
            </w:pPr>
            <w:r w:rsidRPr="00872360">
              <w:rPr>
                <w:rFonts w:ascii="Arial" w:hAnsi="Arial" w:cs="Arial"/>
                <w:sz w:val="20"/>
                <w:szCs w:val="20"/>
              </w:rPr>
              <w:t>Actividades programadas por el DGA.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7A2F15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Carpeta del DGA de Palmipor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7239" w:rsidRPr="00680F18" w:rsidRDefault="007A2F15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Según requerimientos de la CVC.</w:t>
            </w:r>
          </w:p>
        </w:tc>
      </w:tr>
      <w:tr w:rsidR="00C073E3" w:rsidRPr="00680F18" w:rsidTr="00872360">
        <w:trPr>
          <w:trHeight w:val="683"/>
          <w:jc w:val="center"/>
        </w:trPr>
        <w:tc>
          <w:tcPr>
            <w:tcW w:w="10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Aprobación del programa de auditorias internas</w:t>
            </w:r>
          </w:p>
        </w:tc>
        <w:tc>
          <w:tcPr>
            <w:tcW w:w="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  <w:tc>
          <w:tcPr>
            <w:tcW w:w="1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7A2F15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Revisión de disponibilidad de auditores, auditados y recursos.</w:t>
            </w:r>
          </w:p>
        </w:tc>
        <w:tc>
          <w:tcPr>
            <w:tcW w:w="9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Firma del Programa de Auditorias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67239" w:rsidRPr="00680F18" w:rsidRDefault="00267239" w:rsidP="008723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80F18">
              <w:rPr>
                <w:rFonts w:ascii="Arial" w:hAnsi="Arial" w:cs="Arial"/>
                <w:sz w:val="20"/>
                <w:szCs w:val="20"/>
              </w:rPr>
              <w:t>Cada ciclo de auditorias.</w:t>
            </w:r>
          </w:p>
        </w:tc>
      </w:tr>
    </w:tbl>
    <w:p w:rsidR="0077673F" w:rsidRDefault="00640F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aconcuadrcula"/>
        <w:tblW w:w="5000" w:type="pct"/>
        <w:tblLook w:val="04A0"/>
      </w:tblPr>
      <w:tblGrid>
        <w:gridCol w:w="4873"/>
        <w:gridCol w:w="4873"/>
        <w:gridCol w:w="4870"/>
      </w:tblGrid>
      <w:tr w:rsidR="0092787F" w:rsidRPr="0092787F" w:rsidTr="006838B3"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MEDICION AL PROCESO</w:t>
            </w:r>
          </w:p>
        </w:tc>
        <w:tc>
          <w:tcPr>
            <w:tcW w:w="1667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DOCUMENTOS</w:t>
            </w:r>
          </w:p>
        </w:tc>
        <w:tc>
          <w:tcPr>
            <w:tcW w:w="1666" w:type="pct"/>
            <w:shd w:val="clear" w:color="auto" w:fill="1F497D" w:themeFill="text2"/>
          </w:tcPr>
          <w:p w:rsidR="0092787F" w:rsidRPr="0092787F" w:rsidRDefault="0092787F" w:rsidP="0092787F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2787F">
              <w:rPr>
                <w:rFonts w:ascii="Arial" w:hAnsi="Arial" w:cs="Arial"/>
                <w:b/>
                <w:color w:val="FFFFFF" w:themeColor="background1"/>
              </w:rPr>
              <w:t>REGISTROS</w:t>
            </w:r>
          </w:p>
        </w:tc>
      </w:tr>
      <w:tr w:rsidR="0092787F" w:rsidRPr="0092787F" w:rsidTr="0077673F">
        <w:trPr>
          <w:trHeight w:val="895"/>
        </w:trPr>
        <w:tc>
          <w:tcPr>
            <w:tcW w:w="1667" w:type="pct"/>
            <w:vAlign w:val="center"/>
          </w:tcPr>
          <w:p w:rsidR="0092787F" w:rsidRPr="0092787F" w:rsidRDefault="0092787F" w:rsidP="0077673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Matriz de Indicadores de Sistema de Gestión de la Calidad</w:t>
            </w:r>
          </w:p>
        </w:tc>
        <w:tc>
          <w:tcPr>
            <w:tcW w:w="1667" w:type="pct"/>
            <w:vAlign w:val="center"/>
          </w:tcPr>
          <w:p w:rsidR="0077673F" w:rsidRDefault="0092787F" w:rsidP="0077673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Documentos</w:t>
            </w:r>
            <w:r w:rsidRPr="00415DBD">
              <w:rPr>
                <w:rFonts w:ascii="Arial" w:hAnsi="Arial" w:cs="Arial"/>
              </w:rPr>
              <w:br/>
            </w:r>
          </w:p>
          <w:p w:rsidR="0092787F" w:rsidRPr="0092787F" w:rsidRDefault="0092787F" w:rsidP="0077673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Documentos Externos</w:t>
            </w:r>
          </w:p>
        </w:tc>
        <w:tc>
          <w:tcPr>
            <w:tcW w:w="1666" w:type="pct"/>
            <w:vAlign w:val="center"/>
          </w:tcPr>
          <w:p w:rsidR="0092787F" w:rsidRPr="0092787F" w:rsidRDefault="0092787F" w:rsidP="0077673F">
            <w:pPr>
              <w:rPr>
                <w:rFonts w:ascii="Arial" w:hAnsi="Arial" w:cs="Arial"/>
              </w:rPr>
            </w:pPr>
            <w:r w:rsidRPr="00415DBD">
              <w:rPr>
                <w:rFonts w:ascii="Arial" w:hAnsi="Arial" w:cs="Arial"/>
              </w:rPr>
              <w:t>Ver Listado Maestro de Registros</w:t>
            </w:r>
          </w:p>
        </w:tc>
      </w:tr>
    </w:tbl>
    <w:p w:rsidR="006D32AD" w:rsidRDefault="006D32AD"/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3615"/>
        <w:gridCol w:w="1983"/>
        <w:gridCol w:w="4374"/>
        <w:gridCol w:w="4568"/>
      </w:tblGrid>
      <w:tr w:rsidR="00415DBD" w:rsidRPr="00415DBD" w:rsidTr="00872360">
        <w:trPr>
          <w:trHeight w:val="255"/>
          <w:jc w:val="center"/>
        </w:trPr>
        <w:tc>
          <w:tcPr>
            <w:tcW w:w="12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RECURSOS</w:t>
            </w:r>
          </w:p>
        </w:tc>
        <w:tc>
          <w:tcPr>
            <w:tcW w:w="3757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1F497D" w:themeFill="text2"/>
            <w:vAlign w:val="bottom"/>
            <w:hideMark/>
          </w:tcPr>
          <w:p w:rsidR="00415DBD" w:rsidRPr="00415DBD" w:rsidRDefault="00415DBD" w:rsidP="00415D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REQUISITOS</w:t>
            </w:r>
          </w:p>
        </w:tc>
      </w:tr>
      <w:tr w:rsidR="00415DBD" w:rsidRPr="00415DBD" w:rsidTr="00872360">
        <w:trPr>
          <w:trHeight w:val="570"/>
          <w:jc w:val="center"/>
        </w:trPr>
        <w:tc>
          <w:tcPr>
            <w:tcW w:w="12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673F" w:rsidRDefault="0077673F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Computador y red interna</w:t>
            </w:r>
          </w:p>
          <w:p w:rsidR="0077673F" w:rsidRDefault="0077673F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Internet</w:t>
            </w:r>
          </w:p>
          <w:p w:rsidR="0077673F" w:rsidRDefault="0077673F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Papelería.</w:t>
            </w:r>
          </w:p>
          <w:p w:rsidR="00415DBD" w:rsidRDefault="000921FE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Presupuesto de mantenimiento de equipos de medición.</w:t>
            </w:r>
          </w:p>
          <w:p w:rsidR="000921FE" w:rsidRDefault="000921FE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Presupuesto </w:t>
            </w:r>
            <w:r w:rsidR="0077673F">
              <w:rPr>
                <w:rFonts w:ascii="Arial" w:eastAsia="Times New Roman" w:hAnsi="Arial" w:cs="Arial"/>
                <w:sz w:val="20"/>
                <w:szCs w:val="20"/>
              </w:rPr>
              <w:t>de salud ocupacional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77673F" w:rsidRDefault="0077673F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Presupuesto para el DGA.</w:t>
            </w:r>
          </w:p>
          <w:p w:rsidR="000921FE" w:rsidRPr="00415DBD" w:rsidRDefault="000921FE" w:rsidP="004A41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A4170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Interno: </w:t>
            </w:r>
          </w:p>
        </w:tc>
        <w:tc>
          <w:tcPr>
            <w:tcW w:w="30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Default="000921FE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Confiabilidad y oportunidad en la información.</w:t>
            </w:r>
          </w:p>
          <w:p w:rsidR="000921FE" w:rsidRPr="00415DBD" w:rsidRDefault="0077673F" w:rsidP="00F353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Planes de acción para la </w:t>
            </w:r>
            <w:r w:rsidR="00F35393">
              <w:rPr>
                <w:rFonts w:ascii="Arial" w:eastAsia="Times New Roman" w:hAnsi="Arial" w:cs="Arial"/>
                <w:sz w:val="20"/>
                <w:szCs w:val="20"/>
              </w:rPr>
              <w:t>conservación de la salud y mejora de las condiciones de seguridad industrial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415DBD" w:rsidRPr="00415DBD" w:rsidTr="00872360">
        <w:trPr>
          <w:trHeight w:val="450"/>
          <w:jc w:val="center"/>
        </w:trPr>
        <w:tc>
          <w:tcPr>
            <w:tcW w:w="12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Cliente Externo: </w:t>
            </w:r>
          </w:p>
        </w:tc>
        <w:tc>
          <w:tcPr>
            <w:tcW w:w="30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7673F" w:rsidRPr="00415DBD" w:rsidRDefault="000472C6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Calidad del producto, conformidad con requisitos de salud ocupacional, conformidad con requisitos ambientales</w:t>
            </w:r>
            <w:r w:rsidR="00415DBD" w:rsidRPr="00415DB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0921FE">
              <w:rPr>
                <w:rFonts w:ascii="Arial" w:eastAsia="Times New Roman" w:hAnsi="Arial" w:cs="Arial"/>
                <w:sz w:val="20"/>
                <w:szCs w:val="20"/>
              </w:rPr>
              <w:t>Confiabilidad y oportunidad en la informació</w:t>
            </w:r>
            <w:r w:rsidR="0077673F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</w:tr>
      <w:tr w:rsidR="00415DBD" w:rsidRPr="00415DBD" w:rsidTr="00872360">
        <w:trPr>
          <w:trHeight w:val="450"/>
          <w:jc w:val="center"/>
        </w:trPr>
        <w:tc>
          <w:tcPr>
            <w:tcW w:w="12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DBD" w:rsidRPr="00415DBD" w:rsidRDefault="00415DBD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BD" w:rsidRPr="00415DBD" w:rsidRDefault="00415DBD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Legales: </w:t>
            </w:r>
          </w:p>
        </w:tc>
        <w:tc>
          <w:tcPr>
            <w:tcW w:w="30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5DBD" w:rsidRPr="00415DBD" w:rsidRDefault="00415DBD" w:rsidP="00C6133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sz w:val="20"/>
                <w:szCs w:val="20"/>
              </w:rPr>
              <w:t>Ver Matriz de Requisitos Legales</w:t>
            </w:r>
          </w:p>
        </w:tc>
      </w:tr>
      <w:tr w:rsidR="00872360" w:rsidRPr="00415DBD" w:rsidTr="00872360">
        <w:trPr>
          <w:trHeight w:val="873"/>
          <w:jc w:val="center"/>
        </w:trPr>
        <w:tc>
          <w:tcPr>
            <w:tcW w:w="12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360" w:rsidRPr="00415DBD" w:rsidRDefault="00872360" w:rsidP="00415D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2360" w:rsidRPr="00415DBD" w:rsidRDefault="00872360" w:rsidP="004A417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5D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NTC-ISO 9001:2008</w:t>
            </w:r>
          </w:p>
        </w:tc>
        <w:tc>
          <w:tcPr>
            <w:tcW w:w="15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360" w:rsidRPr="0077673F" w:rsidRDefault="00872360" w:rsidP="00776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673F">
              <w:rPr>
                <w:rFonts w:ascii="Arial" w:eastAsia="Times New Roman" w:hAnsi="Arial" w:cs="Arial"/>
                <w:sz w:val="20"/>
                <w:szCs w:val="20"/>
              </w:rPr>
              <w:t>4.2.2 Manual de Calidad</w:t>
            </w:r>
          </w:p>
          <w:p w:rsidR="00872360" w:rsidRPr="0077673F" w:rsidRDefault="00872360" w:rsidP="00776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673F">
              <w:rPr>
                <w:rFonts w:ascii="Arial" w:eastAsia="Times New Roman" w:hAnsi="Arial" w:cs="Arial"/>
                <w:sz w:val="20"/>
                <w:szCs w:val="20"/>
              </w:rPr>
              <w:t>4.2.3 Control de documentos</w:t>
            </w:r>
          </w:p>
          <w:p w:rsidR="00872360" w:rsidRPr="0077673F" w:rsidRDefault="00872360" w:rsidP="00776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673F">
              <w:rPr>
                <w:rFonts w:ascii="Arial" w:eastAsia="Times New Roman" w:hAnsi="Arial" w:cs="Arial"/>
                <w:sz w:val="20"/>
                <w:szCs w:val="20"/>
              </w:rPr>
              <w:t>4.2.4 Control de registros</w:t>
            </w:r>
          </w:p>
          <w:p w:rsidR="00872360" w:rsidRPr="0077673F" w:rsidRDefault="00872360" w:rsidP="00776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673F">
              <w:rPr>
                <w:rFonts w:ascii="Arial" w:eastAsia="Times New Roman" w:hAnsi="Arial" w:cs="Arial"/>
                <w:sz w:val="20"/>
                <w:szCs w:val="20"/>
              </w:rPr>
              <w:t>5.4.2 Planificación del sistema de calidad</w:t>
            </w:r>
          </w:p>
          <w:p w:rsidR="00872360" w:rsidRDefault="00872360" w:rsidP="00776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6.4 Ambiente de trabajo</w:t>
            </w:r>
          </w:p>
          <w:p w:rsidR="00872360" w:rsidRPr="00415DBD" w:rsidRDefault="00872360" w:rsidP="007767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72360" w:rsidRPr="0077673F" w:rsidRDefault="00872360" w:rsidP="00872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673F">
              <w:rPr>
                <w:rFonts w:ascii="Arial" w:eastAsia="Times New Roman" w:hAnsi="Arial" w:cs="Arial"/>
                <w:sz w:val="20"/>
                <w:szCs w:val="20"/>
              </w:rPr>
              <w:t>8.2.2 Auditorias Internas de Calidad</w:t>
            </w:r>
          </w:p>
          <w:p w:rsidR="00872360" w:rsidRPr="0077673F" w:rsidRDefault="00872360" w:rsidP="00872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673F">
              <w:rPr>
                <w:rFonts w:ascii="Arial" w:eastAsia="Times New Roman" w:hAnsi="Arial" w:cs="Arial"/>
                <w:sz w:val="20"/>
                <w:szCs w:val="20"/>
              </w:rPr>
              <w:t>8.2.3 Seguimiento y Medición de los procesos</w:t>
            </w:r>
          </w:p>
          <w:p w:rsidR="00872360" w:rsidRPr="0077673F" w:rsidRDefault="00872360" w:rsidP="008723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7673F">
              <w:rPr>
                <w:rFonts w:ascii="Arial" w:eastAsia="Times New Roman" w:hAnsi="Arial" w:cs="Arial"/>
                <w:sz w:val="20"/>
                <w:szCs w:val="20"/>
              </w:rPr>
              <w:t>8.4 Análisis de Datos</w:t>
            </w:r>
          </w:p>
          <w:p w:rsidR="00872360" w:rsidRPr="00415DBD" w:rsidRDefault="00872360" w:rsidP="0087236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7673F">
              <w:rPr>
                <w:rFonts w:ascii="Arial" w:eastAsia="Times New Roman" w:hAnsi="Arial" w:cs="Arial"/>
                <w:sz w:val="20"/>
                <w:szCs w:val="20"/>
              </w:rPr>
              <w:t>8.5 Mejora</w:t>
            </w:r>
          </w:p>
        </w:tc>
      </w:tr>
    </w:tbl>
    <w:p w:rsidR="00205B22" w:rsidRDefault="004A4170">
      <w:pPr>
        <w:rPr>
          <w:b/>
          <w:sz w:val="24"/>
          <w:szCs w:val="24"/>
        </w:rPr>
      </w:pPr>
      <w:r w:rsidRPr="006838B3">
        <w:rPr>
          <w:b/>
          <w:sz w:val="24"/>
          <w:szCs w:val="24"/>
        </w:rPr>
        <w:t>FIN.</w:t>
      </w:r>
    </w:p>
    <w:tbl>
      <w:tblPr>
        <w:tblStyle w:val="Tablaconcuadrcula"/>
        <w:tblW w:w="0" w:type="auto"/>
        <w:tblLook w:val="04A0"/>
      </w:tblPr>
      <w:tblGrid>
        <w:gridCol w:w="3936"/>
        <w:gridCol w:w="4110"/>
        <w:gridCol w:w="3828"/>
        <w:gridCol w:w="2666"/>
      </w:tblGrid>
      <w:tr w:rsidR="006B69D5" w:rsidRPr="006B69D5" w:rsidTr="006008ED">
        <w:trPr>
          <w:trHeight w:val="1316"/>
        </w:trPr>
        <w:tc>
          <w:tcPr>
            <w:tcW w:w="3936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B69D5">
              <w:rPr>
                <w:rFonts w:ascii="Arial" w:hAnsi="Arial" w:cs="Arial"/>
                <w:b/>
                <w:sz w:val="18"/>
                <w:szCs w:val="18"/>
              </w:rPr>
              <w:t>ELABORÓ</w:t>
            </w:r>
            <w:r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:rsidR="006B69D5" w:rsidRPr="007956A0" w:rsidRDefault="006B69D5">
            <w:pPr>
              <w:rPr>
                <w:rFonts w:ascii="Arial" w:hAnsi="Arial" w:cs="Arial"/>
                <w:sz w:val="18"/>
                <w:szCs w:val="18"/>
              </w:rPr>
            </w:pPr>
            <w:r w:rsidRPr="007956A0">
              <w:rPr>
                <w:rFonts w:ascii="Arial" w:hAnsi="Arial" w:cs="Arial"/>
                <w:sz w:val="18"/>
                <w:szCs w:val="18"/>
              </w:rPr>
              <w:t>M. Molina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56A0">
              <w:rPr>
                <w:rFonts w:ascii="Arial" w:hAnsi="Arial" w:cs="Arial"/>
                <w:sz w:val="18"/>
                <w:szCs w:val="18"/>
              </w:rPr>
              <w:t>Jefe Calidad</w:t>
            </w:r>
          </w:p>
        </w:tc>
        <w:tc>
          <w:tcPr>
            <w:tcW w:w="4110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REVISÓ:</w:t>
            </w:r>
          </w:p>
          <w:p w:rsidR="006B69D5" w:rsidRPr="007956A0" w:rsidRDefault="006B69D5">
            <w:pPr>
              <w:rPr>
                <w:rFonts w:ascii="Arial" w:hAnsi="Arial" w:cs="Arial"/>
                <w:sz w:val="18"/>
                <w:szCs w:val="18"/>
              </w:rPr>
            </w:pPr>
            <w:r w:rsidRPr="007956A0">
              <w:rPr>
                <w:rFonts w:ascii="Arial" w:hAnsi="Arial" w:cs="Arial"/>
                <w:sz w:val="18"/>
                <w:szCs w:val="18"/>
              </w:rPr>
              <w:t>O. Echeverry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56A0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3828" w:type="dxa"/>
          </w:tcPr>
          <w:p w:rsid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APROBÓ:</w:t>
            </w:r>
          </w:p>
          <w:p w:rsidR="006B69D5" w:rsidRPr="007956A0" w:rsidRDefault="006B69D5">
            <w:pPr>
              <w:rPr>
                <w:rFonts w:ascii="Arial" w:hAnsi="Arial" w:cs="Arial"/>
                <w:sz w:val="18"/>
                <w:szCs w:val="18"/>
              </w:rPr>
            </w:pPr>
            <w:r w:rsidRPr="007956A0">
              <w:rPr>
                <w:rFonts w:ascii="Arial" w:hAnsi="Arial" w:cs="Arial"/>
                <w:sz w:val="18"/>
                <w:szCs w:val="18"/>
              </w:rPr>
              <w:t>O. Echeverry</w:t>
            </w:r>
          </w:p>
          <w:p w:rsidR="006B69D5" w:rsidRPr="006B69D5" w:rsidRDefault="006B69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956A0">
              <w:rPr>
                <w:rFonts w:ascii="Arial" w:hAnsi="Arial" w:cs="Arial"/>
                <w:sz w:val="18"/>
                <w:szCs w:val="18"/>
              </w:rPr>
              <w:t>Gerente General</w:t>
            </w:r>
          </w:p>
        </w:tc>
        <w:tc>
          <w:tcPr>
            <w:tcW w:w="2666" w:type="dxa"/>
          </w:tcPr>
          <w:p w:rsidR="006B69D5" w:rsidRDefault="006B69D5" w:rsidP="006008ED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 N</w:t>
            </w:r>
            <w:r w:rsidR="006008ED">
              <w:rPr>
                <w:rFonts w:ascii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  <w:p w:rsidR="006008ED" w:rsidRPr="007956A0" w:rsidRDefault="006008ED" w:rsidP="007956A0">
            <w:pPr>
              <w:rPr>
                <w:rFonts w:ascii="Arial" w:hAnsi="Arial" w:cs="Arial"/>
                <w:sz w:val="18"/>
                <w:szCs w:val="18"/>
              </w:rPr>
            </w:pPr>
            <w:r w:rsidRPr="007956A0">
              <w:rPr>
                <w:rFonts w:ascii="Arial" w:hAnsi="Arial" w:cs="Arial"/>
                <w:sz w:val="18"/>
                <w:szCs w:val="18"/>
              </w:rPr>
              <w:t>0</w:t>
            </w:r>
            <w:r w:rsidR="007956A0">
              <w:rPr>
                <w:rFonts w:ascii="Arial" w:hAnsi="Arial" w:cs="Arial"/>
                <w:sz w:val="18"/>
                <w:szCs w:val="18"/>
              </w:rPr>
              <w:t>1</w:t>
            </w:r>
            <w:r w:rsidRPr="007956A0">
              <w:rPr>
                <w:rFonts w:ascii="Arial" w:hAnsi="Arial" w:cs="Arial"/>
                <w:sz w:val="18"/>
                <w:szCs w:val="18"/>
              </w:rPr>
              <w:t xml:space="preserve"> jun 20 - 2011</w:t>
            </w:r>
          </w:p>
        </w:tc>
      </w:tr>
    </w:tbl>
    <w:p w:rsidR="00872360" w:rsidRDefault="00640F6D" w:rsidP="006008E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B69D5" w:rsidRPr="00640F6D" w:rsidRDefault="00640F6D" w:rsidP="006008ED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6B69D5" w:rsidRPr="00640F6D" w:rsidSect="008B1806">
      <w:headerReference w:type="default" r:id="rId8"/>
      <w:pgSz w:w="15840" w:h="12240" w:orient="landscape" w:code="1"/>
      <w:pgMar w:top="794" w:right="720" w:bottom="567" w:left="720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AFF" w:rsidRDefault="00D50AFF" w:rsidP="00DE5798">
      <w:pPr>
        <w:spacing w:after="0" w:line="240" w:lineRule="auto"/>
      </w:pPr>
      <w:r>
        <w:separator/>
      </w:r>
    </w:p>
  </w:endnote>
  <w:endnote w:type="continuationSeparator" w:id="1">
    <w:p w:rsidR="00D50AFF" w:rsidRDefault="00D50AFF" w:rsidP="00DE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AFF" w:rsidRDefault="00D50AFF" w:rsidP="00DE5798">
      <w:pPr>
        <w:spacing w:after="0" w:line="240" w:lineRule="auto"/>
      </w:pPr>
      <w:r>
        <w:separator/>
      </w:r>
    </w:p>
  </w:footnote>
  <w:footnote w:type="continuationSeparator" w:id="1">
    <w:p w:rsidR="00D50AFF" w:rsidRDefault="00D50AFF" w:rsidP="00DE5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37C" w:rsidRPr="00DE5798" w:rsidRDefault="0028737C" w:rsidP="00DE5798">
    <w:pPr>
      <w:pStyle w:val="Encabezado"/>
      <w:jc w:val="center"/>
      <w:rPr>
        <w:rFonts w:ascii="Arial" w:hAnsi="Arial" w:cs="Arial"/>
      </w:rPr>
    </w:pPr>
    <w:r w:rsidRPr="00DE5798">
      <w:rPr>
        <w:rFonts w:ascii="Arial" w:hAnsi="Arial" w:cs="Arial"/>
      </w:rPr>
      <w:t xml:space="preserve">PROCESO DE CALIDAD.  Pag. </w:t>
    </w:r>
    <w:r w:rsidR="00F1580B" w:rsidRPr="00DE5798">
      <w:rPr>
        <w:rFonts w:ascii="Arial" w:hAnsi="Arial" w:cs="Arial"/>
      </w:rPr>
      <w:fldChar w:fldCharType="begin"/>
    </w:r>
    <w:r w:rsidRPr="00DE5798">
      <w:rPr>
        <w:rFonts w:ascii="Arial" w:hAnsi="Arial" w:cs="Arial"/>
      </w:rPr>
      <w:instrText xml:space="preserve"> PAGE   \* MERGEFORMAT </w:instrText>
    </w:r>
    <w:r w:rsidR="00F1580B" w:rsidRPr="00DE5798">
      <w:rPr>
        <w:rFonts w:ascii="Arial" w:hAnsi="Arial" w:cs="Arial"/>
      </w:rPr>
      <w:fldChar w:fldCharType="separate"/>
    </w:r>
    <w:r w:rsidR="00E4060E">
      <w:rPr>
        <w:rFonts w:ascii="Arial" w:hAnsi="Arial" w:cs="Arial"/>
        <w:noProof/>
      </w:rPr>
      <w:t>3</w:t>
    </w:r>
    <w:r w:rsidR="00F1580B" w:rsidRPr="00DE5798">
      <w:rPr>
        <w:rFonts w:ascii="Arial" w:hAnsi="Arial" w:cs="Arial"/>
      </w:rPr>
      <w:fldChar w:fldCharType="end"/>
    </w:r>
  </w:p>
  <w:p w:rsidR="0028737C" w:rsidRDefault="0028737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D4E"/>
    <w:multiLevelType w:val="hybridMultilevel"/>
    <w:tmpl w:val="A90494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F55FB"/>
    <w:multiLevelType w:val="hybridMultilevel"/>
    <w:tmpl w:val="7ACE9E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40FA9"/>
    <w:multiLevelType w:val="hybridMultilevel"/>
    <w:tmpl w:val="E544F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C617B"/>
    <w:multiLevelType w:val="hybridMultilevel"/>
    <w:tmpl w:val="F43C24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74EC8"/>
    <w:multiLevelType w:val="hybridMultilevel"/>
    <w:tmpl w:val="161212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67C0D"/>
    <w:multiLevelType w:val="hybridMultilevel"/>
    <w:tmpl w:val="BDBE9D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E5CFB"/>
    <w:multiLevelType w:val="hybridMultilevel"/>
    <w:tmpl w:val="2C784E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14FC9"/>
    <w:multiLevelType w:val="hybridMultilevel"/>
    <w:tmpl w:val="52AE67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E300B"/>
    <w:multiLevelType w:val="hybridMultilevel"/>
    <w:tmpl w:val="B470B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7044E"/>
    <w:multiLevelType w:val="hybridMultilevel"/>
    <w:tmpl w:val="B7DAA6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21AAB"/>
    <w:multiLevelType w:val="hybridMultilevel"/>
    <w:tmpl w:val="83C24B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AC220A"/>
    <w:multiLevelType w:val="hybridMultilevel"/>
    <w:tmpl w:val="234C7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6578AB"/>
    <w:multiLevelType w:val="hybridMultilevel"/>
    <w:tmpl w:val="132CBF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EB6A84"/>
    <w:multiLevelType w:val="hybridMultilevel"/>
    <w:tmpl w:val="291EB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2"/>
  </w:num>
  <w:num w:numId="6">
    <w:abstractNumId w:val="8"/>
  </w:num>
  <w:num w:numId="7">
    <w:abstractNumId w:val="13"/>
  </w:num>
  <w:num w:numId="8">
    <w:abstractNumId w:val="10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0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15DBD"/>
    <w:rsid w:val="000472C6"/>
    <w:rsid w:val="000607FF"/>
    <w:rsid w:val="000921FE"/>
    <w:rsid w:val="000C544B"/>
    <w:rsid w:val="001A3DFE"/>
    <w:rsid w:val="001C3634"/>
    <w:rsid w:val="001C421E"/>
    <w:rsid w:val="001E3058"/>
    <w:rsid w:val="00205B22"/>
    <w:rsid w:val="00242E4E"/>
    <w:rsid w:val="00247E68"/>
    <w:rsid w:val="00267239"/>
    <w:rsid w:val="0028737C"/>
    <w:rsid w:val="002E74A8"/>
    <w:rsid w:val="00321668"/>
    <w:rsid w:val="003543FF"/>
    <w:rsid w:val="0036185E"/>
    <w:rsid w:val="003E73BA"/>
    <w:rsid w:val="0040153A"/>
    <w:rsid w:val="00415DBD"/>
    <w:rsid w:val="00424E3F"/>
    <w:rsid w:val="004534DE"/>
    <w:rsid w:val="0045793F"/>
    <w:rsid w:val="0046097E"/>
    <w:rsid w:val="004A0A24"/>
    <w:rsid w:val="004A4170"/>
    <w:rsid w:val="004D19FC"/>
    <w:rsid w:val="00500106"/>
    <w:rsid w:val="0051327D"/>
    <w:rsid w:val="0052077F"/>
    <w:rsid w:val="005332D1"/>
    <w:rsid w:val="00545CE4"/>
    <w:rsid w:val="005C164B"/>
    <w:rsid w:val="005C7BE8"/>
    <w:rsid w:val="005D0BAF"/>
    <w:rsid w:val="006008ED"/>
    <w:rsid w:val="0061207D"/>
    <w:rsid w:val="0061763A"/>
    <w:rsid w:val="00632BF9"/>
    <w:rsid w:val="00640F6D"/>
    <w:rsid w:val="00666C1B"/>
    <w:rsid w:val="006671C3"/>
    <w:rsid w:val="006701C6"/>
    <w:rsid w:val="006760F1"/>
    <w:rsid w:val="00680F18"/>
    <w:rsid w:val="006838B3"/>
    <w:rsid w:val="006B69D5"/>
    <w:rsid w:val="006D32AD"/>
    <w:rsid w:val="006D6D6D"/>
    <w:rsid w:val="006E39D7"/>
    <w:rsid w:val="00713F87"/>
    <w:rsid w:val="0077673F"/>
    <w:rsid w:val="00791E17"/>
    <w:rsid w:val="007956A0"/>
    <w:rsid w:val="0079745D"/>
    <w:rsid w:val="007A2F15"/>
    <w:rsid w:val="007B45D1"/>
    <w:rsid w:val="007C0B5E"/>
    <w:rsid w:val="007C5F09"/>
    <w:rsid w:val="007E37B8"/>
    <w:rsid w:val="007F1261"/>
    <w:rsid w:val="00812599"/>
    <w:rsid w:val="008435FB"/>
    <w:rsid w:val="00872360"/>
    <w:rsid w:val="00893CB6"/>
    <w:rsid w:val="008A1EB9"/>
    <w:rsid w:val="008B1806"/>
    <w:rsid w:val="008F2F10"/>
    <w:rsid w:val="00917B2F"/>
    <w:rsid w:val="0092787F"/>
    <w:rsid w:val="00936007"/>
    <w:rsid w:val="00980160"/>
    <w:rsid w:val="009C4A71"/>
    <w:rsid w:val="009D4989"/>
    <w:rsid w:val="009F0C9A"/>
    <w:rsid w:val="00A54034"/>
    <w:rsid w:val="00AA386A"/>
    <w:rsid w:val="00AC5F0E"/>
    <w:rsid w:val="00B54A93"/>
    <w:rsid w:val="00B61F0D"/>
    <w:rsid w:val="00BA02A3"/>
    <w:rsid w:val="00BA7518"/>
    <w:rsid w:val="00C073E3"/>
    <w:rsid w:val="00C56C7F"/>
    <w:rsid w:val="00C61333"/>
    <w:rsid w:val="00D20014"/>
    <w:rsid w:val="00D42062"/>
    <w:rsid w:val="00D50AFF"/>
    <w:rsid w:val="00D9337B"/>
    <w:rsid w:val="00DC41EC"/>
    <w:rsid w:val="00DE5798"/>
    <w:rsid w:val="00E4060E"/>
    <w:rsid w:val="00E53A24"/>
    <w:rsid w:val="00EB7F00"/>
    <w:rsid w:val="00EF1286"/>
    <w:rsid w:val="00F1580B"/>
    <w:rsid w:val="00F35393"/>
    <w:rsid w:val="00F6536E"/>
    <w:rsid w:val="00F904F7"/>
    <w:rsid w:val="00FD148E"/>
    <w:rsid w:val="00FE6229"/>
    <w:rsid w:val="00FE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C0B5E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C0B5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7C0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DE5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5798"/>
  </w:style>
  <w:style w:type="paragraph" w:styleId="Textodeglobo">
    <w:name w:val="Balloon Text"/>
    <w:basedOn w:val="Normal"/>
    <w:link w:val="TextodegloboCar"/>
    <w:uiPriority w:val="99"/>
    <w:semiHidden/>
    <w:unhideWhenUsed/>
    <w:rsid w:val="00DE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7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7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Palmipor</cp:lastModifiedBy>
  <cp:revision>6</cp:revision>
  <cp:lastPrinted>2011-07-29T20:06:00Z</cp:lastPrinted>
  <dcterms:created xsi:type="dcterms:W3CDTF">2011-07-28T13:54:00Z</dcterms:created>
  <dcterms:modified xsi:type="dcterms:W3CDTF">2012-07-31T21:28:00Z</dcterms:modified>
</cp:coreProperties>
</file>