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090" w:rsidRPr="00117E9B" w:rsidRDefault="00AE5C42" w:rsidP="00117E9B">
      <w:pPr>
        <w:spacing w:after="0" w:line="240" w:lineRule="auto"/>
        <w:jc w:val="both"/>
        <w:rPr>
          <w:rFonts w:ascii="Arial" w:hAnsi="Arial" w:cs="Arial"/>
          <w:b/>
        </w:rPr>
      </w:pPr>
      <w:r w:rsidRPr="00117E9B">
        <w:rPr>
          <w:rFonts w:ascii="Arial" w:hAnsi="Arial" w:cs="Arial"/>
          <w:b/>
        </w:rPr>
        <w:t xml:space="preserve">PALMIPOR S.A.S.  Proceso </w:t>
      </w:r>
      <w:r w:rsidR="00477090" w:rsidRPr="00117E9B">
        <w:rPr>
          <w:rFonts w:ascii="Arial" w:hAnsi="Arial" w:cs="Arial"/>
          <w:b/>
        </w:rPr>
        <w:t>de recursos humanos</w:t>
      </w:r>
    </w:p>
    <w:p w:rsidR="0044018E" w:rsidRPr="00117E9B" w:rsidRDefault="0044018E" w:rsidP="00117E9B">
      <w:pPr>
        <w:spacing w:after="0" w:line="240" w:lineRule="auto"/>
        <w:jc w:val="both"/>
        <w:rPr>
          <w:rFonts w:ascii="Arial" w:hAnsi="Arial" w:cs="Arial"/>
          <w:b/>
        </w:rPr>
      </w:pPr>
    </w:p>
    <w:p w:rsidR="00AE5C42" w:rsidRPr="00117E9B" w:rsidRDefault="00AE5C42" w:rsidP="00117E9B">
      <w:pPr>
        <w:spacing w:after="0" w:line="240" w:lineRule="auto"/>
        <w:jc w:val="both"/>
        <w:rPr>
          <w:rFonts w:ascii="Arial" w:hAnsi="Arial" w:cs="Arial"/>
          <w:b/>
        </w:rPr>
      </w:pPr>
      <w:r w:rsidRPr="00117E9B">
        <w:rPr>
          <w:rFonts w:ascii="Arial" w:hAnsi="Arial" w:cs="Arial"/>
          <w:b/>
        </w:rPr>
        <w:t xml:space="preserve">PROCEDIMIENTO DE SEGURIDAD FISICA: ATENCION AL </w:t>
      </w:r>
      <w:r w:rsidR="00C440A6" w:rsidRPr="00117E9B">
        <w:rPr>
          <w:rFonts w:ascii="Arial" w:hAnsi="Arial" w:cs="Arial"/>
          <w:b/>
        </w:rPr>
        <w:t>PÚBLICO</w:t>
      </w:r>
      <w:r w:rsidRPr="00117E9B">
        <w:rPr>
          <w:rFonts w:ascii="Arial" w:hAnsi="Arial" w:cs="Arial"/>
          <w:b/>
        </w:rPr>
        <w:t>.</w:t>
      </w:r>
    </w:p>
    <w:p w:rsidR="00477090" w:rsidRPr="00117E9B" w:rsidRDefault="00AE5C42" w:rsidP="00117E9B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117E9B">
        <w:rPr>
          <w:rFonts w:ascii="Arial" w:hAnsi="Arial" w:cs="Arial"/>
        </w:rPr>
        <w:t>Rev</w:t>
      </w:r>
      <w:proofErr w:type="spellEnd"/>
      <w:r w:rsidRPr="00117E9B">
        <w:rPr>
          <w:rFonts w:ascii="Arial" w:hAnsi="Arial" w:cs="Arial"/>
        </w:rPr>
        <w:t xml:space="preserve"> 01.  2</w:t>
      </w:r>
      <w:r w:rsidR="00DE69F9">
        <w:rPr>
          <w:rFonts w:ascii="Arial" w:hAnsi="Arial" w:cs="Arial"/>
        </w:rPr>
        <w:t>5</w:t>
      </w:r>
      <w:r w:rsidRPr="00117E9B">
        <w:rPr>
          <w:rFonts w:ascii="Arial" w:hAnsi="Arial" w:cs="Arial"/>
        </w:rPr>
        <w:t xml:space="preserve">-11-11 </w:t>
      </w:r>
    </w:p>
    <w:p w:rsidR="00AE5C42" w:rsidRPr="00117E9B" w:rsidRDefault="00AE5C42" w:rsidP="00117E9B">
      <w:pPr>
        <w:jc w:val="both"/>
        <w:rPr>
          <w:rFonts w:ascii="Arial" w:hAnsi="Arial" w:cs="Arial"/>
        </w:rPr>
      </w:pPr>
    </w:p>
    <w:p w:rsidR="009C747D" w:rsidRPr="00117E9B" w:rsidRDefault="00AE5C42" w:rsidP="00117E9B">
      <w:pPr>
        <w:jc w:val="both"/>
        <w:rPr>
          <w:rFonts w:ascii="Arial" w:hAnsi="Arial" w:cs="Arial"/>
        </w:rPr>
      </w:pPr>
      <w:r w:rsidRPr="00117E9B">
        <w:rPr>
          <w:rFonts w:ascii="Arial" w:hAnsi="Arial" w:cs="Arial"/>
        </w:rPr>
        <w:t xml:space="preserve">Este </w:t>
      </w:r>
      <w:r w:rsidR="009C747D" w:rsidRPr="00117E9B">
        <w:rPr>
          <w:rFonts w:ascii="Arial" w:hAnsi="Arial" w:cs="Arial"/>
        </w:rPr>
        <w:t>procedimiento</w:t>
      </w:r>
      <w:r w:rsidRPr="00117E9B">
        <w:rPr>
          <w:rFonts w:ascii="Arial" w:hAnsi="Arial" w:cs="Arial"/>
        </w:rPr>
        <w:t xml:space="preserve"> se establece por la seguridad de todos los colaboradores de la empresa internos y externos, </w:t>
      </w:r>
      <w:r w:rsidR="009C747D" w:rsidRPr="00117E9B">
        <w:rPr>
          <w:rFonts w:ascii="Arial" w:hAnsi="Arial" w:cs="Arial"/>
        </w:rPr>
        <w:t>así</w:t>
      </w:r>
      <w:r w:rsidRPr="00117E9B">
        <w:rPr>
          <w:rFonts w:ascii="Arial" w:hAnsi="Arial" w:cs="Arial"/>
        </w:rPr>
        <w:t xml:space="preserve"> como también para brindar una atención adecuada y </w:t>
      </w:r>
      <w:r w:rsidR="009C747D" w:rsidRPr="00117E9B">
        <w:rPr>
          <w:rFonts w:ascii="Arial" w:hAnsi="Arial" w:cs="Arial"/>
        </w:rPr>
        <w:t xml:space="preserve">ágil.  </w:t>
      </w:r>
    </w:p>
    <w:p w:rsidR="00AE5C42" w:rsidRPr="00117E9B" w:rsidRDefault="009C747D" w:rsidP="00117E9B">
      <w:pPr>
        <w:jc w:val="both"/>
        <w:rPr>
          <w:rFonts w:ascii="Arial" w:hAnsi="Arial" w:cs="Arial"/>
        </w:rPr>
      </w:pPr>
      <w:r w:rsidRPr="00117E9B">
        <w:rPr>
          <w:rFonts w:ascii="Arial" w:hAnsi="Arial" w:cs="Arial"/>
        </w:rPr>
        <w:t>Aplica para todos los casos descritos de manera obligatoria y permanente a menos que se indique</w:t>
      </w:r>
      <w:r w:rsidR="00CF1065" w:rsidRPr="00117E9B">
        <w:rPr>
          <w:rFonts w:ascii="Arial" w:hAnsi="Arial" w:cs="Arial"/>
        </w:rPr>
        <w:t>,</w:t>
      </w:r>
      <w:r w:rsidRPr="00117E9B">
        <w:rPr>
          <w:rFonts w:ascii="Arial" w:hAnsi="Arial" w:cs="Arial"/>
        </w:rPr>
        <w:t xml:space="preserve"> por </w:t>
      </w:r>
      <w:r w:rsidR="00CF1065" w:rsidRPr="00117E9B">
        <w:rPr>
          <w:rFonts w:ascii="Arial" w:hAnsi="Arial" w:cs="Arial"/>
        </w:rPr>
        <w:t xml:space="preserve">este mismo medio </w:t>
      </w:r>
      <w:r w:rsidRPr="00117E9B">
        <w:rPr>
          <w:rFonts w:ascii="Arial" w:hAnsi="Arial" w:cs="Arial"/>
        </w:rPr>
        <w:t>escrito</w:t>
      </w:r>
      <w:r w:rsidR="00CF1065" w:rsidRPr="00117E9B">
        <w:rPr>
          <w:rFonts w:ascii="Arial" w:hAnsi="Arial" w:cs="Arial"/>
        </w:rPr>
        <w:t>,</w:t>
      </w:r>
      <w:r w:rsidRPr="00117E9B">
        <w:rPr>
          <w:rFonts w:ascii="Arial" w:hAnsi="Arial" w:cs="Arial"/>
        </w:rPr>
        <w:t xml:space="preserve"> otra disposición.</w:t>
      </w:r>
      <w:r w:rsidR="00AE5C42" w:rsidRPr="00117E9B">
        <w:rPr>
          <w:rFonts w:ascii="Arial" w:hAnsi="Arial" w:cs="Arial"/>
        </w:rPr>
        <w:t xml:space="preserve"> </w:t>
      </w:r>
    </w:p>
    <w:p w:rsidR="00C440A6" w:rsidRDefault="00C440A6" w:rsidP="00117E9B">
      <w:pPr>
        <w:spacing w:after="0" w:line="240" w:lineRule="auto"/>
        <w:jc w:val="both"/>
        <w:rPr>
          <w:rFonts w:ascii="Arial" w:hAnsi="Arial" w:cs="Arial"/>
        </w:rPr>
      </w:pPr>
    </w:p>
    <w:p w:rsidR="0044018E" w:rsidRPr="00C440A6" w:rsidRDefault="009C747D" w:rsidP="00117E9B">
      <w:pPr>
        <w:spacing w:after="0" w:line="240" w:lineRule="auto"/>
        <w:jc w:val="both"/>
        <w:rPr>
          <w:rFonts w:ascii="Arial" w:hAnsi="Arial" w:cs="Arial"/>
          <w:b/>
        </w:rPr>
      </w:pPr>
      <w:r w:rsidRPr="00C440A6">
        <w:rPr>
          <w:rFonts w:ascii="Arial" w:hAnsi="Arial" w:cs="Arial"/>
          <w:b/>
        </w:rPr>
        <w:t>ACTIVIDADES:</w:t>
      </w:r>
    </w:p>
    <w:p w:rsidR="009C747D" w:rsidRPr="00117E9B" w:rsidRDefault="009C747D" w:rsidP="00117E9B">
      <w:pPr>
        <w:spacing w:after="0" w:line="240" w:lineRule="auto"/>
        <w:jc w:val="both"/>
        <w:rPr>
          <w:rFonts w:ascii="Arial" w:hAnsi="Arial" w:cs="Arial"/>
        </w:rPr>
      </w:pPr>
    </w:p>
    <w:p w:rsidR="0044018E" w:rsidRPr="00117E9B" w:rsidRDefault="00CF1065" w:rsidP="00117E9B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  <w:rPr>
          <w:rFonts w:ascii="Arial" w:hAnsi="Arial" w:cs="Arial"/>
        </w:rPr>
      </w:pPr>
      <w:r w:rsidRPr="00117E9B">
        <w:rPr>
          <w:rFonts w:ascii="Arial" w:hAnsi="Arial" w:cs="Arial"/>
        </w:rPr>
        <w:t>En horario de oficina d</w:t>
      </w:r>
      <w:r w:rsidR="0044018E" w:rsidRPr="00117E9B">
        <w:rPr>
          <w:rFonts w:ascii="Arial" w:hAnsi="Arial" w:cs="Arial"/>
        </w:rPr>
        <w:t xml:space="preserve">e Lunes a </w:t>
      </w:r>
      <w:r w:rsidR="00762707" w:rsidRPr="00117E9B">
        <w:rPr>
          <w:rFonts w:ascii="Arial" w:hAnsi="Arial" w:cs="Arial"/>
        </w:rPr>
        <w:t>V</w:t>
      </w:r>
      <w:r w:rsidR="0044018E" w:rsidRPr="00117E9B">
        <w:rPr>
          <w:rFonts w:ascii="Arial" w:hAnsi="Arial" w:cs="Arial"/>
        </w:rPr>
        <w:t xml:space="preserve">iernes de 7 a 5, toda persona que se acerque  a la empresa debe ser atendida por </w:t>
      </w:r>
      <w:r w:rsidR="009C747D" w:rsidRPr="00117E9B">
        <w:rPr>
          <w:rFonts w:ascii="Arial" w:hAnsi="Arial" w:cs="Arial"/>
        </w:rPr>
        <w:t xml:space="preserve">el </w:t>
      </w:r>
      <w:proofErr w:type="spellStart"/>
      <w:r w:rsidR="009C747D" w:rsidRPr="00117E9B">
        <w:rPr>
          <w:rFonts w:ascii="Arial" w:hAnsi="Arial" w:cs="Arial"/>
        </w:rPr>
        <w:t>citofono</w:t>
      </w:r>
      <w:proofErr w:type="spellEnd"/>
      <w:r w:rsidR="009C747D" w:rsidRPr="00117E9B">
        <w:rPr>
          <w:rFonts w:ascii="Arial" w:hAnsi="Arial" w:cs="Arial"/>
        </w:rPr>
        <w:t xml:space="preserve"> de la oficina de recursos </w:t>
      </w:r>
      <w:proofErr w:type="gramStart"/>
      <w:r w:rsidR="009C747D" w:rsidRPr="00117E9B">
        <w:rPr>
          <w:rFonts w:ascii="Arial" w:hAnsi="Arial" w:cs="Arial"/>
        </w:rPr>
        <w:t>humanos</w:t>
      </w:r>
      <w:r w:rsidR="009E563A" w:rsidRPr="00117E9B">
        <w:rPr>
          <w:rFonts w:ascii="Arial" w:hAnsi="Arial" w:cs="Arial"/>
        </w:rPr>
        <w:t>(</w:t>
      </w:r>
      <w:proofErr w:type="gramEnd"/>
      <w:r w:rsidR="009E563A" w:rsidRPr="00117E9B">
        <w:rPr>
          <w:rFonts w:ascii="Arial" w:hAnsi="Arial" w:cs="Arial"/>
        </w:rPr>
        <w:t>e)</w:t>
      </w:r>
      <w:r w:rsidR="0044018E" w:rsidRPr="00117E9B">
        <w:rPr>
          <w:rFonts w:ascii="Arial" w:hAnsi="Arial" w:cs="Arial"/>
        </w:rPr>
        <w:t>. El responsable de su atención debe direccionar adecuadamente al visitante según las siguientes reglas</w:t>
      </w:r>
      <w:r w:rsidR="009C747D" w:rsidRPr="00117E9B">
        <w:rPr>
          <w:rFonts w:ascii="Arial" w:hAnsi="Arial" w:cs="Arial"/>
        </w:rPr>
        <w:t>:</w:t>
      </w:r>
    </w:p>
    <w:p w:rsidR="0044018E" w:rsidRPr="00117E9B" w:rsidRDefault="0044018E" w:rsidP="00117E9B">
      <w:pPr>
        <w:spacing w:after="0" w:line="240" w:lineRule="auto"/>
        <w:ind w:left="426"/>
        <w:jc w:val="both"/>
        <w:rPr>
          <w:rFonts w:ascii="Arial" w:hAnsi="Arial" w:cs="Arial"/>
        </w:rPr>
      </w:pPr>
    </w:p>
    <w:p w:rsidR="00477090" w:rsidRPr="00117E9B" w:rsidRDefault="0044018E" w:rsidP="00117E9B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  <w:rPr>
          <w:rFonts w:ascii="Arial" w:hAnsi="Arial" w:cs="Arial"/>
        </w:rPr>
      </w:pPr>
      <w:r w:rsidRPr="00117E9B">
        <w:rPr>
          <w:rFonts w:ascii="Arial" w:hAnsi="Arial" w:cs="Arial"/>
        </w:rPr>
        <w:t>Cuando se trate de per</w:t>
      </w:r>
      <w:r w:rsidR="00477090" w:rsidRPr="00117E9B">
        <w:rPr>
          <w:rFonts w:ascii="Arial" w:hAnsi="Arial" w:cs="Arial"/>
        </w:rPr>
        <w:t>sonal</w:t>
      </w:r>
      <w:r w:rsidRPr="00117E9B">
        <w:rPr>
          <w:rFonts w:ascii="Arial" w:hAnsi="Arial" w:cs="Arial"/>
        </w:rPr>
        <w:t xml:space="preserve"> activo</w:t>
      </w:r>
      <w:r w:rsidR="00477090" w:rsidRPr="00117E9B">
        <w:rPr>
          <w:rFonts w:ascii="Arial" w:hAnsi="Arial" w:cs="Arial"/>
        </w:rPr>
        <w:t xml:space="preserve"> de la empresa</w:t>
      </w:r>
      <w:r w:rsidR="009E563A" w:rsidRPr="00117E9B">
        <w:rPr>
          <w:rFonts w:ascii="Arial" w:hAnsi="Arial" w:cs="Arial"/>
        </w:rPr>
        <w:t>(a)</w:t>
      </w:r>
      <w:r w:rsidR="00477090" w:rsidRPr="00117E9B">
        <w:rPr>
          <w:rFonts w:ascii="Arial" w:hAnsi="Arial" w:cs="Arial"/>
        </w:rPr>
        <w:t xml:space="preserve">, proveedores de transporte </w:t>
      </w:r>
      <w:proofErr w:type="gramStart"/>
      <w:r w:rsidRPr="00117E9B">
        <w:rPr>
          <w:rFonts w:ascii="Arial" w:hAnsi="Arial" w:cs="Arial"/>
        </w:rPr>
        <w:t>aprobados</w:t>
      </w:r>
      <w:r w:rsidR="009E563A" w:rsidRPr="00117E9B">
        <w:rPr>
          <w:rFonts w:ascii="Arial" w:hAnsi="Arial" w:cs="Arial"/>
        </w:rPr>
        <w:t>(</w:t>
      </w:r>
      <w:proofErr w:type="gramEnd"/>
      <w:r w:rsidR="009E563A" w:rsidRPr="00117E9B">
        <w:rPr>
          <w:rFonts w:ascii="Arial" w:hAnsi="Arial" w:cs="Arial"/>
        </w:rPr>
        <w:t>b)</w:t>
      </w:r>
      <w:r w:rsidRPr="00117E9B">
        <w:rPr>
          <w:rFonts w:ascii="Arial" w:hAnsi="Arial" w:cs="Arial"/>
        </w:rPr>
        <w:t xml:space="preserve"> </w:t>
      </w:r>
      <w:r w:rsidR="00477090" w:rsidRPr="00117E9B">
        <w:rPr>
          <w:rFonts w:ascii="Arial" w:hAnsi="Arial" w:cs="Arial"/>
        </w:rPr>
        <w:t>y proveedores de materias primas</w:t>
      </w:r>
      <w:r w:rsidR="009E563A" w:rsidRPr="00117E9B">
        <w:rPr>
          <w:rFonts w:ascii="Arial" w:hAnsi="Arial" w:cs="Arial"/>
        </w:rPr>
        <w:t xml:space="preserve"> (c)</w:t>
      </w:r>
      <w:r w:rsidRPr="00117E9B">
        <w:rPr>
          <w:rFonts w:ascii="Arial" w:hAnsi="Arial" w:cs="Arial"/>
        </w:rPr>
        <w:t>, debe señalarse con el timbre inalámbrico una vez para que el personal de Despachos atienda la puerta.</w:t>
      </w:r>
    </w:p>
    <w:p w:rsidR="0044018E" w:rsidRPr="00117E9B" w:rsidRDefault="0044018E" w:rsidP="00117E9B">
      <w:pPr>
        <w:spacing w:after="0" w:line="240" w:lineRule="auto"/>
        <w:ind w:left="426"/>
        <w:jc w:val="both"/>
        <w:rPr>
          <w:rFonts w:ascii="Arial" w:hAnsi="Arial" w:cs="Arial"/>
        </w:rPr>
      </w:pPr>
    </w:p>
    <w:p w:rsidR="00040E28" w:rsidRPr="00117E9B" w:rsidRDefault="0044018E" w:rsidP="00117E9B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  <w:rPr>
          <w:rFonts w:ascii="Arial" w:hAnsi="Arial" w:cs="Arial"/>
        </w:rPr>
      </w:pPr>
      <w:r w:rsidRPr="00117E9B">
        <w:rPr>
          <w:rFonts w:ascii="Arial" w:hAnsi="Arial" w:cs="Arial"/>
        </w:rPr>
        <w:t>Cuando se trate de p</w:t>
      </w:r>
      <w:r w:rsidR="00040E28" w:rsidRPr="00117E9B">
        <w:rPr>
          <w:rFonts w:ascii="Arial" w:hAnsi="Arial" w:cs="Arial"/>
        </w:rPr>
        <w:t>ersonas que buscan a algún jefe de proceso, se le solicita esperar y se le comunica al jefe de proceso para que lo atienda, si la persona ingresa</w:t>
      </w:r>
      <w:r w:rsidR="00CF1065" w:rsidRPr="00117E9B">
        <w:rPr>
          <w:rFonts w:ascii="Arial" w:hAnsi="Arial" w:cs="Arial"/>
        </w:rPr>
        <w:t>,</w:t>
      </w:r>
      <w:r w:rsidR="00040E28" w:rsidRPr="00117E9B">
        <w:rPr>
          <w:rFonts w:ascii="Arial" w:hAnsi="Arial" w:cs="Arial"/>
        </w:rPr>
        <w:t xml:space="preserve"> queda bajo responsabilidad del jefe de proceso que lo recibe hasta su salida.</w:t>
      </w:r>
    </w:p>
    <w:p w:rsidR="0044018E" w:rsidRPr="00117E9B" w:rsidRDefault="0044018E" w:rsidP="00117E9B">
      <w:pPr>
        <w:spacing w:after="0" w:line="240" w:lineRule="auto"/>
        <w:ind w:left="426"/>
        <w:jc w:val="both"/>
        <w:rPr>
          <w:rFonts w:ascii="Arial" w:hAnsi="Arial" w:cs="Arial"/>
        </w:rPr>
      </w:pPr>
    </w:p>
    <w:p w:rsidR="00477090" w:rsidRPr="00117E9B" w:rsidRDefault="0044018E" w:rsidP="00117E9B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  <w:rPr>
          <w:rFonts w:ascii="Arial" w:hAnsi="Arial" w:cs="Arial"/>
        </w:rPr>
      </w:pPr>
      <w:r w:rsidRPr="00117E9B">
        <w:rPr>
          <w:rFonts w:ascii="Arial" w:hAnsi="Arial" w:cs="Arial"/>
        </w:rPr>
        <w:t xml:space="preserve">La </w:t>
      </w:r>
      <w:r w:rsidR="00040E28" w:rsidRPr="00117E9B">
        <w:rPr>
          <w:rFonts w:ascii="Arial" w:hAnsi="Arial" w:cs="Arial"/>
        </w:rPr>
        <w:t xml:space="preserve">correspondencia </w:t>
      </w:r>
      <w:r w:rsidR="00477090" w:rsidRPr="00117E9B">
        <w:rPr>
          <w:rFonts w:ascii="Arial" w:hAnsi="Arial" w:cs="Arial"/>
        </w:rPr>
        <w:t xml:space="preserve">se atiende </w:t>
      </w:r>
      <w:r w:rsidRPr="00117E9B">
        <w:rPr>
          <w:rFonts w:ascii="Arial" w:hAnsi="Arial" w:cs="Arial"/>
        </w:rPr>
        <w:t xml:space="preserve">únicamente </w:t>
      </w:r>
      <w:r w:rsidR="00477090" w:rsidRPr="00117E9B">
        <w:rPr>
          <w:rFonts w:ascii="Arial" w:hAnsi="Arial" w:cs="Arial"/>
        </w:rPr>
        <w:t>por la ventana</w:t>
      </w:r>
      <w:r w:rsidR="00040E28" w:rsidRPr="00117E9B">
        <w:rPr>
          <w:rFonts w:ascii="Arial" w:hAnsi="Arial" w:cs="Arial"/>
        </w:rPr>
        <w:t>.</w:t>
      </w:r>
    </w:p>
    <w:p w:rsidR="0044018E" w:rsidRPr="00117E9B" w:rsidRDefault="0044018E" w:rsidP="00117E9B">
      <w:pPr>
        <w:spacing w:after="0" w:line="240" w:lineRule="auto"/>
        <w:ind w:left="426"/>
        <w:jc w:val="both"/>
        <w:rPr>
          <w:rFonts w:ascii="Arial" w:hAnsi="Arial" w:cs="Arial"/>
        </w:rPr>
      </w:pPr>
    </w:p>
    <w:p w:rsidR="00477090" w:rsidRPr="00117E9B" w:rsidRDefault="0044018E" w:rsidP="00117E9B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  <w:rPr>
          <w:rFonts w:ascii="Arial" w:hAnsi="Arial" w:cs="Arial"/>
        </w:rPr>
      </w:pPr>
      <w:r w:rsidRPr="00117E9B">
        <w:rPr>
          <w:rFonts w:ascii="Arial" w:hAnsi="Arial" w:cs="Arial"/>
        </w:rPr>
        <w:t xml:space="preserve">El </w:t>
      </w:r>
      <w:r w:rsidR="00477090" w:rsidRPr="00117E9B">
        <w:rPr>
          <w:rFonts w:ascii="Arial" w:hAnsi="Arial" w:cs="Arial"/>
        </w:rPr>
        <w:t>Personal de la empresa autorizado en horas diferentes al de oficina</w:t>
      </w:r>
      <w:r w:rsidRPr="00117E9B">
        <w:rPr>
          <w:rFonts w:ascii="Arial" w:hAnsi="Arial" w:cs="Arial"/>
        </w:rPr>
        <w:t xml:space="preserve"> debe utilizar el </w:t>
      </w:r>
      <w:r w:rsidR="00477090" w:rsidRPr="00117E9B">
        <w:rPr>
          <w:rFonts w:ascii="Arial" w:hAnsi="Arial" w:cs="Arial"/>
        </w:rPr>
        <w:t>timbr</w:t>
      </w:r>
      <w:r w:rsidRPr="00117E9B">
        <w:rPr>
          <w:rFonts w:ascii="Arial" w:hAnsi="Arial" w:cs="Arial"/>
        </w:rPr>
        <w:t>e</w:t>
      </w:r>
      <w:r w:rsidR="00477090" w:rsidRPr="00117E9B">
        <w:rPr>
          <w:rFonts w:ascii="Arial" w:hAnsi="Arial" w:cs="Arial"/>
        </w:rPr>
        <w:t xml:space="preserve"> </w:t>
      </w:r>
      <w:r w:rsidRPr="00117E9B">
        <w:rPr>
          <w:rFonts w:ascii="Arial" w:hAnsi="Arial" w:cs="Arial"/>
        </w:rPr>
        <w:t xml:space="preserve">de campana para </w:t>
      </w:r>
      <w:r w:rsidR="00AE5C42" w:rsidRPr="00117E9B">
        <w:rPr>
          <w:rFonts w:ascii="Arial" w:hAnsi="Arial" w:cs="Arial"/>
        </w:rPr>
        <w:t>que atienda el vigilante.</w:t>
      </w:r>
    </w:p>
    <w:p w:rsidR="009C747D" w:rsidRPr="00117E9B" w:rsidRDefault="009C747D" w:rsidP="00117E9B">
      <w:pPr>
        <w:pStyle w:val="Prrafodelista"/>
        <w:ind w:left="426"/>
        <w:jc w:val="both"/>
        <w:rPr>
          <w:rFonts w:ascii="Arial" w:hAnsi="Arial" w:cs="Arial"/>
        </w:rPr>
      </w:pPr>
    </w:p>
    <w:p w:rsidR="009C747D" w:rsidRPr="00117E9B" w:rsidRDefault="009C747D" w:rsidP="00117E9B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  <w:rPr>
          <w:rFonts w:ascii="Arial" w:hAnsi="Arial" w:cs="Arial"/>
        </w:rPr>
      </w:pPr>
      <w:r w:rsidRPr="00117E9B">
        <w:rPr>
          <w:rFonts w:ascii="Arial" w:hAnsi="Arial" w:cs="Arial"/>
        </w:rPr>
        <w:t xml:space="preserve">El </w:t>
      </w:r>
      <w:proofErr w:type="spellStart"/>
      <w:r w:rsidRPr="00117E9B">
        <w:rPr>
          <w:rFonts w:ascii="Arial" w:hAnsi="Arial" w:cs="Arial"/>
        </w:rPr>
        <w:t>citofono</w:t>
      </w:r>
      <w:proofErr w:type="spellEnd"/>
      <w:r w:rsidRPr="00117E9B">
        <w:rPr>
          <w:rFonts w:ascii="Arial" w:hAnsi="Arial" w:cs="Arial"/>
        </w:rPr>
        <w:t xml:space="preserve"> ubicado en </w:t>
      </w:r>
      <w:r w:rsidR="00CF1065" w:rsidRPr="00117E9B">
        <w:rPr>
          <w:rFonts w:ascii="Arial" w:hAnsi="Arial" w:cs="Arial"/>
        </w:rPr>
        <w:t xml:space="preserve">el área </w:t>
      </w:r>
      <w:r w:rsidRPr="00117E9B">
        <w:rPr>
          <w:rFonts w:ascii="Arial" w:hAnsi="Arial" w:cs="Arial"/>
        </w:rPr>
        <w:t xml:space="preserve">de </w:t>
      </w:r>
      <w:r w:rsidR="00CF1065" w:rsidRPr="00117E9B">
        <w:rPr>
          <w:rFonts w:ascii="Arial" w:hAnsi="Arial" w:cs="Arial"/>
        </w:rPr>
        <w:t>portería debe ser utilizado por el personal de vigilantes, en los horarios diferentes a los de oficina, para atender cualquier llamado de modo que no sea necesario abrir la puerta.  Solo debe permitir el ingreso a personal autorizado</w:t>
      </w:r>
      <w:r w:rsidR="009E563A" w:rsidRPr="00117E9B">
        <w:rPr>
          <w:rFonts w:ascii="Arial" w:hAnsi="Arial" w:cs="Arial"/>
        </w:rPr>
        <w:t xml:space="preserve"> (d) </w:t>
      </w:r>
      <w:r w:rsidR="00CF1065" w:rsidRPr="00117E9B">
        <w:rPr>
          <w:rFonts w:ascii="Arial" w:hAnsi="Arial" w:cs="Arial"/>
        </w:rPr>
        <w:t xml:space="preserve">por el gerente o los jefes de proceso.  Si el visitante no estaba previsto el vigilante debe llamar al gerente para confirmar el hecho y recibir instrucciones.  </w:t>
      </w:r>
    </w:p>
    <w:p w:rsidR="00AE5C42" w:rsidRPr="00117E9B" w:rsidRDefault="00AE5C42" w:rsidP="00117E9B">
      <w:pPr>
        <w:pStyle w:val="Prrafodelista"/>
        <w:ind w:left="426"/>
        <w:jc w:val="both"/>
        <w:rPr>
          <w:rFonts w:ascii="Arial" w:hAnsi="Arial" w:cs="Arial"/>
        </w:rPr>
      </w:pPr>
    </w:p>
    <w:p w:rsidR="009E563A" w:rsidRPr="00C440A6" w:rsidRDefault="009E563A" w:rsidP="00117E9B">
      <w:pPr>
        <w:pStyle w:val="Prrafodelista"/>
        <w:ind w:left="426"/>
        <w:jc w:val="both"/>
        <w:rPr>
          <w:rFonts w:ascii="Arial" w:hAnsi="Arial" w:cs="Arial"/>
          <w:b/>
          <w:sz w:val="18"/>
          <w:szCs w:val="18"/>
        </w:rPr>
      </w:pPr>
      <w:r w:rsidRPr="00C440A6">
        <w:rPr>
          <w:rFonts w:ascii="Arial" w:hAnsi="Arial" w:cs="Arial"/>
          <w:b/>
          <w:sz w:val="18"/>
          <w:szCs w:val="18"/>
        </w:rPr>
        <w:t xml:space="preserve">Notas: </w:t>
      </w:r>
    </w:p>
    <w:p w:rsidR="009E563A" w:rsidRPr="00117E9B" w:rsidRDefault="009E563A" w:rsidP="00117E9B">
      <w:pPr>
        <w:pStyle w:val="Prrafodelista"/>
        <w:numPr>
          <w:ilvl w:val="0"/>
          <w:numId w:val="2"/>
        </w:numPr>
        <w:ind w:left="426"/>
        <w:jc w:val="both"/>
        <w:rPr>
          <w:rFonts w:ascii="Arial" w:hAnsi="Arial" w:cs="Arial"/>
          <w:sz w:val="18"/>
          <w:szCs w:val="18"/>
        </w:rPr>
      </w:pPr>
      <w:r w:rsidRPr="00117E9B">
        <w:rPr>
          <w:rFonts w:ascii="Arial" w:hAnsi="Arial" w:cs="Arial"/>
          <w:sz w:val="18"/>
          <w:szCs w:val="18"/>
        </w:rPr>
        <w:t xml:space="preserve">El personal activo e inactivo de la empresa está determinado por el Proceso de Recursos Humanos y debería </w:t>
      </w:r>
      <w:proofErr w:type="spellStart"/>
      <w:r w:rsidRPr="00117E9B">
        <w:rPr>
          <w:rFonts w:ascii="Arial" w:hAnsi="Arial" w:cs="Arial"/>
          <w:sz w:val="18"/>
          <w:szCs w:val="18"/>
        </w:rPr>
        <w:t>portar</w:t>
      </w:r>
      <w:proofErr w:type="spellEnd"/>
      <w:r w:rsidRPr="00117E9B">
        <w:rPr>
          <w:rFonts w:ascii="Arial" w:hAnsi="Arial" w:cs="Arial"/>
          <w:sz w:val="18"/>
          <w:szCs w:val="18"/>
        </w:rPr>
        <w:t xml:space="preserve"> alguna identificación adecuada por ejemplo carnet con fecha de vigencia. </w:t>
      </w:r>
    </w:p>
    <w:p w:rsidR="009E563A" w:rsidRPr="00117E9B" w:rsidRDefault="009E563A" w:rsidP="00117E9B">
      <w:pPr>
        <w:pStyle w:val="Prrafodelista"/>
        <w:numPr>
          <w:ilvl w:val="0"/>
          <w:numId w:val="2"/>
        </w:numPr>
        <w:ind w:left="426"/>
        <w:jc w:val="both"/>
        <w:rPr>
          <w:rFonts w:ascii="Arial" w:hAnsi="Arial" w:cs="Arial"/>
          <w:sz w:val="18"/>
          <w:szCs w:val="18"/>
        </w:rPr>
      </w:pPr>
      <w:r w:rsidRPr="00117E9B">
        <w:rPr>
          <w:rFonts w:ascii="Arial" w:hAnsi="Arial" w:cs="Arial"/>
          <w:sz w:val="18"/>
          <w:szCs w:val="18"/>
        </w:rPr>
        <w:t xml:space="preserve">Los proveedores de transporte aprobados están determinados por el Proceso de Compras. </w:t>
      </w:r>
    </w:p>
    <w:p w:rsidR="009E563A" w:rsidRPr="00117E9B" w:rsidRDefault="009E563A" w:rsidP="00117E9B">
      <w:pPr>
        <w:pStyle w:val="Prrafodelista"/>
        <w:numPr>
          <w:ilvl w:val="0"/>
          <w:numId w:val="2"/>
        </w:numPr>
        <w:ind w:left="426"/>
        <w:jc w:val="both"/>
        <w:rPr>
          <w:rFonts w:ascii="Arial" w:hAnsi="Arial" w:cs="Arial"/>
          <w:sz w:val="18"/>
          <w:szCs w:val="18"/>
        </w:rPr>
      </w:pPr>
      <w:r w:rsidRPr="00117E9B">
        <w:rPr>
          <w:rFonts w:ascii="Arial" w:hAnsi="Arial" w:cs="Arial"/>
          <w:sz w:val="18"/>
          <w:szCs w:val="18"/>
        </w:rPr>
        <w:t>Los proveedores de materias primas deben ser aprobados por el Proceso de Compras.</w:t>
      </w:r>
    </w:p>
    <w:p w:rsidR="009E563A" w:rsidRPr="00117E9B" w:rsidRDefault="009E563A" w:rsidP="00117E9B">
      <w:pPr>
        <w:pStyle w:val="Prrafodelista"/>
        <w:numPr>
          <w:ilvl w:val="0"/>
          <w:numId w:val="2"/>
        </w:numPr>
        <w:ind w:left="426"/>
        <w:jc w:val="both"/>
        <w:rPr>
          <w:rFonts w:ascii="Arial" w:hAnsi="Arial" w:cs="Arial"/>
          <w:sz w:val="18"/>
          <w:szCs w:val="18"/>
        </w:rPr>
      </w:pPr>
      <w:r w:rsidRPr="00117E9B">
        <w:rPr>
          <w:rFonts w:ascii="Arial" w:hAnsi="Arial" w:cs="Arial"/>
          <w:sz w:val="18"/>
          <w:szCs w:val="18"/>
        </w:rPr>
        <w:t>El personal autorizado debería reportarse por escrito y poseer firmas autorizadas del gerente y/o algún jefe de proceso.</w:t>
      </w:r>
    </w:p>
    <w:p w:rsidR="009E563A" w:rsidRPr="00117E9B" w:rsidRDefault="009E563A" w:rsidP="00117E9B">
      <w:pPr>
        <w:pStyle w:val="Prrafodelista"/>
        <w:numPr>
          <w:ilvl w:val="0"/>
          <w:numId w:val="2"/>
        </w:numPr>
        <w:ind w:left="426"/>
        <w:jc w:val="both"/>
        <w:rPr>
          <w:rFonts w:ascii="Arial" w:hAnsi="Arial" w:cs="Arial"/>
          <w:sz w:val="18"/>
          <w:szCs w:val="18"/>
        </w:rPr>
      </w:pPr>
      <w:r w:rsidRPr="00117E9B">
        <w:rPr>
          <w:rFonts w:ascii="Arial" w:hAnsi="Arial" w:cs="Arial"/>
          <w:sz w:val="18"/>
          <w:szCs w:val="18"/>
        </w:rPr>
        <w:t xml:space="preserve">El responsable del uso del </w:t>
      </w:r>
      <w:proofErr w:type="spellStart"/>
      <w:r w:rsidRPr="00117E9B">
        <w:rPr>
          <w:rFonts w:ascii="Arial" w:hAnsi="Arial" w:cs="Arial"/>
          <w:sz w:val="18"/>
          <w:szCs w:val="18"/>
        </w:rPr>
        <w:t>citofono</w:t>
      </w:r>
      <w:proofErr w:type="spellEnd"/>
      <w:r w:rsidRPr="00117E9B">
        <w:rPr>
          <w:rFonts w:ascii="Arial" w:hAnsi="Arial" w:cs="Arial"/>
          <w:sz w:val="18"/>
          <w:szCs w:val="18"/>
        </w:rPr>
        <w:t xml:space="preserve"> y el timbre inalámbrico en recursos humanos, debe reportar inmediatamente las fallas de estos equipos.</w:t>
      </w:r>
    </w:p>
    <w:p w:rsidR="00AE5C42" w:rsidRDefault="00AE5C42" w:rsidP="00117E9B">
      <w:pPr>
        <w:pStyle w:val="Prrafodelista"/>
        <w:ind w:left="1080"/>
        <w:jc w:val="both"/>
        <w:rPr>
          <w:rFonts w:ascii="Arial" w:hAnsi="Arial" w:cs="Arial"/>
        </w:rPr>
      </w:pPr>
    </w:p>
    <w:p w:rsidR="00117E9B" w:rsidRPr="00117E9B" w:rsidRDefault="00117E9B" w:rsidP="00117E9B">
      <w:pPr>
        <w:pStyle w:val="Prrafodelista"/>
        <w:ind w:left="1080"/>
        <w:jc w:val="both"/>
        <w:rPr>
          <w:rFonts w:ascii="Arial" w:hAnsi="Arial" w:cs="Arial"/>
        </w:rPr>
      </w:pPr>
    </w:p>
    <w:tbl>
      <w:tblPr>
        <w:tblStyle w:val="Tablaconcuadrcula"/>
        <w:tblW w:w="5000" w:type="pct"/>
        <w:tblLook w:val="04A0"/>
      </w:tblPr>
      <w:tblGrid>
        <w:gridCol w:w="2547"/>
        <w:gridCol w:w="2547"/>
        <w:gridCol w:w="2547"/>
        <w:gridCol w:w="2547"/>
      </w:tblGrid>
      <w:tr w:rsidR="00117E9B" w:rsidRPr="00117E9B" w:rsidTr="00117E9B">
        <w:tc>
          <w:tcPr>
            <w:tcW w:w="1250" w:type="pct"/>
          </w:tcPr>
          <w:p w:rsidR="00117E9B" w:rsidRPr="00117E9B" w:rsidRDefault="00117E9B" w:rsidP="00117E9B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17E9B">
              <w:rPr>
                <w:rFonts w:ascii="Arial" w:hAnsi="Arial" w:cs="Arial"/>
                <w:sz w:val="16"/>
                <w:szCs w:val="16"/>
              </w:rPr>
              <w:t>Ealboró</w:t>
            </w:r>
            <w:proofErr w:type="spellEnd"/>
            <w:r w:rsidRPr="00117E9B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117E9B" w:rsidRPr="00117E9B" w:rsidRDefault="00117E9B" w:rsidP="00117E9B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17E9B">
              <w:rPr>
                <w:rFonts w:ascii="Arial" w:hAnsi="Arial" w:cs="Arial"/>
                <w:sz w:val="16"/>
                <w:szCs w:val="16"/>
              </w:rPr>
              <w:t>Ing. M. Molina</w:t>
            </w:r>
          </w:p>
          <w:p w:rsidR="00117E9B" w:rsidRDefault="00117E9B" w:rsidP="00117E9B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17E9B">
              <w:rPr>
                <w:rFonts w:ascii="Arial" w:hAnsi="Arial" w:cs="Arial"/>
                <w:sz w:val="16"/>
                <w:szCs w:val="16"/>
              </w:rPr>
              <w:t>Jefe SGC</w:t>
            </w:r>
          </w:p>
          <w:p w:rsidR="00117E9B" w:rsidRDefault="00117E9B" w:rsidP="00117E9B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17E9B" w:rsidRDefault="00117E9B" w:rsidP="00117E9B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17E9B" w:rsidRPr="00117E9B" w:rsidRDefault="00117E9B" w:rsidP="00117E9B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0" w:type="pct"/>
          </w:tcPr>
          <w:p w:rsidR="00117E9B" w:rsidRDefault="00117E9B" w:rsidP="00117E9B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Revisó:</w:t>
            </w:r>
          </w:p>
          <w:p w:rsidR="00117E9B" w:rsidRPr="00117E9B" w:rsidRDefault="00117E9B" w:rsidP="00117E9B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17E9B">
              <w:rPr>
                <w:rFonts w:ascii="Arial" w:hAnsi="Arial" w:cs="Arial"/>
                <w:sz w:val="16"/>
                <w:szCs w:val="16"/>
              </w:rPr>
              <w:t>Ing. M. Molina</w:t>
            </w:r>
          </w:p>
          <w:p w:rsidR="00117E9B" w:rsidRDefault="00117E9B" w:rsidP="00117E9B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Coordinador de S.O</w:t>
            </w:r>
          </w:p>
          <w:p w:rsidR="00117E9B" w:rsidRPr="00117E9B" w:rsidRDefault="00117E9B" w:rsidP="00117E9B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0" w:type="pct"/>
          </w:tcPr>
          <w:p w:rsidR="00117E9B" w:rsidRDefault="00117E9B" w:rsidP="00117E9B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Aprobó:</w:t>
            </w:r>
          </w:p>
          <w:p w:rsidR="00117E9B" w:rsidRDefault="00117E9B" w:rsidP="00117E9B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Ing. O.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Echeverry</w:t>
            </w:r>
            <w:proofErr w:type="spellEnd"/>
          </w:p>
          <w:p w:rsidR="00117E9B" w:rsidRPr="00117E9B" w:rsidRDefault="00117E9B" w:rsidP="00117E9B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Gerente </w:t>
            </w:r>
          </w:p>
        </w:tc>
        <w:tc>
          <w:tcPr>
            <w:tcW w:w="1250" w:type="pct"/>
          </w:tcPr>
          <w:p w:rsidR="00117E9B" w:rsidRDefault="00117E9B" w:rsidP="00117E9B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Solicitud No:</w:t>
            </w:r>
          </w:p>
          <w:p w:rsidR="00117E9B" w:rsidRPr="00117E9B" w:rsidRDefault="00117E9B" w:rsidP="00117E9B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Versión inicial del documento</w:t>
            </w:r>
          </w:p>
        </w:tc>
      </w:tr>
    </w:tbl>
    <w:p w:rsidR="00C440A6" w:rsidRPr="00117E9B" w:rsidRDefault="00C440A6" w:rsidP="00C440A6">
      <w:pPr>
        <w:jc w:val="both"/>
        <w:rPr>
          <w:rFonts w:ascii="Arial" w:hAnsi="Arial" w:cs="Arial"/>
        </w:rPr>
      </w:pPr>
    </w:p>
    <w:sectPr w:rsidR="00C440A6" w:rsidRPr="00117E9B" w:rsidSect="00DE69F9">
      <w:pgSz w:w="12240" w:h="15840" w:code="1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85BF3"/>
    <w:multiLevelType w:val="hybridMultilevel"/>
    <w:tmpl w:val="8494A19A"/>
    <w:lvl w:ilvl="0" w:tplc="FB9AC4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C6710"/>
    <w:multiLevelType w:val="hybridMultilevel"/>
    <w:tmpl w:val="E76EF76A"/>
    <w:lvl w:ilvl="0" w:tplc="3E221B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234CA"/>
    <w:rsid w:val="000007CD"/>
    <w:rsid w:val="000234CA"/>
    <w:rsid w:val="00040E28"/>
    <w:rsid w:val="00117E9B"/>
    <w:rsid w:val="002F16E5"/>
    <w:rsid w:val="00334A51"/>
    <w:rsid w:val="003427C5"/>
    <w:rsid w:val="0044018E"/>
    <w:rsid w:val="00477090"/>
    <w:rsid w:val="00762707"/>
    <w:rsid w:val="007A0ADB"/>
    <w:rsid w:val="009C747D"/>
    <w:rsid w:val="009E563A"/>
    <w:rsid w:val="00AE5C42"/>
    <w:rsid w:val="00C440A6"/>
    <w:rsid w:val="00CC392D"/>
    <w:rsid w:val="00CF1065"/>
    <w:rsid w:val="00D94FC9"/>
    <w:rsid w:val="00DB69FA"/>
    <w:rsid w:val="00DE6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F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3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34C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E5C42"/>
    <w:pPr>
      <w:ind w:left="720"/>
      <w:contextualSpacing/>
    </w:pPr>
  </w:style>
  <w:style w:type="table" w:styleId="Tablaconcuadrcula">
    <w:name w:val="Table Grid"/>
    <w:basedOn w:val="Tablanormal"/>
    <w:uiPriority w:val="59"/>
    <w:rsid w:val="00117E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Palmipor</dc:creator>
  <cp:keywords/>
  <dc:description/>
  <cp:lastModifiedBy>Palmipor</cp:lastModifiedBy>
  <cp:revision>13</cp:revision>
  <dcterms:created xsi:type="dcterms:W3CDTF">2011-11-24T21:08:00Z</dcterms:created>
  <dcterms:modified xsi:type="dcterms:W3CDTF">2011-11-25T14:39:00Z</dcterms:modified>
</cp:coreProperties>
</file>