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B40" w:rsidRPr="00AD6386" w:rsidRDefault="00510B40" w:rsidP="00AD6386">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OBJETO</w:t>
      </w:r>
    </w:p>
    <w:p w:rsidR="00F9351D" w:rsidRPr="00AD6386" w:rsidRDefault="00F9351D" w:rsidP="00AD6386">
      <w:pPr>
        <w:jc w:val="both"/>
        <w:rPr>
          <w:rFonts w:ascii="Arial" w:hAnsi="Arial" w:cs="Arial"/>
          <w:b/>
          <w:bCs/>
          <w:i/>
          <w:sz w:val="24"/>
          <w:szCs w:val="24"/>
        </w:rPr>
      </w:pPr>
    </w:p>
    <w:p w:rsidR="001A6965" w:rsidRPr="001A6965" w:rsidRDefault="00F63F12" w:rsidP="001A6965">
      <w:pPr>
        <w:jc w:val="both"/>
        <w:rPr>
          <w:rFonts w:ascii="Arial" w:hAnsi="Arial" w:cs="Arial"/>
          <w:bCs/>
          <w:sz w:val="24"/>
          <w:szCs w:val="24"/>
          <w:lang w:val="es-CO"/>
        </w:rPr>
      </w:pPr>
      <w:r w:rsidRPr="00F63F12">
        <w:rPr>
          <w:rFonts w:ascii="Arial" w:hAnsi="Arial" w:cs="Arial"/>
          <w:bCs/>
          <w:sz w:val="24"/>
          <w:szCs w:val="24"/>
          <w:lang w:val="es-CO"/>
        </w:rPr>
        <w:t xml:space="preserve">Define las actividades a tener en cuenta en el desarrollo del </w:t>
      </w:r>
      <w:r>
        <w:rPr>
          <w:rFonts w:ascii="Arial" w:hAnsi="Arial" w:cs="Arial"/>
          <w:bCs/>
          <w:sz w:val="24"/>
          <w:szCs w:val="24"/>
          <w:lang w:val="es-CO"/>
        </w:rPr>
        <w:t>proceso</w:t>
      </w:r>
      <w:r w:rsidRPr="00F63F12">
        <w:rPr>
          <w:rFonts w:ascii="Arial" w:hAnsi="Arial" w:cs="Arial"/>
          <w:bCs/>
          <w:sz w:val="24"/>
          <w:szCs w:val="24"/>
          <w:lang w:val="es-CO"/>
        </w:rPr>
        <w:t xml:space="preserve"> de Recursos H</w:t>
      </w:r>
      <w:r>
        <w:rPr>
          <w:rFonts w:ascii="Arial" w:hAnsi="Arial" w:cs="Arial"/>
          <w:bCs/>
          <w:sz w:val="24"/>
          <w:szCs w:val="24"/>
          <w:lang w:val="es-CO"/>
        </w:rPr>
        <w:t>umanos que efectúa la empresa como soporte para el sistema de calidad.</w:t>
      </w:r>
      <w:r w:rsidR="001A6965" w:rsidRPr="001A6965">
        <w:rPr>
          <w:rFonts w:ascii="Arial" w:hAnsi="Arial" w:cs="Arial"/>
          <w:bCs/>
          <w:sz w:val="24"/>
          <w:szCs w:val="24"/>
          <w:lang w:val="es-CO"/>
        </w:rPr>
        <w:t xml:space="preserve">  </w:t>
      </w:r>
    </w:p>
    <w:p w:rsidR="001A6965" w:rsidRPr="00AD6386" w:rsidRDefault="001A6965" w:rsidP="00AD6386">
      <w:pPr>
        <w:jc w:val="both"/>
        <w:rPr>
          <w:rFonts w:ascii="Arial" w:hAnsi="Arial" w:cs="Arial"/>
          <w:b/>
          <w:bCs/>
          <w:sz w:val="24"/>
          <w:szCs w:val="24"/>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ALCANCE</w:t>
      </w:r>
    </w:p>
    <w:p w:rsidR="00F63F12" w:rsidRPr="00F63F12" w:rsidRDefault="00F63F12" w:rsidP="00F63F12">
      <w:pPr>
        <w:jc w:val="both"/>
        <w:rPr>
          <w:rFonts w:ascii="Arial" w:hAnsi="Arial" w:cs="Arial"/>
          <w:bCs/>
          <w:sz w:val="24"/>
          <w:szCs w:val="24"/>
          <w:lang w:val="es-CO"/>
        </w:rPr>
      </w:pPr>
      <w:r w:rsidRPr="00F63F12">
        <w:rPr>
          <w:rFonts w:ascii="Arial" w:hAnsi="Arial" w:cs="Arial"/>
          <w:bCs/>
          <w:sz w:val="24"/>
          <w:szCs w:val="24"/>
          <w:lang w:val="es-CO"/>
        </w:rPr>
        <w:t>Involucra las actividades desde la selección de personal para contratación, hasta su formación y contribución al ambiente laboral e infraestructura de la empresa.</w:t>
      </w:r>
    </w:p>
    <w:p w:rsidR="00510B40" w:rsidRPr="00AD6386" w:rsidRDefault="00510B40" w:rsidP="00AD6386">
      <w:pPr>
        <w:jc w:val="both"/>
        <w:rPr>
          <w:rFonts w:ascii="Arial" w:hAnsi="Arial" w:cs="Arial"/>
          <w:b/>
          <w:bCs/>
          <w:sz w:val="24"/>
          <w:szCs w:val="24"/>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RESPONSABLES</w:t>
      </w:r>
    </w:p>
    <w:p w:rsidR="00F9351D" w:rsidRDefault="00F9351D" w:rsidP="00AD6386">
      <w:pPr>
        <w:jc w:val="both"/>
        <w:rPr>
          <w:rFonts w:ascii="Arial" w:hAnsi="Arial" w:cs="Arial"/>
          <w:b/>
          <w:bCs/>
          <w:i/>
          <w:sz w:val="24"/>
          <w:szCs w:val="24"/>
        </w:rPr>
      </w:pPr>
    </w:p>
    <w:p w:rsidR="001A6965" w:rsidRPr="00F63F12" w:rsidRDefault="00F63F12" w:rsidP="001A6965">
      <w:pPr>
        <w:pStyle w:val="Sangradetextonormal"/>
        <w:spacing w:after="0"/>
        <w:ind w:left="0"/>
        <w:jc w:val="both"/>
        <w:rPr>
          <w:rFonts w:ascii="Arial" w:hAnsi="Arial" w:cs="Arial"/>
          <w:b/>
          <w:sz w:val="24"/>
          <w:szCs w:val="24"/>
          <w:lang w:val="es-CO"/>
        </w:rPr>
      </w:pPr>
      <w:r w:rsidRPr="00F63F12">
        <w:rPr>
          <w:rFonts w:ascii="Arial" w:hAnsi="Arial" w:cs="Arial"/>
          <w:b/>
          <w:sz w:val="24"/>
          <w:szCs w:val="24"/>
        </w:rPr>
        <w:t>Gerente general, el Jefe Administrativo y el Jefe Directo</w:t>
      </w:r>
    </w:p>
    <w:p w:rsidR="00AD6386" w:rsidRDefault="001A6965" w:rsidP="001A6965">
      <w:pPr>
        <w:pStyle w:val="Sangradetextonormal"/>
        <w:spacing w:after="0"/>
        <w:ind w:left="0"/>
        <w:jc w:val="both"/>
        <w:rPr>
          <w:rFonts w:ascii="Arial" w:hAnsi="Arial" w:cs="Arial"/>
          <w:sz w:val="24"/>
          <w:szCs w:val="24"/>
          <w:lang w:val="es-CO"/>
        </w:rPr>
      </w:pPr>
      <w:r>
        <w:rPr>
          <w:rFonts w:ascii="Arial" w:hAnsi="Arial" w:cs="Arial"/>
          <w:sz w:val="24"/>
          <w:szCs w:val="24"/>
          <w:lang w:val="es-CO"/>
        </w:rPr>
        <w:t xml:space="preserve">Es </w:t>
      </w:r>
      <w:r w:rsidRPr="001A6965">
        <w:rPr>
          <w:rFonts w:ascii="Arial" w:hAnsi="Arial" w:cs="Arial"/>
          <w:sz w:val="24"/>
          <w:szCs w:val="24"/>
          <w:lang w:val="es-CO"/>
        </w:rPr>
        <w:t>responsable por la ejecución y control de este  procedimiento, así mismo de evaluar, analizar y hacer seguimiento de las labores desarrolladas para un buen desempeño del sistema de gestión</w:t>
      </w:r>
      <w:r>
        <w:rPr>
          <w:rFonts w:ascii="Arial" w:hAnsi="Arial" w:cs="Arial"/>
          <w:sz w:val="24"/>
          <w:szCs w:val="24"/>
          <w:lang w:val="es-CO"/>
        </w:rPr>
        <w:t>.</w:t>
      </w:r>
    </w:p>
    <w:p w:rsidR="001A6965" w:rsidRDefault="001A6965" w:rsidP="001A6965">
      <w:pPr>
        <w:pStyle w:val="Sangradetextonormal"/>
        <w:spacing w:after="0"/>
        <w:ind w:left="0"/>
        <w:jc w:val="both"/>
        <w:rPr>
          <w:rFonts w:ascii="Arial" w:hAnsi="Arial" w:cs="Arial"/>
          <w:sz w:val="24"/>
          <w:szCs w:val="24"/>
          <w:lang w:val="es-CO"/>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DEFINICIONES</w:t>
      </w:r>
    </w:p>
    <w:p w:rsidR="00510B40" w:rsidRPr="00AD6386" w:rsidRDefault="00510B40" w:rsidP="00AD6386">
      <w:pPr>
        <w:rPr>
          <w:rFonts w:ascii="Arial" w:hAnsi="Arial" w:cs="Arial"/>
        </w:rPr>
      </w:pPr>
    </w:p>
    <w:p w:rsidR="00F63F12" w:rsidRPr="00F63F12" w:rsidRDefault="00F63F12" w:rsidP="00F63F12">
      <w:pPr>
        <w:jc w:val="both"/>
        <w:rPr>
          <w:rFonts w:ascii="Arial" w:hAnsi="Arial" w:cs="Arial"/>
          <w:sz w:val="24"/>
          <w:szCs w:val="24"/>
          <w:lang w:val="es-CO"/>
        </w:rPr>
      </w:pPr>
      <w:r w:rsidRPr="00F63F12">
        <w:rPr>
          <w:rFonts w:ascii="Arial" w:hAnsi="Arial" w:cs="Arial"/>
          <w:sz w:val="24"/>
          <w:szCs w:val="24"/>
          <w:lang w:val="es-CO"/>
        </w:rPr>
        <w:t>CONTRATO DE TRABAJO: Acuerdo por el cual una persona natural (trabajador) se obliga a prestar un servicio personal a otra persona natural o jurídica (empleador), bajo dependencia o subordinación y a cambio de un salario.</w:t>
      </w:r>
    </w:p>
    <w:p w:rsidR="00F63F12" w:rsidRDefault="00F63F12" w:rsidP="00F63F12">
      <w:pPr>
        <w:jc w:val="both"/>
        <w:rPr>
          <w:rFonts w:ascii="Arial" w:hAnsi="Arial" w:cs="Arial"/>
          <w:sz w:val="24"/>
          <w:szCs w:val="24"/>
          <w:lang w:val="es-CO"/>
        </w:rPr>
      </w:pPr>
    </w:p>
    <w:p w:rsidR="00F63F12" w:rsidRPr="00F63F12" w:rsidRDefault="00F63F12" w:rsidP="00F63F12">
      <w:pPr>
        <w:jc w:val="both"/>
        <w:rPr>
          <w:rFonts w:ascii="Arial" w:hAnsi="Arial" w:cs="Arial"/>
          <w:sz w:val="24"/>
          <w:szCs w:val="24"/>
          <w:lang w:val="es-CO"/>
        </w:rPr>
      </w:pPr>
      <w:r w:rsidRPr="00F63F12">
        <w:rPr>
          <w:rFonts w:ascii="Arial" w:hAnsi="Arial" w:cs="Arial"/>
          <w:sz w:val="24"/>
          <w:szCs w:val="24"/>
          <w:lang w:val="es-CO"/>
        </w:rPr>
        <w:t>ENTREVISTA: Charla a la que se somete el aspirante a un trabajo para que la empresa compruebe si reúne las condiciones necesarias para el puesto.</w:t>
      </w:r>
    </w:p>
    <w:p w:rsidR="00F63F12" w:rsidRDefault="00F63F12" w:rsidP="00F63F12">
      <w:pPr>
        <w:jc w:val="both"/>
        <w:rPr>
          <w:rFonts w:ascii="Arial" w:hAnsi="Arial" w:cs="Arial"/>
          <w:sz w:val="24"/>
          <w:szCs w:val="24"/>
          <w:lang w:val="es-CO"/>
        </w:rPr>
      </w:pPr>
    </w:p>
    <w:p w:rsidR="00F63F12" w:rsidRPr="00F63F12" w:rsidRDefault="00F63F12" w:rsidP="00F63F12">
      <w:pPr>
        <w:jc w:val="both"/>
        <w:rPr>
          <w:rFonts w:ascii="Arial" w:hAnsi="Arial" w:cs="Arial"/>
          <w:sz w:val="24"/>
          <w:szCs w:val="24"/>
          <w:lang w:val="es-CO"/>
        </w:rPr>
      </w:pPr>
      <w:r w:rsidRPr="00F63F12">
        <w:rPr>
          <w:rFonts w:ascii="Arial" w:hAnsi="Arial" w:cs="Arial"/>
          <w:sz w:val="24"/>
          <w:szCs w:val="24"/>
          <w:lang w:val="es-CO"/>
        </w:rPr>
        <w:t>HOJA DE VIDA: Resumen escrito y ordenado de las experiencias formativas y laborales para demostrar lo idóneo de nuestra candidatura a un lugar de trabajo concreto.</w:t>
      </w:r>
      <w:r w:rsidRPr="00F63F12">
        <w:rPr>
          <w:rFonts w:ascii="Arial" w:hAnsi="Arial" w:cs="Arial"/>
          <w:b/>
          <w:bCs/>
          <w:sz w:val="24"/>
          <w:szCs w:val="24"/>
          <w:lang w:val="es-CO"/>
        </w:rPr>
        <w:t xml:space="preserve"> </w:t>
      </w:r>
    </w:p>
    <w:p w:rsidR="00F63F12" w:rsidRDefault="00F63F12" w:rsidP="001A6965">
      <w:pPr>
        <w:jc w:val="both"/>
        <w:rPr>
          <w:rFonts w:ascii="Arial" w:hAnsi="Arial" w:cs="Arial"/>
          <w:sz w:val="24"/>
          <w:szCs w:val="24"/>
          <w:lang w:val="es-CO"/>
        </w:rPr>
      </w:pPr>
    </w:p>
    <w:p w:rsidR="00510B40" w:rsidRPr="001A6965" w:rsidRDefault="00510B40" w:rsidP="00AD6386">
      <w:pPr>
        <w:jc w:val="both"/>
        <w:rPr>
          <w:rFonts w:ascii="Arial" w:hAnsi="Arial" w:cs="Arial"/>
          <w:sz w:val="24"/>
          <w:szCs w:val="24"/>
          <w:lang w:val="es-CO"/>
        </w:rPr>
      </w:pPr>
    </w:p>
    <w:p w:rsidR="00510B40" w:rsidRPr="00E44B02" w:rsidRDefault="00510B40" w:rsidP="00E44B02">
      <w:pPr>
        <w:numPr>
          <w:ilvl w:val="0"/>
          <w:numId w:val="1"/>
        </w:numPr>
        <w:tabs>
          <w:tab w:val="clear" w:pos="360"/>
        </w:tabs>
        <w:jc w:val="both"/>
        <w:rPr>
          <w:rFonts w:ascii="Arial" w:hAnsi="Arial" w:cs="Arial"/>
          <w:b/>
          <w:bCs/>
          <w:i/>
          <w:sz w:val="24"/>
          <w:szCs w:val="24"/>
        </w:rPr>
      </w:pPr>
      <w:r w:rsidRPr="00E44B02">
        <w:rPr>
          <w:rFonts w:ascii="Arial" w:hAnsi="Arial" w:cs="Arial"/>
          <w:b/>
          <w:bCs/>
          <w:i/>
          <w:sz w:val="24"/>
          <w:szCs w:val="24"/>
        </w:rPr>
        <w:t>GENERALIDADES</w:t>
      </w:r>
    </w:p>
    <w:p w:rsidR="00FB3243" w:rsidRDefault="00FB3243" w:rsidP="00957FF7">
      <w:pPr>
        <w:jc w:val="both"/>
        <w:rPr>
          <w:rFonts w:ascii="Arial" w:hAnsi="Arial" w:cs="Arial"/>
          <w:sz w:val="24"/>
          <w:szCs w:val="24"/>
          <w:lang w:val="es-CO"/>
        </w:rPr>
      </w:pPr>
    </w:p>
    <w:p w:rsidR="00F63F12" w:rsidRPr="00F63F12" w:rsidRDefault="00F63F12" w:rsidP="00957FF7">
      <w:pPr>
        <w:jc w:val="both"/>
        <w:rPr>
          <w:rFonts w:ascii="Arial" w:hAnsi="Arial" w:cs="Arial"/>
          <w:sz w:val="24"/>
          <w:szCs w:val="24"/>
          <w:lang w:val="es-CO"/>
        </w:rPr>
      </w:pPr>
      <w:r w:rsidRPr="00F63F12">
        <w:rPr>
          <w:rFonts w:ascii="Arial" w:hAnsi="Arial" w:cs="Arial"/>
          <w:sz w:val="24"/>
          <w:szCs w:val="24"/>
          <w:lang w:val="es-CO"/>
        </w:rPr>
        <w:t>Debido al tamaño de la empresa, ésta no requiere un departamento de Recursos Humanos, es por ello que la gerencia general se encarga del control en éste tema</w:t>
      </w:r>
      <w:r>
        <w:rPr>
          <w:rFonts w:ascii="Arial" w:hAnsi="Arial" w:cs="Arial"/>
          <w:sz w:val="24"/>
          <w:szCs w:val="24"/>
          <w:lang w:val="es-CO"/>
        </w:rPr>
        <w:t xml:space="preserve"> apoyándose en el Jefe Administrativo y los Jefes directos.</w:t>
      </w:r>
    </w:p>
    <w:p w:rsidR="007670D7" w:rsidRDefault="007670D7" w:rsidP="007670D7">
      <w:pPr>
        <w:jc w:val="both"/>
        <w:rPr>
          <w:rFonts w:ascii="Arial" w:hAnsi="Arial" w:cs="Arial"/>
          <w:sz w:val="24"/>
          <w:szCs w:val="24"/>
          <w:lang w:val="es-CO"/>
        </w:rPr>
      </w:pPr>
    </w:p>
    <w:p w:rsidR="00A66B70" w:rsidRDefault="00A66B70" w:rsidP="00BB4ED9">
      <w:pPr>
        <w:numPr>
          <w:ilvl w:val="0"/>
          <w:numId w:val="1"/>
        </w:numPr>
        <w:tabs>
          <w:tab w:val="clear" w:pos="360"/>
        </w:tabs>
        <w:jc w:val="both"/>
        <w:rPr>
          <w:rFonts w:ascii="Arial" w:hAnsi="Arial" w:cs="Arial"/>
          <w:sz w:val="24"/>
          <w:szCs w:val="24"/>
        </w:rPr>
        <w:sectPr w:rsidR="00A66B70" w:rsidSect="000717A6">
          <w:headerReference w:type="default" r:id="rId7"/>
          <w:footerReference w:type="default" r:id="rId8"/>
          <w:pgSz w:w="12242" w:h="15842" w:code="1"/>
          <w:pgMar w:top="1134" w:right="1134" w:bottom="1236" w:left="1134" w:header="709" w:footer="709" w:gutter="0"/>
          <w:cols w:space="708"/>
          <w:docGrid w:linePitch="360"/>
        </w:sectPr>
      </w:pPr>
    </w:p>
    <w:p w:rsidR="00510B40" w:rsidRPr="00E44B02" w:rsidRDefault="00510B40" w:rsidP="00BB4ED9">
      <w:pPr>
        <w:numPr>
          <w:ilvl w:val="0"/>
          <w:numId w:val="1"/>
        </w:numPr>
        <w:tabs>
          <w:tab w:val="clear" w:pos="360"/>
        </w:tabs>
        <w:jc w:val="both"/>
        <w:rPr>
          <w:rFonts w:ascii="Arial" w:hAnsi="Arial" w:cs="Arial"/>
          <w:b/>
          <w:bCs/>
          <w:i/>
          <w:sz w:val="24"/>
          <w:szCs w:val="24"/>
        </w:rPr>
      </w:pPr>
      <w:r w:rsidRPr="00E44B02">
        <w:rPr>
          <w:rFonts w:ascii="Arial" w:hAnsi="Arial" w:cs="Arial"/>
          <w:b/>
          <w:bCs/>
          <w:i/>
          <w:sz w:val="24"/>
          <w:szCs w:val="24"/>
        </w:rPr>
        <w:lastRenderedPageBreak/>
        <w:t>ACTIVIDADES</w:t>
      </w:r>
    </w:p>
    <w:p w:rsidR="00E44B02" w:rsidRDefault="00E44B02" w:rsidP="00E44B02">
      <w:pPr>
        <w:ind w:left="283"/>
        <w:jc w:val="both"/>
        <w:rPr>
          <w:rFonts w:ascii="Arial" w:hAnsi="Arial" w:cs="Arial"/>
          <w:b/>
          <w:bCs/>
          <w:sz w:val="24"/>
          <w:szCs w:val="24"/>
        </w:rPr>
      </w:pPr>
    </w:p>
    <w:p w:rsidR="00E44B02" w:rsidRPr="00E44B02" w:rsidRDefault="00F63F12" w:rsidP="00E44B02">
      <w:pPr>
        <w:numPr>
          <w:ilvl w:val="1"/>
          <w:numId w:val="6"/>
        </w:numPr>
        <w:jc w:val="both"/>
        <w:rPr>
          <w:rFonts w:ascii="Arial" w:hAnsi="Arial" w:cs="Arial"/>
          <w:b/>
          <w:bCs/>
          <w:i/>
          <w:sz w:val="24"/>
          <w:szCs w:val="24"/>
        </w:rPr>
      </w:pPr>
      <w:r>
        <w:rPr>
          <w:rFonts w:ascii="Arial" w:hAnsi="Arial" w:cs="Arial"/>
          <w:b/>
          <w:bCs/>
          <w:i/>
          <w:sz w:val="24"/>
          <w:szCs w:val="24"/>
        </w:rPr>
        <w:t>CONTRATACION DE PERSONAL</w:t>
      </w:r>
    </w:p>
    <w:p w:rsidR="00E44B02" w:rsidRPr="00E44B02" w:rsidRDefault="00E44B02" w:rsidP="00E44B02">
      <w:pPr>
        <w:ind w:left="283"/>
        <w:jc w:val="both"/>
        <w:rPr>
          <w:rFonts w:ascii="Arial" w:hAnsi="Arial" w:cs="Arial"/>
          <w:b/>
          <w:bCs/>
          <w:sz w:val="24"/>
          <w:szCs w:val="24"/>
        </w:rPr>
      </w:pPr>
    </w:p>
    <w:p w:rsidR="00F63F12" w:rsidRDefault="00F63F12" w:rsidP="00F63F12">
      <w:pPr>
        <w:numPr>
          <w:ilvl w:val="2"/>
          <w:numId w:val="6"/>
        </w:numPr>
        <w:jc w:val="both"/>
        <w:rPr>
          <w:rFonts w:ascii="Arial" w:hAnsi="Arial" w:cs="Arial"/>
          <w:bCs/>
          <w:sz w:val="24"/>
          <w:szCs w:val="24"/>
          <w:lang w:val="es-CO"/>
        </w:rPr>
      </w:pPr>
      <w:r w:rsidRPr="00276DE3">
        <w:rPr>
          <w:rFonts w:ascii="Arial" w:hAnsi="Arial" w:cs="Arial"/>
          <w:bCs/>
          <w:sz w:val="24"/>
          <w:szCs w:val="24"/>
          <w:lang w:val="es-CO"/>
        </w:rPr>
        <w:t>El Jefe Administrativo recibe la necesidad de contratar a alguien para determinado cargo. Se consulta con gerencia general y administrativa para comenzar o no el proceso ya que debe estar avalado por la junta directiva y la gerencia.</w:t>
      </w:r>
    </w:p>
    <w:p w:rsidR="00276DE3" w:rsidRPr="00F63F12" w:rsidRDefault="00276DE3" w:rsidP="00276DE3">
      <w:pPr>
        <w:ind w:left="720"/>
        <w:jc w:val="both"/>
        <w:rPr>
          <w:rFonts w:ascii="Arial" w:hAnsi="Arial" w:cs="Arial"/>
          <w:bCs/>
          <w:sz w:val="24"/>
          <w:szCs w:val="24"/>
          <w:lang w:val="es-CO"/>
        </w:rPr>
      </w:pPr>
    </w:p>
    <w:p w:rsidR="00F63F12" w:rsidRDefault="00F63F12" w:rsidP="00391640">
      <w:pPr>
        <w:numPr>
          <w:ilvl w:val="2"/>
          <w:numId w:val="6"/>
        </w:numPr>
        <w:jc w:val="both"/>
        <w:rPr>
          <w:rFonts w:ascii="Arial" w:hAnsi="Arial" w:cs="Arial"/>
          <w:bCs/>
          <w:sz w:val="24"/>
          <w:szCs w:val="24"/>
        </w:rPr>
      </w:pPr>
      <w:r w:rsidRPr="00F63F12">
        <w:rPr>
          <w:rFonts w:ascii="Arial" w:hAnsi="Arial" w:cs="Arial"/>
          <w:bCs/>
          <w:sz w:val="24"/>
          <w:szCs w:val="24"/>
        </w:rPr>
        <w:t xml:space="preserve">Si el cargo es administrativo y requiere cierto nivel profesional, el </w:t>
      </w:r>
      <w:r>
        <w:rPr>
          <w:rFonts w:ascii="Arial" w:hAnsi="Arial" w:cs="Arial"/>
          <w:bCs/>
          <w:sz w:val="24"/>
          <w:szCs w:val="24"/>
        </w:rPr>
        <w:t>Jefe A</w:t>
      </w:r>
      <w:r w:rsidRPr="00F63F12">
        <w:rPr>
          <w:rFonts w:ascii="Arial" w:hAnsi="Arial" w:cs="Arial"/>
          <w:bCs/>
          <w:sz w:val="24"/>
          <w:szCs w:val="24"/>
        </w:rPr>
        <w:t xml:space="preserve">dministrativo debe revisar el archivo interno de hojas de vida, solicitar hojas de vida a universidades e institutos, solicitar hojas de vida de referidos entre otras. De esta forma se escogen las hojas de vida que cumplan con los requisitos del </w:t>
      </w:r>
      <w:r w:rsidRPr="00F63F12">
        <w:rPr>
          <w:rFonts w:ascii="Arial" w:hAnsi="Arial" w:cs="Arial"/>
          <w:bCs/>
          <w:color w:val="FF0000"/>
          <w:sz w:val="24"/>
          <w:szCs w:val="24"/>
        </w:rPr>
        <w:t>GM01-GM18 Manual de cargos y funciones</w:t>
      </w:r>
      <w:r w:rsidRPr="00F63F12">
        <w:rPr>
          <w:rFonts w:ascii="Arial" w:hAnsi="Arial" w:cs="Arial"/>
          <w:bCs/>
          <w:sz w:val="24"/>
          <w:szCs w:val="24"/>
        </w:rPr>
        <w:t>.</w:t>
      </w:r>
    </w:p>
    <w:p w:rsidR="00F63F12" w:rsidRDefault="00F63F12" w:rsidP="00F63F12">
      <w:pPr>
        <w:pStyle w:val="Prrafodelista"/>
        <w:rPr>
          <w:rFonts w:ascii="Arial" w:hAnsi="Arial" w:cs="Arial"/>
          <w:bCs/>
          <w:sz w:val="24"/>
          <w:szCs w:val="24"/>
        </w:rPr>
      </w:pPr>
    </w:p>
    <w:p w:rsidR="00391640" w:rsidRPr="00391640" w:rsidRDefault="00F63F12" w:rsidP="00391640">
      <w:pPr>
        <w:numPr>
          <w:ilvl w:val="2"/>
          <w:numId w:val="6"/>
        </w:numPr>
        <w:jc w:val="both"/>
        <w:rPr>
          <w:rFonts w:ascii="Arial" w:hAnsi="Arial" w:cs="Arial"/>
          <w:bCs/>
          <w:sz w:val="24"/>
          <w:szCs w:val="24"/>
        </w:rPr>
      </w:pPr>
      <w:r w:rsidRPr="00F63F12">
        <w:rPr>
          <w:rFonts w:ascii="Arial" w:hAnsi="Arial" w:cs="Arial"/>
          <w:bCs/>
          <w:sz w:val="24"/>
          <w:szCs w:val="24"/>
        </w:rPr>
        <w:t xml:space="preserve">Si el cargo es de tipo operativo en planta, se reciben hojas de vida de referidos de los empleados. De esta forma se escogen las hojas de vida que cumplan con los requisitos del </w:t>
      </w:r>
      <w:r w:rsidRPr="00F63F12">
        <w:rPr>
          <w:rFonts w:ascii="Arial" w:hAnsi="Arial" w:cs="Arial"/>
          <w:bCs/>
          <w:color w:val="FF0000"/>
          <w:sz w:val="24"/>
          <w:szCs w:val="24"/>
        </w:rPr>
        <w:t>GM01-GM18 Manual de cargos y funciones</w:t>
      </w:r>
      <w:r w:rsidRPr="00F63F12">
        <w:rPr>
          <w:rFonts w:ascii="Arial" w:hAnsi="Arial" w:cs="Arial"/>
          <w:bCs/>
          <w:sz w:val="24"/>
          <w:szCs w:val="24"/>
        </w:rPr>
        <w:t>.</w:t>
      </w:r>
    </w:p>
    <w:p w:rsidR="00270E73" w:rsidRPr="00F63F12" w:rsidRDefault="00270E73" w:rsidP="00F63F12">
      <w:pPr>
        <w:ind w:left="720"/>
        <w:jc w:val="both"/>
        <w:rPr>
          <w:rFonts w:ascii="Arial" w:hAnsi="Arial" w:cs="Arial"/>
          <w:bCs/>
          <w:sz w:val="24"/>
          <w:szCs w:val="24"/>
        </w:rPr>
      </w:pPr>
    </w:p>
    <w:p w:rsidR="00F63F12" w:rsidRDefault="00F63F12" w:rsidP="00F63F12">
      <w:pPr>
        <w:numPr>
          <w:ilvl w:val="2"/>
          <w:numId w:val="6"/>
        </w:numPr>
        <w:jc w:val="both"/>
        <w:rPr>
          <w:rFonts w:ascii="Arial" w:hAnsi="Arial" w:cs="Arial"/>
          <w:bCs/>
          <w:sz w:val="24"/>
          <w:szCs w:val="24"/>
        </w:rPr>
      </w:pPr>
      <w:r w:rsidRPr="00F63F12">
        <w:rPr>
          <w:rFonts w:ascii="Arial" w:hAnsi="Arial" w:cs="Arial"/>
          <w:bCs/>
          <w:sz w:val="24"/>
          <w:szCs w:val="24"/>
        </w:rPr>
        <w:t xml:space="preserve">El </w:t>
      </w:r>
      <w:r>
        <w:rPr>
          <w:rFonts w:ascii="Arial" w:hAnsi="Arial" w:cs="Arial"/>
          <w:bCs/>
          <w:sz w:val="24"/>
          <w:szCs w:val="24"/>
        </w:rPr>
        <w:t>Jefe</w:t>
      </w:r>
      <w:r w:rsidRPr="00F63F12">
        <w:rPr>
          <w:rFonts w:ascii="Arial" w:hAnsi="Arial" w:cs="Arial"/>
          <w:bCs/>
          <w:sz w:val="24"/>
          <w:szCs w:val="24"/>
        </w:rPr>
        <w:t xml:space="preserve"> </w:t>
      </w:r>
      <w:r>
        <w:rPr>
          <w:rFonts w:ascii="Arial" w:hAnsi="Arial" w:cs="Arial"/>
          <w:bCs/>
          <w:sz w:val="24"/>
          <w:szCs w:val="24"/>
        </w:rPr>
        <w:t>A</w:t>
      </w:r>
      <w:r w:rsidRPr="00F63F12">
        <w:rPr>
          <w:rFonts w:ascii="Arial" w:hAnsi="Arial" w:cs="Arial"/>
          <w:bCs/>
          <w:sz w:val="24"/>
          <w:szCs w:val="24"/>
        </w:rPr>
        <w:t>dministrativo realiza las entrevistas</w:t>
      </w:r>
      <w:r>
        <w:rPr>
          <w:rFonts w:ascii="Arial" w:hAnsi="Arial" w:cs="Arial"/>
          <w:bCs/>
          <w:sz w:val="24"/>
          <w:szCs w:val="24"/>
        </w:rPr>
        <w:t xml:space="preserve"> iniciales y muestra</w:t>
      </w:r>
      <w:r w:rsidRPr="00F63F12">
        <w:rPr>
          <w:rFonts w:ascii="Arial" w:hAnsi="Arial" w:cs="Arial"/>
          <w:bCs/>
          <w:sz w:val="24"/>
          <w:szCs w:val="24"/>
        </w:rPr>
        <w:t xml:space="preserve"> de manera general el ambiente del trabajo que se ofrece al igual que se le informa de manera detallada el perfil del cargo vacante. Así mismo se le preguntan al entrevistado dudas, aspectos básicos de su hoja de vida, y se le realizan preguntas de conocimiento y de personalidad, al igual que se le preguntan sus expectativas salariales. Finalmente se le plantea la fecha estimada de llamada telefónica por parte de la empresa con el fin de descartar a la persona o para concretar la siguiente reunión</w:t>
      </w:r>
      <w:r>
        <w:rPr>
          <w:rFonts w:ascii="Arial" w:hAnsi="Arial" w:cs="Arial"/>
          <w:bCs/>
          <w:sz w:val="24"/>
          <w:szCs w:val="24"/>
        </w:rPr>
        <w:t>.</w:t>
      </w:r>
    </w:p>
    <w:p w:rsidR="00F63F12" w:rsidRDefault="00F63F12" w:rsidP="00F63F12">
      <w:pPr>
        <w:pStyle w:val="Prrafodelista"/>
        <w:rPr>
          <w:rFonts w:ascii="Arial" w:hAnsi="Arial" w:cs="Arial"/>
          <w:bCs/>
          <w:sz w:val="24"/>
          <w:szCs w:val="24"/>
        </w:rPr>
      </w:pPr>
    </w:p>
    <w:p w:rsidR="00F63F12" w:rsidRDefault="00F63F12" w:rsidP="00F63F12">
      <w:pPr>
        <w:numPr>
          <w:ilvl w:val="2"/>
          <w:numId w:val="6"/>
        </w:numPr>
        <w:jc w:val="both"/>
        <w:rPr>
          <w:rFonts w:ascii="Arial" w:hAnsi="Arial" w:cs="Arial"/>
          <w:bCs/>
          <w:sz w:val="24"/>
          <w:szCs w:val="24"/>
        </w:rPr>
      </w:pPr>
      <w:r w:rsidRPr="00F63F12">
        <w:rPr>
          <w:rFonts w:ascii="Arial" w:hAnsi="Arial" w:cs="Arial"/>
          <w:bCs/>
          <w:sz w:val="24"/>
          <w:szCs w:val="24"/>
        </w:rPr>
        <w:t>Después de un proceso de preselección y tras verificar las referencias de la hoja de vida, los tres mejores candidatos son llamados a una entrevista con quien sería su jefe directo. Este preguntar</w:t>
      </w:r>
      <w:r w:rsidR="00276DE3">
        <w:rPr>
          <w:rFonts w:ascii="Arial" w:hAnsi="Arial" w:cs="Arial"/>
          <w:bCs/>
          <w:sz w:val="24"/>
          <w:szCs w:val="24"/>
        </w:rPr>
        <w:t>á</w:t>
      </w:r>
      <w:r w:rsidRPr="00F63F12">
        <w:rPr>
          <w:rFonts w:ascii="Arial" w:hAnsi="Arial" w:cs="Arial"/>
          <w:bCs/>
          <w:sz w:val="24"/>
          <w:szCs w:val="24"/>
        </w:rPr>
        <w:t xml:space="preserve"> por factores críticos del trabajo, </w:t>
      </w:r>
      <w:r w:rsidR="00276DE3" w:rsidRPr="00F63F12">
        <w:rPr>
          <w:rFonts w:ascii="Arial" w:hAnsi="Arial" w:cs="Arial"/>
          <w:bCs/>
          <w:sz w:val="24"/>
          <w:szCs w:val="24"/>
        </w:rPr>
        <w:t>también</w:t>
      </w:r>
      <w:r w:rsidRPr="00F63F12">
        <w:rPr>
          <w:rFonts w:ascii="Arial" w:hAnsi="Arial" w:cs="Arial"/>
          <w:bCs/>
          <w:sz w:val="24"/>
          <w:szCs w:val="24"/>
        </w:rPr>
        <w:t xml:space="preserve"> debe ver si hay entendimiento mutuo.</w:t>
      </w:r>
    </w:p>
    <w:p w:rsidR="00276DE3" w:rsidRDefault="00276DE3" w:rsidP="00276DE3">
      <w:pPr>
        <w:pStyle w:val="Prrafodelista"/>
        <w:rPr>
          <w:rFonts w:ascii="Arial" w:hAnsi="Arial" w:cs="Arial"/>
          <w:bCs/>
          <w:sz w:val="24"/>
          <w:szCs w:val="24"/>
        </w:rPr>
      </w:pPr>
    </w:p>
    <w:p w:rsidR="00276DE3" w:rsidRPr="00276DE3" w:rsidRDefault="00276DE3" w:rsidP="00276DE3">
      <w:pPr>
        <w:numPr>
          <w:ilvl w:val="2"/>
          <w:numId w:val="6"/>
        </w:numPr>
        <w:jc w:val="both"/>
        <w:rPr>
          <w:rFonts w:ascii="Arial" w:hAnsi="Arial" w:cs="Arial"/>
          <w:bCs/>
          <w:sz w:val="24"/>
          <w:szCs w:val="24"/>
        </w:rPr>
      </w:pPr>
      <w:r w:rsidRPr="00276DE3">
        <w:rPr>
          <w:rFonts w:ascii="Arial" w:hAnsi="Arial" w:cs="Arial"/>
          <w:bCs/>
          <w:sz w:val="24"/>
          <w:szCs w:val="24"/>
          <w:lang w:val="es-CO"/>
        </w:rPr>
        <w:t xml:space="preserve">Si el entrevistado pasa la entrevista con el posible jefe directo, el </w:t>
      </w:r>
      <w:r>
        <w:rPr>
          <w:rFonts w:ascii="Arial" w:hAnsi="Arial" w:cs="Arial"/>
          <w:bCs/>
          <w:sz w:val="24"/>
          <w:szCs w:val="24"/>
          <w:lang w:val="es-CO"/>
        </w:rPr>
        <w:t>jefe</w:t>
      </w:r>
      <w:r w:rsidRPr="00276DE3">
        <w:rPr>
          <w:rFonts w:ascii="Arial" w:hAnsi="Arial" w:cs="Arial"/>
          <w:bCs/>
          <w:sz w:val="24"/>
          <w:szCs w:val="24"/>
          <w:lang w:val="es-CO"/>
        </w:rPr>
        <w:t xml:space="preserve"> administrativo convoca otra entrevista con la gerencia </w:t>
      </w:r>
      <w:r>
        <w:rPr>
          <w:rFonts w:ascii="Arial" w:hAnsi="Arial" w:cs="Arial"/>
          <w:bCs/>
          <w:sz w:val="24"/>
          <w:szCs w:val="24"/>
          <w:lang w:val="es-CO"/>
        </w:rPr>
        <w:t xml:space="preserve">de la compañía donde se puede invitar a otras personas de la organización. </w:t>
      </w:r>
      <w:r w:rsidRPr="00276DE3">
        <w:rPr>
          <w:rFonts w:ascii="Arial" w:hAnsi="Arial" w:cs="Arial"/>
          <w:bCs/>
          <w:sz w:val="24"/>
          <w:szCs w:val="24"/>
          <w:lang w:val="es-CO"/>
        </w:rPr>
        <w:t>En esta reunión los miembros de la empresa preguntan por su hoja de vida,</w:t>
      </w:r>
      <w:r>
        <w:rPr>
          <w:rFonts w:ascii="Arial" w:hAnsi="Arial" w:cs="Arial"/>
          <w:bCs/>
          <w:sz w:val="24"/>
          <w:szCs w:val="24"/>
          <w:lang w:val="es-CO"/>
        </w:rPr>
        <w:t xml:space="preserve"> </w:t>
      </w:r>
      <w:r w:rsidRPr="00276DE3">
        <w:rPr>
          <w:rFonts w:ascii="Arial" w:hAnsi="Arial" w:cs="Arial"/>
          <w:bCs/>
          <w:sz w:val="24"/>
          <w:szCs w:val="24"/>
          <w:lang w:val="es-CO"/>
        </w:rPr>
        <w:t>generalidades y expectativas salariales</w:t>
      </w:r>
      <w:r>
        <w:rPr>
          <w:rFonts w:ascii="Arial" w:hAnsi="Arial" w:cs="Arial"/>
          <w:bCs/>
          <w:sz w:val="24"/>
          <w:szCs w:val="24"/>
          <w:lang w:val="es-CO"/>
        </w:rPr>
        <w:t>.</w:t>
      </w:r>
    </w:p>
    <w:p w:rsidR="00276DE3" w:rsidRDefault="00276DE3" w:rsidP="00276DE3">
      <w:pPr>
        <w:pStyle w:val="Prrafodelista"/>
        <w:rPr>
          <w:rFonts w:ascii="Arial" w:hAnsi="Arial" w:cs="Arial"/>
          <w:bCs/>
          <w:sz w:val="24"/>
          <w:szCs w:val="24"/>
        </w:rPr>
      </w:pPr>
    </w:p>
    <w:p w:rsidR="00276DE3" w:rsidRDefault="00276DE3" w:rsidP="00276DE3">
      <w:pPr>
        <w:numPr>
          <w:ilvl w:val="2"/>
          <w:numId w:val="6"/>
        </w:numPr>
        <w:jc w:val="both"/>
        <w:rPr>
          <w:rFonts w:ascii="Arial" w:hAnsi="Arial" w:cs="Arial"/>
          <w:bCs/>
          <w:sz w:val="24"/>
          <w:szCs w:val="24"/>
        </w:rPr>
      </w:pPr>
      <w:r>
        <w:rPr>
          <w:rFonts w:ascii="Arial" w:hAnsi="Arial" w:cs="Arial"/>
          <w:bCs/>
          <w:sz w:val="24"/>
          <w:szCs w:val="24"/>
        </w:rPr>
        <w:t>Finalmente se toma la decisión de contratación y se da a conocer el perfil del cargo.</w:t>
      </w:r>
    </w:p>
    <w:p w:rsidR="00276DE3" w:rsidRDefault="00276DE3" w:rsidP="00276DE3">
      <w:pPr>
        <w:pStyle w:val="Prrafodelista"/>
        <w:rPr>
          <w:rFonts w:ascii="Arial" w:hAnsi="Arial" w:cs="Arial"/>
          <w:bCs/>
          <w:sz w:val="24"/>
          <w:szCs w:val="24"/>
        </w:rPr>
      </w:pPr>
    </w:p>
    <w:p w:rsidR="00276DE3" w:rsidRPr="00276DE3" w:rsidRDefault="00276DE3" w:rsidP="00276DE3">
      <w:pPr>
        <w:numPr>
          <w:ilvl w:val="2"/>
          <w:numId w:val="6"/>
        </w:numPr>
        <w:jc w:val="both"/>
        <w:rPr>
          <w:rFonts w:ascii="Arial" w:hAnsi="Arial" w:cs="Arial"/>
          <w:bCs/>
          <w:sz w:val="24"/>
          <w:szCs w:val="24"/>
        </w:rPr>
      </w:pPr>
      <w:r>
        <w:rPr>
          <w:rFonts w:ascii="Arial" w:hAnsi="Arial" w:cs="Arial"/>
          <w:bCs/>
          <w:sz w:val="24"/>
          <w:szCs w:val="24"/>
        </w:rPr>
        <w:t>Posteriormente el Jefe Administrativo se encarga de los trámites para legalizar la contratación.</w:t>
      </w:r>
    </w:p>
    <w:p w:rsidR="00276DE3" w:rsidRDefault="00276DE3">
      <w:pPr>
        <w:rPr>
          <w:rFonts w:ascii="Arial" w:hAnsi="Arial" w:cs="Arial"/>
          <w:bCs/>
          <w:sz w:val="24"/>
          <w:szCs w:val="24"/>
        </w:rPr>
      </w:pPr>
      <w:r>
        <w:rPr>
          <w:rFonts w:ascii="Arial" w:hAnsi="Arial" w:cs="Arial"/>
          <w:bCs/>
          <w:sz w:val="24"/>
          <w:szCs w:val="24"/>
        </w:rPr>
        <w:br w:type="page"/>
      </w:r>
    </w:p>
    <w:p w:rsidR="00276DE3" w:rsidRDefault="00276DE3" w:rsidP="00276DE3">
      <w:pPr>
        <w:numPr>
          <w:ilvl w:val="1"/>
          <w:numId w:val="6"/>
        </w:numPr>
        <w:jc w:val="both"/>
        <w:rPr>
          <w:rFonts w:ascii="Arial" w:hAnsi="Arial" w:cs="Arial"/>
          <w:b/>
          <w:bCs/>
          <w:i/>
          <w:sz w:val="24"/>
          <w:szCs w:val="24"/>
        </w:rPr>
      </w:pPr>
      <w:r>
        <w:rPr>
          <w:rFonts w:ascii="Arial" w:hAnsi="Arial" w:cs="Arial"/>
          <w:b/>
          <w:bCs/>
          <w:i/>
          <w:sz w:val="24"/>
          <w:szCs w:val="24"/>
        </w:rPr>
        <w:lastRenderedPageBreak/>
        <w:t>EVALUACION DE DESEMPEÑO</w:t>
      </w:r>
    </w:p>
    <w:p w:rsidR="00276DE3" w:rsidRPr="00E44B02" w:rsidRDefault="00276DE3" w:rsidP="00276DE3">
      <w:pPr>
        <w:ind w:left="390"/>
        <w:jc w:val="both"/>
        <w:rPr>
          <w:rFonts w:ascii="Arial" w:hAnsi="Arial" w:cs="Arial"/>
          <w:b/>
          <w:bCs/>
          <w:i/>
          <w:sz w:val="24"/>
          <w:szCs w:val="24"/>
        </w:rPr>
      </w:pPr>
    </w:p>
    <w:p w:rsidR="00A66B70" w:rsidRDefault="00A66B70" w:rsidP="00A66B70">
      <w:pPr>
        <w:numPr>
          <w:ilvl w:val="2"/>
          <w:numId w:val="6"/>
        </w:numPr>
        <w:jc w:val="both"/>
        <w:rPr>
          <w:rFonts w:ascii="Arial" w:hAnsi="Arial" w:cs="Arial"/>
          <w:bCs/>
          <w:sz w:val="24"/>
          <w:szCs w:val="24"/>
          <w:lang w:val="es-CO"/>
        </w:rPr>
      </w:pPr>
      <w:r w:rsidRPr="00A66B70">
        <w:rPr>
          <w:rFonts w:ascii="Arial" w:hAnsi="Arial" w:cs="Arial"/>
          <w:bCs/>
          <w:sz w:val="24"/>
          <w:szCs w:val="24"/>
          <w:lang w:val="es-CO"/>
        </w:rPr>
        <w:t>Después de 6 meses de ingresar a Manufacturas Silíceas, el emp</w:t>
      </w:r>
      <w:r>
        <w:rPr>
          <w:rFonts w:ascii="Arial" w:hAnsi="Arial" w:cs="Arial"/>
          <w:bCs/>
          <w:sz w:val="24"/>
          <w:szCs w:val="24"/>
          <w:lang w:val="es-CO"/>
        </w:rPr>
        <w:t>l</w:t>
      </w:r>
      <w:r w:rsidRPr="00A66B70">
        <w:rPr>
          <w:rFonts w:ascii="Arial" w:hAnsi="Arial" w:cs="Arial"/>
          <w:bCs/>
          <w:sz w:val="24"/>
          <w:szCs w:val="24"/>
          <w:lang w:val="es-CO"/>
        </w:rPr>
        <w:t xml:space="preserve">eado  debe realizar el </w:t>
      </w:r>
      <w:r w:rsidRPr="00A66B70">
        <w:rPr>
          <w:rFonts w:ascii="Arial" w:hAnsi="Arial" w:cs="Arial"/>
          <w:bCs/>
          <w:color w:val="FF0000"/>
          <w:sz w:val="24"/>
          <w:szCs w:val="24"/>
          <w:lang w:val="es-CO"/>
        </w:rPr>
        <w:t>GF0101 "Autoevaluación"</w:t>
      </w:r>
      <w:r w:rsidRPr="00A66B70">
        <w:rPr>
          <w:rFonts w:ascii="Arial" w:hAnsi="Arial" w:cs="Arial"/>
          <w:bCs/>
          <w:sz w:val="24"/>
          <w:szCs w:val="24"/>
          <w:lang w:val="es-CO"/>
        </w:rPr>
        <w:t xml:space="preserve">, el cual se debe entregar a la gerencia. </w:t>
      </w:r>
    </w:p>
    <w:p w:rsidR="00A66B70" w:rsidRDefault="00A66B70" w:rsidP="00A66B70">
      <w:pPr>
        <w:ind w:left="720"/>
        <w:jc w:val="both"/>
        <w:rPr>
          <w:rFonts w:ascii="Arial" w:hAnsi="Arial" w:cs="Arial"/>
          <w:bCs/>
          <w:sz w:val="24"/>
          <w:szCs w:val="24"/>
          <w:lang w:val="es-CO"/>
        </w:rPr>
      </w:pPr>
    </w:p>
    <w:p w:rsidR="00A66B70" w:rsidRDefault="00A66B70" w:rsidP="00A66B70">
      <w:pPr>
        <w:numPr>
          <w:ilvl w:val="2"/>
          <w:numId w:val="6"/>
        </w:numPr>
        <w:jc w:val="both"/>
        <w:rPr>
          <w:rFonts w:ascii="Arial" w:hAnsi="Arial" w:cs="Arial"/>
          <w:bCs/>
          <w:sz w:val="24"/>
          <w:szCs w:val="24"/>
          <w:lang w:val="es-CO"/>
        </w:rPr>
      </w:pPr>
      <w:r>
        <w:rPr>
          <w:rFonts w:ascii="Arial" w:hAnsi="Arial" w:cs="Arial"/>
          <w:bCs/>
          <w:sz w:val="24"/>
          <w:szCs w:val="24"/>
          <w:lang w:val="es-CO"/>
        </w:rPr>
        <w:t>Anualmente (preferible en el primer trimestre del año) para los cargos administrativos o aquellos con personal a cargo se programa la evaluación de desempeño (</w:t>
      </w:r>
      <w:r w:rsidRPr="00A66B70">
        <w:rPr>
          <w:rFonts w:ascii="Arial" w:hAnsi="Arial" w:cs="Arial"/>
          <w:bCs/>
          <w:sz w:val="24"/>
          <w:szCs w:val="24"/>
          <w:lang w:val="es-CO"/>
        </w:rPr>
        <w:t>GF0102 "Formato de evaluación de desempeño"</w:t>
      </w:r>
      <w:r>
        <w:rPr>
          <w:rFonts w:ascii="Arial" w:hAnsi="Arial" w:cs="Arial"/>
          <w:bCs/>
          <w:sz w:val="24"/>
          <w:szCs w:val="24"/>
          <w:lang w:val="es-CO"/>
        </w:rPr>
        <w:t>). Dicha evaluación será realizada conjuntamente por el jefe directo y la persona. Adicionalmente se usará la información de la autoevaluación.</w:t>
      </w:r>
    </w:p>
    <w:p w:rsidR="00A66B70" w:rsidRDefault="00A66B70" w:rsidP="00A66B70">
      <w:pPr>
        <w:pStyle w:val="Prrafodelista"/>
        <w:rPr>
          <w:rFonts w:ascii="Arial" w:hAnsi="Arial" w:cs="Arial"/>
          <w:bCs/>
          <w:sz w:val="24"/>
          <w:szCs w:val="24"/>
          <w:lang w:val="es-CO"/>
        </w:rPr>
      </w:pPr>
    </w:p>
    <w:p w:rsidR="00A66B70" w:rsidRDefault="00A66B70" w:rsidP="00A66B70">
      <w:pPr>
        <w:numPr>
          <w:ilvl w:val="2"/>
          <w:numId w:val="6"/>
        </w:numPr>
        <w:jc w:val="both"/>
        <w:rPr>
          <w:rFonts w:ascii="Arial" w:hAnsi="Arial" w:cs="Arial"/>
          <w:bCs/>
          <w:sz w:val="24"/>
          <w:szCs w:val="24"/>
          <w:lang w:val="es-CO"/>
        </w:rPr>
      </w:pPr>
      <w:r>
        <w:rPr>
          <w:rFonts w:ascii="Arial" w:hAnsi="Arial" w:cs="Arial"/>
          <w:bCs/>
          <w:sz w:val="24"/>
          <w:szCs w:val="24"/>
          <w:lang w:val="es-CO"/>
        </w:rPr>
        <w:t xml:space="preserve">Para el personal operativo se tendrán reuniones informales de evaluación por parte del Jefe de Planta. </w:t>
      </w:r>
    </w:p>
    <w:p w:rsidR="00A66B70" w:rsidRDefault="00A66B70" w:rsidP="00A66B70">
      <w:pPr>
        <w:pStyle w:val="Prrafodelista"/>
        <w:rPr>
          <w:rFonts w:ascii="Arial" w:hAnsi="Arial" w:cs="Arial"/>
          <w:bCs/>
          <w:sz w:val="24"/>
          <w:szCs w:val="24"/>
          <w:lang w:val="es-CO"/>
        </w:rPr>
      </w:pPr>
    </w:p>
    <w:p w:rsidR="00A66B70" w:rsidRPr="00A66B70" w:rsidRDefault="00A66B70" w:rsidP="00A66B70">
      <w:pPr>
        <w:numPr>
          <w:ilvl w:val="2"/>
          <w:numId w:val="6"/>
        </w:numPr>
        <w:jc w:val="both"/>
        <w:rPr>
          <w:rFonts w:ascii="Arial" w:hAnsi="Arial" w:cs="Arial"/>
          <w:bCs/>
          <w:sz w:val="24"/>
          <w:szCs w:val="24"/>
          <w:lang w:val="es-CO"/>
        </w:rPr>
      </w:pPr>
      <w:r>
        <w:rPr>
          <w:rFonts w:ascii="Arial" w:hAnsi="Arial" w:cs="Arial"/>
          <w:bCs/>
          <w:sz w:val="24"/>
          <w:szCs w:val="24"/>
          <w:lang w:val="es-CO"/>
        </w:rPr>
        <w:t>Los resultados de la evaluación de desempeño y de las charlas del Jefe de Planta con el personal operativo se usarán como criterio para decidir la continuidad de una persona o la posible promoción en caso de presentarse vacantes.</w:t>
      </w:r>
    </w:p>
    <w:p w:rsidR="00A66B70" w:rsidRDefault="00A66B70" w:rsidP="00A66B70">
      <w:pPr>
        <w:jc w:val="both"/>
        <w:rPr>
          <w:rFonts w:ascii="Arial" w:hAnsi="Arial" w:cs="Arial"/>
          <w:bCs/>
          <w:sz w:val="24"/>
          <w:szCs w:val="24"/>
          <w:lang w:val="es-CO"/>
        </w:rPr>
      </w:pPr>
    </w:p>
    <w:p w:rsidR="00A66B70" w:rsidRDefault="00A66B70" w:rsidP="00A66B70">
      <w:pPr>
        <w:jc w:val="both"/>
        <w:rPr>
          <w:rFonts w:ascii="Arial" w:hAnsi="Arial" w:cs="Arial"/>
          <w:bCs/>
          <w:sz w:val="24"/>
          <w:szCs w:val="24"/>
          <w:lang w:val="es-CO"/>
        </w:rPr>
      </w:pPr>
    </w:p>
    <w:p w:rsidR="00A66B70" w:rsidRDefault="00A66B70" w:rsidP="00A66B70">
      <w:pPr>
        <w:numPr>
          <w:ilvl w:val="1"/>
          <w:numId w:val="6"/>
        </w:numPr>
        <w:jc w:val="both"/>
        <w:rPr>
          <w:rFonts w:ascii="Arial" w:hAnsi="Arial" w:cs="Arial"/>
          <w:b/>
          <w:bCs/>
          <w:i/>
          <w:sz w:val="24"/>
          <w:szCs w:val="24"/>
        </w:rPr>
      </w:pPr>
      <w:r>
        <w:rPr>
          <w:rFonts w:ascii="Arial" w:hAnsi="Arial" w:cs="Arial"/>
          <w:b/>
          <w:bCs/>
          <w:i/>
          <w:sz w:val="24"/>
          <w:szCs w:val="24"/>
        </w:rPr>
        <w:t>FORMACION Y CAPACITACION</w:t>
      </w:r>
    </w:p>
    <w:p w:rsidR="00A66B70" w:rsidRPr="00A66B70" w:rsidRDefault="00A66B70" w:rsidP="00A66B70">
      <w:pPr>
        <w:jc w:val="both"/>
        <w:rPr>
          <w:rFonts w:ascii="Arial" w:hAnsi="Arial" w:cs="Arial"/>
          <w:bCs/>
          <w:sz w:val="24"/>
          <w:szCs w:val="24"/>
          <w:lang w:val="es-CO"/>
        </w:rPr>
      </w:pPr>
    </w:p>
    <w:p w:rsidR="00276DE3" w:rsidRDefault="00A66B70" w:rsidP="00A66B70">
      <w:pPr>
        <w:numPr>
          <w:ilvl w:val="2"/>
          <w:numId w:val="6"/>
        </w:numPr>
        <w:jc w:val="both"/>
        <w:rPr>
          <w:rFonts w:ascii="Arial" w:hAnsi="Arial" w:cs="Arial"/>
          <w:bCs/>
          <w:sz w:val="24"/>
          <w:szCs w:val="24"/>
          <w:lang w:val="es-CO"/>
        </w:rPr>
      </w:pPr>
      <w:r w:rsidRPr="00A66B70">
        <w:rPr>
          <w:rFonts w:ascii="Arial" w:hAnsi="Arial" w:cs="Arial"/>
          <w:bCs/>
          <w:sz w:val="24"/>
          <w:szCs w:val="24"/>
          <w:lang w:val="es-CO"/>
        </w:rPr>
        <w:t>Con el fin de lograr las competencias del personal, la empresa incentiva a los empleados a formarse en temas relacionados con su cargo, de esta forma el jefe directo enseña y guía al empleado para desarrollar ciertas competencias. Así, por otro lado,  la gerencia general propone al empleado cursos y capacitaciones para el beneficio tanto de la empresa como del empleado. Las formaciones serán</w:t>
      </w:r>
      <w:r>
        <w:rPr>
          <w:rFonts w:ascii="Arial" w:hAnsi="Arial" w:cs="Arial"/>
          <w:bCs/>
          <w:sz w:val="24"/>
          <w:szCs w:val="24"/>
          <w:lang w:val="es-CO"/>
        </w:rPr>
        <w:t xml:space="preserve"> </w:t>
      </w:r>
      <w:r w:rsidRPr="00A66B70">
        <w:rPr>
          <w:rFonts w:ascii="Arial" w:hAnsi="Arial" w:cs="Arial"/>
          <w:bCs/>
          <w:sz w:val="24"/>
          <w:szCs w:val="24"/>
          <w:lang w:val="es-CO"/>
        </w:rPr>
        <w:t xml:space="preserve">programadas según </w:t>
      </w:r>
      <w:r w:rsidRPr="00A66B70">
        <w:rPr>
          <w:rFonts w:ascii="Arial" w:hAnsi="Arial" w:cs="Arial"/>
          <w:bCs/>
          <w:color w:val="FF0000"/>
          <w:sz w:val="24"/>
          <w:szCs w:val="24"/>
          <w:lang w:val="es-CO"/>
        </w:rPr>
        <w:t>GF0103 "Formato para el registro y seguimiento de formaciones programadas"</w:t>
      </w:r>
      <w:r w:rsidRPr="00A66B70">
        <w:rPr>
          <w:rFonts w:ascii="Arial" w:hAnsi="Arial" w:cs="Arial"/>
          <w:bCs/>
          <w:sz w:val="24"/>
          <w:szCs w:val="24"/>
          <w:lang w:val="es-CO"/>
        </w:rPr>
        <w:t>. Dichas formaciones pueden ser retransmitidas por el asistente a sus compañeros de trabajo</w:t>
      </w:r>
      <w:r>
        <w:rPr>
          <w:rFonts w:ascii="Arial" w:hAnsi="Arial" w:cs="Arial"/>
          <w:bCs/>
          <w:sz w:val="24"/>
          <w:szCs w:val="24"/>
          <w:lang w:val="es-CO"/>
        </w:rPr>
        <w:t>.</w:t>
      </w:r>
    </w:p>
    <w:p w:rsidR="00A66B70" w:rsidRDefault="00A66B70" w:rsidP="00A66B70">
      <w:pPr>
        <w:ind w:left="720"/>
        <w:jc w:val="both"/>
        <w:rPr>
          <w:rFonts w:ascii="Arial" w:hAnsi="Arial" w:cs="Arial"/>
          <w:bCs/>
          <w:sz w:val="24"/>
          <w:szCs w:val="24"/>
          <w:lang w:val="es-CO"/>
        </w:rPr>
      </w:pPr>
    </w:p>
    <w:p w:rsidR="00A66B70" w:rsidRPr="002A62A3" w:rsidRDefault="00A66B70" w:rsidP="00A66B70">
      <w:pPr>
        <w:numPr>
          <w:ilvl w:val="2"/>
          <w:numId w:val="6"/>
        </w:numPr>
        <w:jc w:val="both"/>
        <w:rPr>
          <w:rFonts w:ascii="Arial" w:hAnsi="Arial" w:cs="Arial"/>
          <w:bCs/>
          <w:sz w:val="24"/>
          <w:szCs w:val="24"/>
          <w:lang w:val="es-CO"/>
        </w:rPr>
      </w:pPr>
      <w:r w:rsidRPr="00A66B70">
        <w:rPr>
          <w:rFonts w:ascii="Arial" w:hAnsi="Arial" w:cs="Arial"/>
          <w:bCs/>
          <w:sz w:val="24"/>
          <w:szCs w:val="24"/>
          <w:lang w:val="es-CO"/>
        </w:rPr>
        <w:t xml:space="preserve">Después de terminado el programa de formación se realiza por parte del formador una evaluación con el fin de revisar los conocimientos o destrezas adquiridas. Si las formaciones son dictadas por alguien de la empresa, estas serán controladas y evaluadas de acuerdo al  </w:t>
      </w:r>
      <w:r w:rsidRPr="00A66B70">
        <w:rPr>
          <w:rFonts w:ascii="Arial" w:hAnsi="Arial" w:cs="Arial"/>
          <w:bCs/>
          <w:color w:val="FF0000"/>
          <w:sz w:val="24"/>
          <w:szCs w:val="24"/>
          <w:lang w:val="es-CO"/>
        </w:rPr>
        <w:t>GF0104 "Asistencia y evaluación de la formación"</w:t>
      </w:r>
      <w:r w:rsidRPr="00A66B70">
        <w:rPr>
          <w:rFonts w:ascii="Arial" w:hAnsi="Arial" w:cs="Arial"/>
          <w:bCs/>
          <w:sz w:val="24"/>
          <w:szCs w:val="24"/>
          <w:lang w:val="es-CO"/>
        </w:rPr>
        <w:t xml:space="preserve">, así mismo, las evaluaciones realizadas deben ser anexadas a éste formato. Por otro lado, si las formaciones son dictadas por algún ente externo, la evaluación se realizará o bien a través de la expedición de un certificado o se revisará su correcta aplicación a través del </w:t>
      </w:r>
      <w:r w:rsidRPr="00A66B70">
        <w:rPr>
          <w:rFonts w:ascii="Arial" w:hAnsi="Arial" w:cs="Arial"/>
          <w:bCs/>
          <w:color w:val="FF0000"/>
          <w:sz w:val="24"/>
          <w:szCs w:val="24"/>
          <w:lang w:val="es-CO"/>
        </w:rPr>
        <w:t>GF0102 "Evaluación de desempeño"</w:t>
      </w:r>
      <w:r>
        <w:rPr>
          <w:rFonts w:ascii="Arial" w:hAnsi="Arial" w:cs="Arial"/>
          <w:bCs/>
          <w:color w:val="FF0000"/>
          <w:sz w:val="24"/>
          <w:szCs w:val="24"/>
          <w:lang w:val="es-CO"/>
        </w:rPr>
        <w:t xml:space="preserve"> cuando sea aplicable.</w:t>
      </w:r>
    </w:p>
    <w:p w:rsidR="002E3240" w:rsidRDefault="002E3240">
      <w:pPr>
        <w:rPr>
          <w:rFonts w:ascii="Arial" w:hAnsi="Arial" w:cs="Arial"/>
          <w:bCs/>
          <w:sz w:val="24"/>
          <w:szCs w:val="24"/>
          <w:lang w:val="es-CO"/>
        </w:rPr>
      </w:pPr>
      <w:r>
        <w:rPr>
          <w:rFonts w:ascii="Arial" w:hAnsi="Arial" w:cs="Arial"/>
          <w:bCs/>
          <w:sz w:val="24"/>
          <w:szCs w:val="24"/>
          <w:lang w:val="es-CO"/>
        </w:rPr>
        <w:br w:type="page"/>
      </w:r>
    </w:p>
    <w:p w:rsidR="002A62A3" w:rsidRDefault="002A62A3" w:rsidP="002A62A3">
      <w:pPr>
        <w:pStyle w:val="Prrafodelista"/>
        <w:rPr>
          <w:rFonts w:ascii="Arial" w:hAnsi="Arial" w:cs="Arial"/>
          <w:bCs/>
          <w:sz w:val="24"/>
          <w:szCs w:val="24"/>
          <w:lang w:val="es-CO"/>
        </w:rPr>
      </w:pPr>
    </w:p>
    <w:p w:rsidR="002A62A3" w:rsidRDefault="002A62A3" w:rsidP="002A62A3">
      <w:pPr>
        <w:ind w:left="720"/>
        <w:jc w:val="both"/>
        <w:rPr>
          <w:rFonts w:ascii="Arial" w:hAnsi="Arial" w:cs="Arial"/>
          <w:bCs/>
          <w:sz w:val="24"/>
          <w:szCs w:val="24"/>
          <w:lang w:val="es-CO"/>
        </w:rPr>
      </w:pPr>
    </w:p>
    <w:p w:rsidR="002E3240" w:rsidRPr="00A66B70" w:rsidRDefault="002E3240" w:rsidP="002A62A3">
      <w:pPr>
        <w:ind w:left="720"/>
        <w:jc w:val="both"/>
        <w:rPr>
          <w:rFonts w:ascii="Arial" w:hAnsi="Arial" w:cs="Arial"/>
          <w:bCs/>
          <w:sz w:val="24"/>
          <w:szCs w:val="24"/>
          <w:lang w:val="es-CO"/>
        </w:rPr>
      </w:pPr>
    </w:p>
    <w:p w:rsidR="002A62A3" w:rsidRDefault="002E3240" w:rsidP="002A62A3">
      <w:pPr>
        <w:numPr>
          <w:ilvl w:val="1"/>
          <w:numId w:val="6"/>
        </w:numPr>
        <w:jc w:val="both"/>
        <w:rPr>
          <w:rFonts w:ascii="Arial" w:hAnsi="Arial" w:cs="Arial"/>
          <w:b/>
          <w:bCs/>
          <w:i/>
          <w:sz w:val="24"/>
          <w:szCs w:val="24"/>
        </w:rPr>
      </w:pPr>
      <w:r>
        <w:rPr>
          <w:rFonts w:ascii="Arial" w:hAnsi="Arial" w:cs="Arial"/>
          <w:b/>
          <w:bCs/>
          <w:i/>
          <w:sz w:val="24"/>
          <w:szCs w:val="24"/>
        </w:rPr>
        <w:t>INFRAESTRUCTURA Y AMBIENTE DE TRABAJO</w:t>
      </w:r>
    </w:p>
    <w:p w:rsidR="002E3240" w:rsidRDefault="002E3240" w:rsidP="002E3240">
      <w:pPr>
        <w:jc w:val="both"/>
        <w:rPr>
          <w:rFonts w:ascii="Arial" w:hAnsi="Arial" w:cs="Arial"/>
          <w:b/>
          <w:bCs/>
          <w:i/>
          <w:sz w:val="24"/>
          <w:szCs w:val="24"/>
        </w:rPr>
      </w:pPr>
    </w:p>
    <w:p w:rsidR="002E3240" w:rsidRDefault="002E3240" w:rsidP="002E3240">
      <w:pPr>
        <w:jc w:val="both"/>
        <w:rPr>
          <w:rFonts w:ascii="Arial" w:hAnsi="Arial" w:cs="Arial"/>
          <w:b/>
          <w:bCs/>
          <w:i/>
          <w:sz w:val="24"/>
          <w:szCs w:val="24"/>
        </w:rPr>
      </w:pPr>
    </w:p>
    <w:p w:rsidR="002E3240" w:rsidRDefault="002E3240" w:rsidP="002E3240">
      <w:pPr>
        <w:numPr>
          <w:ilvl w:val="2"/>
          <w:numId w:val="6"/>
        </w:numPr>
        <w:jc w:val="both"/>
        <w:rPr>
          <w:rFonts w:ascii="Arial" w:hAnsi="Arial" w:cs="Arial"/>
          <w:bCs/>
          <w:sz w:val="24"/>
          <w:szCs w:val="24"/>
          <w:lang w:val="es-CO"/>
        </w:rPr>
      </w:pPr>
      <w:r w:rsidRPr="002E3240">
        <w:rPr>
          <w:rFonts w:ascii="Arial" w:hAnsi="Arial" w:cs="Arial"/>
          <w:bCs/>
          <w:sz w:val="24"/>
          <w:szCs w:val="24"/>
          <w:lang w:val="es-CO"/>
        </w:rPr>
        <w:t>Anualmente</w:t>
      </w:r>
      <w:r>
        <w:rPr>
          <w:rFonts w:ascii="Arial" w:hAnsi="Arial" w:cs="Arial"/>
          <w:bCs/>
          <w:sz w:val="24"/>
          <w:szCs w:val="24"/>
          <w:lang w:val="es-CO"/>
        </w:rPr>
        <w:t xml:space="preserve"> se realizará </w:t>
      </w:r>
      <w:r w:rsidRPr="002E3240">
        <w:rPr>
          <w:rFonts w:ascii="Arial" w:hAnsi="Arial" w:cs="Arial"/>
          <w:bCs/>
          <w:sz w:val="24"/>
          <w:szCs w:val="24"/>
          <w:lang w:val="es-CO"/>
        </w:rPr>
        <w:t xml:space="preserve">una evaluación de infraestructura y ambiente de trabajo, de acuerdo </w:t>
      </w:r>
      <w:r>
        <w:rPr>
          <w:rFonts w:ascii="Arial" w:hAnsi="Arial" w:cs="Arial"/>
          <w:bCs/>
          <w:sz w:val="24"/>
          <w:szCs w:val="24"/>
          <w:lang w:val="es-CO"/>
        </w:rPr>
        <w:t>con</w:t>
      </w:r>
      <w:r w:rsidRPr="002E3240">
        <w:rPr>
          <w:rFonts w:ascii="Arial" w:hAnsi="Arial" w:cs="Arial"/>
          <w:bCs/>
          <w:sz w:val="24"/>
          <w:szCs w:val="24"/>
          <w:lang w:val="es-CO"/>
        </w:rPr>
        <w:t xml:space="preserve"> </w:t>
      </w:r>
      <w:r w:rsidRPr="002E3240">
        <w:rPr>
          <w:rFonts w:ascii="Arial" w:hAnsi="Arial" w:cs="Arial"/>
          <w:bCs/>
          <w:color w:val="FF0000"/>
          <w:sz w:val="24"/>
          <w:szCs w:val="24"/>
          <w:lang w:val="es-CO"/>
        </w:rPr>
        <w:t>GF0105 "Encuesta de infraestructura y ambiente de trabajo".</w:t>
      </w:r>
      <w:r w:rsidRPr="002E3240">
        <w:rPr>
          <w:rFonts w:ascii="Arial" w:hAnsi="Arial" w:cs="Arial"/>
          <w:bCs/>
          <w:sz w:val="24"/>
          <w:szCs w:val="24"/>
          <w:lang w:val="es-CO"/>
        </w:rPr>
        <w:t xml:space="preserve"> Con el fin de detectar las necesidades de mejoramiento y consecución de infraestructura que permitan el óptimo desarrollo de  las actividades en cada uno de los puestos de trabajo. </w:t>
      </w:r>
    </w:p>
    <w:p w:rsidR="002E3240" w:rsidRPr="002E3240" w:rsidRDefault="002E3240" w:rsidP="002E3240">
      <w:pPr>
        <w:ind w:left="720"/>
        <w:jc w:val="both"/>
        <w:rPr>
          <w:rFonts w:ascii="Arial" w:hAnsi="Arial" w:cs="Arial"/>
          <w:bCs/>
          <w:sz w:val="24"/>
          <w:szCs w:val="24"/>
          <w:lang w:val="es-CO"/>
        </w:rPr>
      </w:pPr>
    </w:p>
    <w:p w:rsidR="002E3240" w:rsidRPr="002E3240" w:rsidRDefault="002E3240" w:rsidP="002E3240">
      <w:pPr>
        <w:numPr>
          <w:ilvl w:val="2"/>
          <w:numId w:val="6"/>
        </w:numPr>
        <w:jc w:val="both"/>
        <w:rPr>
          <w:rFonts w:ascii="Arial" w:hAnsi="Arial" w:cs="Arial"/>
          <w:bCs/>
          <w:sz w:val="24"/>
          <w:szCs w:val="24"/>
          <w:lang w:val="es-CO"/>
        </w:rPr>
      </w:pPr>
      <w:r w:rsidRPr="002E3240">
        <w:rPr>
          <w:rFonts w:ascii="Arial" w:hAnsi="Arial" w:cs="Arial"/>
          <w:bCs/>
          <w:sz w:val="24"/>
          <w:szCs w:val="24"/>
          <w:lang w:val="es-CO"/>
        </w:rPr>
        <w:t xml:space="preserve">Según los datos obtenidos, la gerencia </w:t>
      </w:r>
      <w:r>
        <w:rPr>
          <w:rFonts w:ascii="Arial" w:hAnsi="Arial" w:cs="Arial"/>
          <w:bCs/>
          <w:sz w:val="24"/>
          <w:szCs w:val="24"/>
          <w:lang w:val="es-CO"/>
        </w:rPr>
        <w:t xml:space="preserve">en la revisión por la dirección o en otra reunión donde lo considere pertinente definirá el plan de trabajo que será consignado en el archivo electrónico </w:t>
      </w:r>
      <w:hyperlink r:id="rId9" w:history="1">
        <w:r w:rsidRPr="002E3240">
          <w:rPr>
            <w:rStyle w:val="Hipervnculo"/>
            <w:rFonts w:ascii="Arial" w:hAnsi="Arial" w:cs="Arial"/>
            <w:bCs/>
            <w:sz w:val="24"/>
            <w:szCs w:val="24"/>
            <w:lang w:val="es-CO"/>
          </w:rPr>
          <w:t>Archivo con acciones de seguimiento ISO 9000</w:t>
        </w:r>
      </w:hyperlink>
      <w:r>
        <w:rPr>
          <w:rFonts w:ascii="Arial" w:hAnsi="Arial" w:cs="Arial"/>
          <w:bCs/>
          <w:sz w:val="24"/>
          <w:szCs w:val="24"/>
          <w:lang w:val="es-CO"/>
        </w:rPr>
        <w:t>.</w:t>
      </w:r>
    </w:p>
    <w:p w:rsidR="002E3240" w:rsidRPr="002E3240" w:rsidRDefault="002E3240" w:rsidP="002E3240">
      <w:pPr>
        <w:ind w:left="720"/>
        <w:jc w:val="both"/>
        <w:rPr>
          <w:rFonts w:ascii="Arial" w:hAnsi="Arial" w:cs="Arial"/>
          <w:bCs/>
          <w:sz w:val="24"/>
          <w:szCs w:val="24"/>
          <w:lang w:val="es-CO"/>
        </w:rPr>
      </w:pPr>
    </w:p>
    <w:p w:rsidR="00A33473" w:rsidRPr="002E3240" w:rsidRDefault="00E44B02" w:rsidP="001814F0">
      <w:pPr>
        <w:numPr>
          <w:ilvl w:val="0"/>
          <w:numId w:val="1"/>
        </w:numPr>
        <w:tabs>
          <w:tab w:val="clear" w:pos="360"/>
          <w:tab w:val="num" w:pos="0"/>
        </w:tabs>
        <w:jc w:val="both"/>
        <w:rPr>
          <w:rFonts w:ascii="Arial" w:hAnsi="Arial" w:cs="Arial"/>
          <w:b/>
          <w:bCs/>
          <w:i/>
          <w:sz w:val="24"/>
          <w:szCs w:val="24"/>
        </w:rPr>
      </w:pPr>
      <w:r w:rsidRPr="002E3240">
        <w:rPr>
          <w:rFonts w:ascii="Arial" w:hAnsi="Arial" w:cs="Arial"/>
          <w:bCs/>
          <w:sz w:val="24"/>
          <w:szCs w:val="24"/>
        </w:rPr>
        <w:br w:type="page"/>
      </w:r>
      <w:r w:rsidR="00AD6386" w:rsidRPr="002E3240">
        <w:rPr>
          <w:rFonts w:ascii="Arial" w:hAnsi="Arial" w:cs="Arial"/>
          <w:b/>
          <w:bCs/>
          <w:i/>
          <w:sz w:val="24"/>
          <w:szCs w:val="24"/>
        </w:rPr>
        <w:lastRenderedPageBreak/>
        <w:t>CONTROL DE CAMBIOS</w:t>
      </w:r>
    </w:p>
    <w:p w:rsidR="00A33473" w:rsidRDefault="00A33473" w:rsidP="00A33473">
      <w:pPr>
        <w:ind w:left="283"/>
        <w:jc w:val="both"/>
        <w:rPr>
          <w:rFonts w:ascii="Arial" w:hAnsi="Arial" w:cs="Arial"/>
          <w:b/>
          <w:bCs/>
          <w:i/>
          <w:sz w:val="24"/>
          <w:szCs w:val="24"/>
        </w:rPr>
      </w:pPr>
    </w:p>
    <w:p w:rsidR="00A33473" w:rsidRDefault="00A33473" w:rsidP="00A33473">
      <w:pPr>
        <w:ind w:left="283"/>
        <w:jc w:val="both"/>
        <w:rPr>
          <w:rFonts w:ascii="Arial" w:hAnsi="Arial" w:cs="Arial"/>
          <w:b/>
          <w:bCs/>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870"/>
        <w:gridCol w:w="1440"/>
        <w:gridCol w:w="6804"/>
      </w:tblGrid>
      <w:tr w:rsidR="00A33473" w:rsidTr="00A33473">
        <w:tc>
          <w:tcPr>
            <w:tcW w:w="1870"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FECHA</w:t>
            </w:r>
          </w:p>
        </w:tc>
        <w:tc>
          <w:tcPr>
            <w:tcW w:w="1440"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VERSIÓN</w:t>
            </w:r>
          </w:p>
        </w:tc>
        <w:tc>
          <w:tcPr>
            <w:tcW w:w="6804"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CAMBIO</w:t>
            </w:r>
          </w:p>
        </w:tc>
      </w:tr>
      <w:tr w:rsidR="00A33473" w:rsidTr="00A33473">
        <w:tc>
          <w:tcPr>
            <w:tcW w:w="1870" w:type="dxa"/>
          </w:tcPr>
          <w:p w:rsidR="00A33473" w:rsidRDefault="002E3240" w:rsidP="002E3240">
            <w:pPr>
              <w:spacing w:line="360" w:lineRule="auto"/>
              <w:jc w:val="center"/>
              <w:rPr>
                <w:rFonts w:ascii="Arial" w:hAnsi="Arial" w:cs="Arial"/>
                <w:iCs/>
                <w:sz w:val="24"/>
                <w:szCs w:val="24"/>
                <w:lang w:val="es-MX"/>
              </w:rPr>
            </w:pPr>
            <w:r>
              <w:rPr>
                <w:rFonts w:ascii="Arial" w:hAnsi="Arial" w:cs="Arial"/>
                <w:iCs/>
                <w:sz w:val="24"/>
                <w:szCs w:val="24"/>
                <w:lang w:val="es-MX"/>
              </w:rPr>
              <w:t>13</w:t>
            </w:r>
            <w:r w:rsidR="00BB4ED9">
              <w:rPr>
                <w:rFonts w:ascii="Arial" w:hAnsi="Arial" w:cs="Arial"/>
                <w:iCs/>
                <w:sz w:val="24"/>
                <w:szCs w:val="24"/>
                <w:lang w:val="es-MX"/>
              </w:rPr>
              <w:t>-0</w:t>
            </w:r>
            <w:r>
              <w:rPr>
                <w:rFonts w:ascii="Arial" w:hAnsi="Arial" w:cs="Arial"/>
                <w:iCs/>
                <w:sz w:val="24"/>
                <w:szCs w:val="24"/>
                <w:lang w:val="es-MX"/>
              </w:rPr>
              <w:t>7</w:t>
            </w:r>
            <w:r w:rsidR="00BB4ED9">
              <w:rPr>
                <w:rFonts w:ascii="Arial" w:hAnsi="Arial" w:cs="Arial"/>
                <w:iCs/>
                <w:sz w:val="24"/>
                <w:szCs w:val="24"/>
                <w:lang w:val="es-MX"/>
              </w:rPr>
              <w:t>-2010</w:t>
            </w:r>
          </w:p>
        </w:tc>
        <w:tc>
          <w:tcPr>
            <w:tcW w:w="1440" w:type="dxa"/>
          </w:tcPr>
          <w:p w:rsidR="00A33473" w:rsidRDefault="00BB4ED9" w:rsidP="00A33473">
            <w:pPr>
              <w:spacing w:line="360" w:lineRule="auto"/>
              <w:jc w:val="center"/>
              <w:rPr>
                <w:rFonts w:ascii="Arial" w:hAnsi="Arial" w:cs="Arial"/>
                <w:iCs/>
                <w:sz w:val="24"/>
                <w:szCs w:val="24"/>
                <w:lang w:val="es-MX"/>
              </w:rPr>
            </w:pPr>
            <w:r>
              <w:rPr>
                <w:rFonts w:ascii="Arial" w:hAnsi="Arial" w:cs="Arial"/>
                <w:iCs/>
                <w:sz w:val="24"/>
                <w:szCs w:val="24"/>
                <w:lang w:val="es-MX"/>
              </w:rPr>
              <w:t>3</w:t>
            </w:r>
          </w:p>
        </w:tc>
        <w:tc>
          <w:tcPr>
            <w:tcW w:w="6804" w:type="dxa"/>
          </w:tcPr>
          <w:p w:rsidR="00A33473" w:rsidRDefault="00BB4ED9"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actualizó el documento de acuerdo con el procedimiento QP01</w:t>
            </w:r>
          </w:p>
          <w:p w:rsidR="002E3240" w:rsidRDefault="002E3240"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dividió el procedimiento en 4 numerales en la sección 6:</w:t>
            </w:r>
          </w:p>
          <w:p w:rsidR="00BB4ED9" w:rsidRDefault="002E3240" w:rsidP="00676212">
            <w:pPr>
              <w:pStyle w:val="Encabezado"/>
              <w:numPr>
                <w:ilvl w:val="0"/>
                <w:numId w:val="13"/>
              </w:numPr>
              <w:tabs>
                <w:tab w:val="clear" w:pos="4252"/>
                <w:tab w:val="clear" w:pos="8504"/>
              </w:tabs>
              <w:jc w:val="both"/>
              <w:rPr>
                <w:rFonts w:ascii="Arial" w:hAnsi="Arial" w:cs="Arial"/>
                <w:iCs/>
                <w:lang w:val="es-MX"/>
              </w:rPr>
            </w:pPr>
            <w:r>
              <w:rPr>
                <w:rFonts w:ascii="Arial" w:hAnsi="Arial" w:cs="Arial"/>
                <w:iCs/>
                <w:lang w:val="es-MX"/>
              </w:rPr>
              <w:t>6.1 Contratación de personal</w:t>
            </w:r>
          </w:p>
          <w:p w:rsidR="002E3240" w:rsidRDefault="002E3240" w:rsidP="00676212">
            <w:pPr>
              <w:pStyle w:val="Encabezado"/>
              <w:numPr>
                <w:ilvl w:val="0"/>
                <w:numId w:val="13"/>
              </w:numPr>
              <w:tabs>
                <w:tab w:val="clear" w:pos="4252"/>
                <w:tab w:val="clear" w:pos="8504"/>
              </w:tabs>
              <w:jc w:val="both"/>
              <w:rPr>
                <w:rFonts w:ascii="Arial" w:hAnsi="Arial" w:cs="Arial"/>
                <w:iCs/>
                <w:lang w:val="es-MX"/>
              </w:rPr>
            </w:pPr>
            <w:r>
              <w:rPr>
                <w:rFonts w:ascii="Arial" w:hAnsi="Arial" w:cs="Arial"/>
                <w:iCs/>
                <w:lang w:val="es-MX"/>
              </w:rPr>
              <w:t>6.2 Evaluación de desempeño.</w:t>
            </w:r>
          </w:p>
          <w:p w:rsidR="002E3240" w:rsidRDefault="002E3240" w:rsidP="00676212">
            <w:pPr>
              <w:pStyle w:val="Encabezado"/>
              <w:numPr>
                <w:ilvl w:val="0"/>
                <w:numId w:val="13"/>
              </w:numPr>
              <w:tabs>
                <w:tab w:val="clear" w:pos="4252"/>
                <w:tab w:val="clear" w:pos="8504"/>
              </w:tabs>
              <w:jc w:val="both"/>
              <w:rPr>
                <w:rFonts w:ascii="Arial" w:hAnsi="Arial" w:cs="Arial"/>
                <w:iCs/>
                <w:lang w:val="es-MX"/>
              </w:rPr>
            </w:pPr>
            <w:r>
              <w:rPr>
                <w:rFonts w:ascii="Arial" w:hAnsi="Arial" w:cs="Arial"/>
                <w:iCs/>
                <w:lang w:val="es-MX"/>
              </w:rPr>
              <w:t>6.3 Formación y Capacitación.</w:t>
            </w:r>
          </w:p>
          <w:p w:rsidR="002E3240" w:rsidRDefault="002E3240" w:rsidP="00676212">
            <w:pPr>
              <w:pStyle w:val="Encabezado"/>
              <w:numPr>
                <w:ilvl w:val="0"/>
                <w:numId w:val="13"/>
              </w:numPr>
              <w:tabs>
                <w:tab w:val="clear" w:pos="4252"/>
                <w:tab w:val="clear" w:pos="8504"/>
              </w:tabs>
              <w:jc w:val="both"/>
              <w:rPr>
                <w:rFonts w:ascii="Arial" w:hAnsi="Arial" w:cs="Arial"/>
                <w:iCs/>
                <w:lang w:val="es-MX"/>
              </w:rPr>
            </w:pPr>
            <w:r>
              <w:rPr>
                <w:rFonts w:ascii="Arial" w:hAnsi="Arial" w:cs="Arial"/>
                <w:iCs/>
                <w:lang w:val="es-MX"/>
              </w:rPr>
              <w:t>6.4 Infraestructura y Ambiente de Trabajo.</w:t>
            </w:r>
          </w:p>
          <w:p w:rsidR="002E3240" w:rsidRDefault="002E3240" w:rsidP="002E3240">
            <w:pPr>
              <w:pStyle w:val="Encabezado"/>
              <w:tabs>
                <w:tab w:val="clear" w:pos="4252"/>
                <w:tab w:val="clear" w:pos="8504"/>
              </w:tabs>
              <w:ind w:left="943"/>
              <w:jc w:val="both"/>
              <w:rPr>
                <w:rFonts w:ascii="Arial" w:hAnsi="Arial" w:cs="Arial"/>
                <w:iCs/>
                <w:lang w:val="es-MX"/>
              </w:rPr>
            </w:pPr>
          </w:p>
          <w:p w:rsidR="00676212" w:rsidRDefault="00BB4ED9"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 xml:space="preserve">Se </w:t>
            </w:r>
            <w:r w:rsidR="002E3240">
              <w:rPr>
                <w:rFonts w:ascii="Arial" w:hAnsi="Arial" w:cs="Arial"/>
                <w:iCs/>
                <w:lang w:val="es-MX"/>
              </w:rPr>
              <w:t>eliminó el uso del formato GF0106</w:t>
            </w:r>
            <w:r w:rsidR="00676212">
              <w:rPr>
                <w:rFonts w:ascii="Arial" w:hAnsi="Arial" w:cs="Arial"/>
                <w:iCs/>
                <w:lang w:val="es-MX"/>
              </w:rPr>
              <w:t xml:space="preserve"> “Plan de Mejora de Infraestructura y Ambiente de Trabajo” y se cambió por el archivo electrónico </w:t>
            </w:r>
            <w:hyperlink r:id="rId10" w:history="1">
              <w:r w:rsidR="00676212" w:rsidRPr="00676212">
                <w:rPr>
                  <w:rStyle w:val="Hipervnculo"/>
                  <w:rFonts w:ascii="Arial" w:hAnsi="Arial" w:cs="Arial"/>
                  <w:iCs/>
                  <w:lang w:val="es-MX"/>
                </w:rPr>
                <w:t>Archivo con acciones de seguimiento ISO 9000</w:t>
              </w:r>
            </w:hyperlink>
          </w:p>
          <w:p w:rsidR="00676212" w:rsidRDefault="00676212" w:rsidP="00676212">
            <w:pPr>
              <w:pStyle w:val="Prrafodelista"/>
              <w:rPr>
                <w:rFonts w:ascii="Arial" w:hAnsi="Arial" w:cs="Arial"/>
                <w:iCs/>
                <w:lang w:val="es-MX"/>
              </w:rPr>
            </w:pPr>
          </w:p>
          <w:p w:rsidR="00BB4ED9" w:rsidRDefault="00BB4ED9" w:rsidP="00676212">
            <w:pPr>
              <w:pStyle w:val="Encabezado"/>
              <w:tabs>
                <w:tab w:val="clear" w:pos="4252"/>
                <w:tab w:val="clear" w:pos="8504"/>
              </w:tabs>
              <w:ind w:left="376"/>
              <w:jc w:val="both"/>
              <w:rPr>
                <w:rFonts w:ascii="Arial" w:hAnsi="Arial" w:cs="Arial"/>
                <w:iCs/>
                <w:lang w:val="es-MX"/>
              </w:rPr>
            </w:pPr>
          </w:p>
        </w:tc>
      </w:tr>
    </w:tbl>
    <w:p w:rsidR="00A33473" w:rsidRPr="00A33473" w:rsidRDefault="00A33473" w:rsidP="00A33473">
      <w:pPr>
        <w:ind w:left="283"/>
        <w:jc w:val="both"/>
        <w:rPr>
          <w:rFonts w:ascii="Arial" w:hAnsi="Arial" w:cs="Arial"/>
          <w:b/>
          <w:bCs/>
          <w:i/>
          <w:sz w:val="24"/>
          <w:szCs w:val="24"/>
          <w:lang w:val="es-MX"/>
        </w:rPr>
      </w:pPr>
    </w:p>
    <w:p w:rsidR="00AD6386" w:rsidRPr="00E44B02" w:rsidRDefault="00AD6386" w:rsidP="001814F0">
      <w:pPr>
        <w:numPr>
          <w:ilvl w:val="0"/>
          <w:numId w:val="1"/>
        </w:numPr>
        <w:tabs>
          <w:tab w:val="clear" w:pos="360"/>
        </w:tabs>
        <w:jc w:val="both"/>
        <w:rPr>
          <w:rFonts w:ascii="Arial" w:hAnsi="Arial" w:cs="Arial"/>
          <w:b/>
          <w:bCs/>
          <w:i/>
          <w:sz w:val="24"/>
          <w:szCs w:val="24"/>
        </w:rPr>
      </w:pPr>
      <w:r w:rsidRPr="00AD6386">
        <w:rPr>
          <w:rFonts w:ascii="Arial" w:hAnsi="Arial" w:cs="Arial"/>
          <w:b/>
          <w:sz w:val="24"/>
          <w:szCs w:val="24"/>
          <w:lang w:val="es-MX"/>
        </w:rPr>
        <w:br w:type="page"/>
      </w:r>
      <w:r w:rsidRPr="00E44B02">
        <w:rPr>
          <w:rFonts w:ascii="Arial" w:hAnsi="Arial" w:cs="Arial"/>
          <w:b/>
          <w:bCs/>
          <w:i/>
          <w:sz w:val="24"/>
          <w:szCs w:val="24"/>
        </w:rPr>
        <w:lastRenderedPageBreak/>
        <w:t>ANEXOS</w:t>
      </w:r>
    </w:p>
    <w:p w:rsidR="009B69F6" w:rsidRPr="00AD6386" w:rsidRDefault="009B69F6" w:rsidP="00AD6386">
      <w:pPr>
        <w:ind w:left="360"/>
        <w:rPr>
          <w:rFonts w:ascii="Arial" w:hAnsi="Arial" w:cs="Arial"/>
          <w:b/>
          <w:sz w:val="24"/>
          <w:szCs w:val="24"/>
          <w:lang w:val="es-MX"/>
        </w:rPr>
      </w:pPr>
    </w:p>
    <w:p w:rsidR="009B69F6" w:rsidRPr="009B69F6" w:rsidRDefault="009B69F6" w:rsidP="00AD6386">
      <w:pPr>
        <w:pStyle w:val="Textoindependiente"/>
        <w:rPr>
          <w:rFonts w:cs="Arial"/>
          <w:color w:val="000000"/>
          <w:szCs w:val="24"/>
        </w:rPr>
      </w:pPr>
      <w:r w:rsidRPr="009B69F6">
        <w:rPr>
          <w:rFonts w:cs="Arial"/>
          <w:color w:val="000000"/>
          <w:szCs w:val="24"/>
        </w:rPr>
        <w:t>Documentos de referencia o relacionados</w:t>
      </w:r>
      <w:r w:rsidR="00BB4ED9">
        <w:rPr>
          <w:rFonts w:cs="Arial"/>
          <w:color w:val="000000"/>
          <w:szCs w:val="24"/>
        </w:rPr>
        <w:t>:</w:t>
      </w:r>
    </w:p>
    <w:p w:rsidR="00F63F12" w:rsidRDefault="00F63F12" w:rsidP="00F63F12">
      <w:pPr>
        <w:rPr>
          <w:rFonts w:ascii="Arial" w:hAnsi="Arial" w:cs="Arial"/>
          <w:color w:val="FF0000"/>
          <w:sz w:val="24"/>
          <w:szCs w:val="24"/>
          <w:lang w:val="es-CO"/>
        </w:rPr>
      </w:pPr>
      <w:r w:rsidRPr="00F63F12">
        <w:rPr>
          <w:rFonts w:ascii="Arial" w:hAnsi="Arial" w:cs="Arial"/>
          <w:color w:val="FF0000"/>
          <w:sz w:val="24"/>
          <w:szCs w:val="24"/>
          <w:lang w:val="es-CO"/>
        </w:rPr>
        <w:t xml:space="preserve">- GM01-GM18 "Manual de Cargos y funciones" </w:t>
      </w:r>
    </w:p>
    <w:p w:rsidR="00F63F12" w:rsidRPr="00F63F12" w:rsidRDefault="00F63F12" w:rsidP="00F63F12">
      <w:pPr>
        <w:rPr>
          <w:rFonts w:ascii="Arial" w:hAnsi="Arial" w:cs="Arial"/>
          <w:color w:val="FF0000"/>
          <w:sz w:val="24"/>
          <w:szCs w:val="24"/>
          <w:lang w:val="es-CO"/>
        </w:rPr>
      </w:pPr>
    </w:p>
    <w:p w:rsidR="00F63F12" w:rsidRDefault="00F63F12" w:rsidP="00F63F12">
      <w:pPr>
        <w:rPr>
          <w:rFonts w:ascii="Arial" w:hAnsi="Arial" w:cs="Arial"/>
          <w:color w:val="FF0000"/>
          <w:sz w:val="24"/>
          <w:szCs w:val="24"/>
          <w:lang w:val="es-CO"/>
        </w:rPr>
      </w:pPr>
      <w:r w:rsidRPr="00F63F12">
        <w:rPr>
          <w:rFonts w:ascii="Arial" w:hAnsi="Arial" w:cs="Arial"/>
          <w:color w:val="FF0000"/>
          <w:sz w:val="24"/>
          <w:szCs w:val="24"/>
          <w:lang w:val="es-CO"/>
        </w:rPr>
        <w:t>- GF0101" Autoevaluación"</w:t>
      </w:r>
    </w:p>
    <w:p w:rsidR="00F63F12" w:rsidRPr="00F63F12" w:rsidRDefault="00F63F12" w:rsidP="00F63F12">
      <w:pPr>
        <w:rPr>
          <w:rFonts w:ascii="Arial" w:hAnsi="Arial" w:cs="Arial"/>
          <w:color w:val="FF0000"/>
          <w:sz w:val="24"/>
          <w:szCs w:val="24"/>
          <w:lang w:val="es-CO"/>
        </w:rPr>
      </w:pPr>
    </w:p>
    <w:p w:rsidR="00F63F12" w:rsidRDefault="00F63F12" w:rsidP="00F63F12">
      <w:pPr>
        <w:rPr>
          <w:rFonts w:ascii="Arial" w:hAnsi="Arial" w:cs="Arial"/>
          <w:color w:val="FF0000"/>
          <w:sz w:val="24"/>
          <w:szCs w:val="24"/>
          <w:lang w:val="es-CO"/>
        </w:rPr>
      </w:pPr>
      <w:r w:rsidRPr="00F63F12">
        <w:rPr>
          <w:rFonts w:ascii="Arial" w:hAnsi="Arial" w:cs="Arial"/>
          <w:color w:val="FF0000"/>
          <w:sz w:val="24"/>
          <w:szCs w:val="24"/>
          <w:lang w:val="es-CO"/>
        </w:rPr>
        <w:t>- GF0102 "Evaluación de Desempeño"</w:t>
      </w:r>
    </w:p>
    <w:p w:rsidR="00F63F12" w:rsidRPr="00F63F12" w:rsidRDefault="00F63F12" w:rsidP="00F63F12">
      <w:pPr>
        <w:rPr>
          <w:rFonts w:ascii="Arial" w:hAnsi="Arial" w:cs="Arial"/>
          <w:color w:val="FF0000"/>
          <w:sz w:val="24"/>
          <w:szCs w:val="24"/>
          <w:lang w:val="es-CO"/>
        </w:rPr>
      </w:pPr>
    </w:p>
    <w:p w:rsidR="00F63F12" w:rsidRDefault="00F63F12" w:rsidP="00F63F12">
      <w:pPr>
        <w:rPr>
          <w:rFonts w:ascii="Arial" w:hAnsi="Arial" w:cs="Arial"/>
          <w:color w:val="FF0000"/>
          <w:sz w:val="24"/>
          <w:szCs w:val="24"/>
          <w:lang w:val="es-CO"/>
        </w:rPr>
      </w:pPr>
      <w:r w:rsidRPr="00F63F12">
        <w:rPr>
          <w:rFonts w:ascii="Arial" w:hAnsi="Arial" w:cs="Arial"/>
          <w:color w:val="FF0000"/>
          <w:sz w:val="24"/>
          <w:szCs w:val="24"/>
          <w:lang w:val="es-CO"/>
        </w:rPr>
        <w:t>- GF0103 "Formato para el Registro y Seguimiento de Formaciones Programadas"</w:t>
      </w:r>
    </w:p>
    <w:p w:rsidR="00F63F12" w:rsidRPr="00F63F12" w:rsidRDefault="00F63F12" w:rsidP="00F63F12">
      <w:pPr>
        <w:rPr>
          <w:rFonts w:ascii="Arial" w:hAnsi="Arial" w:cs="Arial"/>
          <w:color w:val="FF0000"/>
          <w:sz w:val="24"/>
          <w:szCs w:val="24"/>
          <w:lang w:val="es-CO"/>
        </w:rPr>
      </w:pPr>
    </w:p>
    <w:p w:rsidR="00F63F12" w:rsidRDefault="00F63F12" w:rsidP="00F63F12">
      <w:pPr>
        <w:rPr>
          <w:rFonts w:ascii="Arial" w:hAnsi="Arial" w:cs="Arial"/>
          <w:color w:val="FF0000"/>
          <w:sz w:val="24"/>
          <w:szCs w:val="24"/>
          <w:lang w:val="es-CO"/>
        </w:rPr>
      </w:pPr>
      <w:r w:rsidRPr="00F63F12">
        <w:rPr>
          <w:rFonts w:ascii="Arial" w:hAnsi="Arial" w:cs="Arial"/>
          <w:color w:val="FF0000"/>
          <w:sz w:val="24"/>
          <w:szCs w:val="24"/>
          <w:lang w:val="es-CO"/>
        </w:rPr>
        <w:t>- GF0104"Asistencia y Evaluación de la Formación"</w:t>
      </w:r>
    </w:p>
    <w:p w:rsidR="00F63F12" w:rsidRPr="00F63F12" w:rsidRDefault="00F63F12" w:rsidP="00F63F12">
      <w:pPr>
        <w:rPr>
          <w:rFonts w:ascii="Arial" w:hAnsi="Arial" w:cs="Arial"/>
          <w:color w:val="FF0000"/>
          <w:sz w:val="24"/>
          <w:szCs w:val="24"/>
          <w:lang w:val="es-CO"/>
        </w:rPr>
      </w:pPr>
    </w:p>
    <w:p w:rsidR="00F63F12" w:rsidRDefault="00F63F12" w:rsidP="00F63F12">
      <w:pPr>
        <w:rPr>
          <w:rFonts w:ascii="Arial" w:hAnsi="Arial" w:cs="Arial"/>
          <w:color w:val="FF0000"/>
          <w:sz w:val="24"/>
          <w:szCs w:val="24"/>
          <w:lang w:val="es-CO"/>
        </w:rPr>
      </w:pPr>
      <w:r w:rsidRPr="00F63F12">
        <w:rPr>
          <w:rFonts w:ascii="Arial" w:hAnsi="Arial" w:cs="Arial"/>
          <w:color w:val="FF0000"/>
          <w:sz w:val="24"/>
          <w:szCs w:val="24"/>
          <w:lang w:val="es-CO"/>
        </w:rPr>
        <w:t>- GF0105 "Encuesta de infraestructura y ambiente de trabajo"</w:t>
      </w:r>
    </w:p>
    <w:p w:rsidR="00F63F12" w:rsidRPr="00F63F12" w:rsidRDefault="00F63F12" w:rsidP="00F63F12">
      <w:pPr>
        <w:rPr>
          <w:rFonts w:ascii="Arial" w:hAnsi="Arial" w:cs="Arial"/>
          <w:color w:val="FF0000"/>
          <w:sz w:val="24"/>
          <w:szCs w:val="24"/>
          <w:lang w:val="es-CO"/>
        </w:rPr>
      </w:pPr>
    </w:p>
    <w:p w:rsidR="00A515EE" w:rsidRPr="00F63F12" w:rsidRDefault="00676212" w:rsidP="00AD6386">
      <w:pPr>
        <w:rPr>
          <w:rFonts w:ascii="Arial" w:hAnsi="Arial" w:cs="Arial"/>
          <w:sz w:val="24"/>
          <w:szCs w:val="24"/>
          <w:lang w:val="es-CO"/>
        </w:rPr>
      </w:pPr>
      <w:hyperlink r:id="rId11" w:history="1">
        <w:r>
          <w:rPr>
            <w:rStyle w:val="Hipervnculo"/>
            <w:rFonts w:ascii="Arial" w:hAnsi="Arial" w:cs="Arial"/>
            <w:sz w:val="24"/>
            <w:szCs w:val="24"/>
            <w:lang w:val="es-CO"/>
          </w:rPr>
          <w:t>Archivo con acciones de seguimiento ISO 9000</w:t>
        </w:r>
      </w:hyperlink>
    </w:p>
    <w:sectPr w:rsidR="00A515EE" w:rsidRPr="00F63F12" w:rsidSect="000717A6">
      <w:footerReference w:type="default" r:id="rId12"/>
      <w:pgSz w:w="12242" w:h="15842" w:code="1"/>
      <w:pgMar w:top="1134" w:right="1134" w:bottom="1236"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B3E" w:rsidRDefault="00D02B3E">
      <w:r>
        <w:separator/>
      </w:r>
    </w:p>
  </w:endnote>
  <w:endnote w:type="continuationSeparator" w:id="0">
    <w:p w:rsidR="00D02B3E" w:rsidRDefault="00D02B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96"/>
      <w:gridCol w:w="3397"/>
      <w:gridCol w:w="3397"/>
    </w:tblGrid>
    <w:tr w:rsidR="00D02B3E" w:rsidTr="00A66B70">
      <w:tc>
        <w:tcPr>
          <w:tcW w:w="3396" w:type="dxa"/>
        </w:tcPr>
        <w:p w:rsidR="00D02B3E" w:rsidRDefault="00D02B3E" w:rsidP="00A66B70">
          <w:pPr>
            <w:pStyle w:val="Piedepgina"/>
          </w:pPr>
          <w:r>
            <w:t>ELABORO:</w:t>
          </w:r>
        </w:p>
      </w:tc>
      <w:tc>
        <w:tcPr>
          <w:tcW w:w="3397" w:type="dxa"/>
        </w:tcPr>
        <w:p w:rsidR="00D02B3E" w:rsidRDefault="00D02B3E" w:rsidP="00A66B70">
          <w:pPr>
            <w:pStyle w:val="Piedepgina"/>
          </w:pPr>
          <w:r>
            <w:t>REVISO:</w:t>
          </w:r>
        </w:p>
      </w:tc>
      <w:tc>
        <w:tcPr>
          <w:tcW w:w="3397" w:type="dxa"/>
        </w:tcPr>
        <w:p w:rsidR="00D02B3E" w:rsidRDefault="00D02B3E" w:rsidP="00A66B70">
          <w:pPr>
            <w:pStyle w:val="Piedepgina"/>
          </w:pPr>
          <w:r>
            <w:t>APROBO:</w:t>
          </w:r>
        </w:p>
        <w:p w:rsidR="00D02B3E" w:rsidRDefault="00D02B3E" w:rsidP="00A66B70">
          <w:pPr>
            <w:pStyle w:val="Piedepgina"/>
          </w:pPr>
        </w:p>
        <w:p w:rsidR="00D02B3E" w:rsidRDefault="00D02B3E" w:rsidP="00A66B70">
          <w:pPr>
            <w:pStyle w:val="Piedepgina"/>
          </w:pPr>
        </w:p>
      </w:tc>
    </w:tr>
  </w:tbl>
  <w:p w:rsidR="00D02B3E" w:rsidRDefault="00D02B3E">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B3E" w:rsidRDefault="00D02B3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B3E" w:rsidRDefault="00D02B3E">
      <w:r>
        <w:separator/>
      </w:r>
    </w:p>
  </w:footnote>
  <w:footnote w:type="continuationSeparator" w:id="0">
    <w:p w:rsidR="00D02B3E" w:rsidRDefault="00D02B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4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94"/>
      <w:gridCol w:w="2552"/>
    </w:tblGrid>
    <w:tr w:rsidR="00D02B3E" w:rsidTr="00A66B70">
      <w:tc>
        <w:tcPr>
          <w:tcW w:w="6894" w:type="dxa"/>
          <w:vMerge w:val="restart"/>
          <w:vAlign w:val="center"/>
        </w:tcPr>
        <w:p w:rsidR="00D02B3E" w:rsidRPr="00F21D44" w:rsidRDefault="00D02B3E" w:rsidP="00A66B70">
          <w:pPr>
            <w:tabs>
              <w:tab w:val="center" w:pos="4252"/>
              <w:tab w:val="right" w:pos="8504"/>
            </w:tabs>
            <w:spacing w:before="60" w:after="60"/>
            <w:jc w:val="center"/>
            <w:rPr>
              <w:rFonts w:ascii="Arial" w:hAnsi="Arial" w:cs="Arial"/>
            </w:rPr>
          </w:pPr>
          <w:r w:rsidRPr="00F21D44">
            <w:rPr>
              <w:rFonts w:ascii="Arial" w:hAnsi="Arial" w:cs="Arial"/>
              <w:lang w:val="en-US"/>
            </w:rPr>
            <w:t>MANUFACTURAS SILICEAS</w:t>
          </w:r>
        </w:p>
      </w:tc>
      <w:tc>
        <w:tcPr>
          <w:tcW w:w="2552" w:type="dxa"/>
        </w:tcPr>
        <w:p w:rsidR="00D02B3E" w:rsidRPr="00F21D44" w:rsidRDefault="00D02B3E" w:rsidP="00A66B70">
          <w:pPr>
            <w:tabs>
              <w:tab w:val="center" w:pos="4252"/>
              <w:tab w:val="right" w:pos="8504"/>
            </w:tabs>
            <w:spacing w:before="60" w:after="60"/>
            <w:rPr>
              <w:rFonts w:ascii="Arial" w:hAnsi="Arial" w:cs="Arial"/>
              <w:b/>
            </w:rPr>
          </w:pPr>
          <w:r w:rsidRPr="00F21D44">
            <w:rPr>
              <w:rFonts w:ascii="Arial" w:hAnsi="Arial" w:cs="Arial"/>
              <w:b/>
            </w:rPr>
            <w:t>Código</w:t>
          </w:r>
          <w:r w:rsidRPr="00F21D44">
            <w:rPr>
              <w:rFonts w:ascii="Arial" w:hAnsi="Arial" w:cs="Arial"/>
            </w:rPr>
            <w:t xml:space="preserve">: </w:t>
          </w:r>
          <w:r>
            <w:rPr>
              <w:rFonts w:ascii="Arial" w:hAnsi="Arial" w:cs="Arial"/>
              <w:b/>
            </w:rPr>
            <w:t>GP01</w:t>
          </w:r>
        </w:p>
      </w:tc>
    </w:tr>
    <w:tr w:rsidR="00D02B3E" w:rsidTr="00A66B70">
      <w:tc>
        <w:tcPr>
          <w:tcW w:w="6894" w:type="dxa"/>
          <w:vMerge/>
          <w:vAlign w:val="center"/>
        </w:tcPr>
        <w:p w:rsidR="00D02B3E" w:rsidRPr="00F21D44" w:rsidRDefault="00D02B3E" w:rsidP="00A66B70">
          <w:pPr>
            <w:tabs>
              <w:tab w:val="center" w:pos="4252"/>
              <w:tab w:val="right" w:pos="8504"/>
            </w:tabs>
            <w:spacing w:before="60" w:after="60"/>
            <w:jc w:val="center"/>
            <w:rPr>
              <w:rFonts w:ascii="Arial" w:hAnsi="Arial" w:cs="Arial"/>
            </w:rPr>
          </w:pPr>
        </w:p>
      </w:tc>
      <w:tc>
        <w:tcPr>
          <w:tcW w:w="2552" w:type="dxa"/>
        </w:tcPr>
        <w:p w:rsidR="00D02B3E" w:rsidRPr="00F21D44" w:rsidRDefault="00D02B3E" w:rsidP="00A66B70">
          <w:pPr>
            <w:tabs>
              <w:tab w:val="left" w:pos="1335"/>
            </w:tabs>
            <w:spacing w:before="60" w:after="60"/>
            <w:rPr>
              <w:rFonts w:ascii="Arial" w:hAnsi="Arial" w:cs="Arial"/>
            </w:rPr>
          </w:pPr>
          <w:r w:rsidRPr="00F21D44">
            <w:rPr>
              <w:rFonts w:ascii="Arial" w:hAnsi="Arial" w:cs="Arial"/>
              <w:b/>
            </w:rPr>
            <w:t>Versión:</w:t>
          </w:r>
          <w:r>
            <w:rPr>
              <w:rFonts w:ascii="Arial" w:hAnsi="Arial" w:cs="Arial"/>
              <w:b/>
            </w:rPr>
            <w:t xml:space="preserve"> 3</w:t>
          </w:r>
        </w:p>
      </w:tc>
    </w:tr>
    <w:tr w:rsidR="00D02B3E" w:rsidTr="00A66B70">
      <w:tc>
        <w:tcPr>
          <w:tcW w:w="6894" w:type="dxa"/>
          <w:vMerge w:val="restart"/>
          <w:vAlign w:val="center"/>
        </w:tcPr>
        <w:p w:rsidR="00D02B3E" w:rsidRPr="00F21D44" w:rsidRDefault="00D02B3E" w:rsidP="00A66B70">
          <w:pPr>
            <w:tabs>
              <w:tab w:val="center" w:pos="4252"/>
              <w:tab w:val="right" w:pos="8504"/>
            </w:tabs>
            <w:spacing w:before="60" w:after="60"/>
            <w:jc w:val="center"/>
            <w:rPr>
              <w:rFonts w:ascii="Arial" w:hAnsi="Arial" w:cs="Arial"/>
            </w:rPr>
          </w:pPr>
          <w:r>
            <w:rPr>
              <w:rFonts w:ascii="Arial" w:hAnsi="Arial" w:cs="Arial"/>
              <w:lang w:val="es-CO"/>
            </w:rPr>
            <w:t>Procedimiento de Recursos Humanos</w:t>
          </w:r>
        </w:p>
      </w:tc>
      <w:tc>
        <w:tcPr>
          <w:tcW w:w="2552" w:type="dxa"/>
        </w:tcPr>
        <w:p w:rsidR="00D02B3E" w:rsidRPr="00F21D44" w:rsidRDefault="00D02B3E" w:rsidP="00A66B70">
          <w:pPr>
            <w:tabs>
              <w:tab w:val="center" w:pos="4252"/>
              <w:tab w:val="right" w:pos="8504"/>
            </w:tabs>
            <w:spacing w:before="60" w:after="60"/>
            <w:rPr>
              <w:rFonts w:ascii="Arial" w:hAnsi="Arial" w:cs="Arial"/>
            </w:rPr>
          </w:pPr>
          <w:r w:rsidRPr="00F21D44">
            <w:rPr>
              <w:rFonts w:ascii="Arial" w:hAnsi="Arial" w:cs="Arial"/>
              <w:b/>
            </w:rPr>
            <w:t>Vigencia:</w:t>
          </w:r>
          <w:r>
            <w:rPr>
              <w:rFonts w:ascii="Arial" w:hAnsi="Arial" w:cs="Arial"/>
              <w:b/>
            </w:rPr>
            <w:t xml:space="preserve"> 13/07/2010</w:t>
          </w:r>
        </w:p>
      </w:tc>
    </w:tr>
    <w:tr w:rsidR="00D02B3E" w:rsidTr="00A66B70">
      <w:tc>
        <w:tcPr>
          <w:tcW w:w="6894" w:type="dxa"/>
          <w:vMerge/>
          <w:vAlign w:val="center"/>
        </w:tcPr>
        <w:p w:rsidR="00D02B3E" w:rsidRPr="00F21D44" w:rsidRDefault="00D02B3E" w:rsidP="00A66B70">
          <w:pPr>
            <w:tabs>
              <w:tab w:val="center" w:pos="4252"/>
              <w:tab w:val="right" w:pos="8504"/>
            </w:tabs>
            <w:jc w:val="center"/>
            <w:rPr>
              <w:rFonts w:ascii="Arial" w:hAnsi="Arial" w:cs="Arial"/>
              <w:b/>
            </w:rPr>
          </w:pPr>
        </w:p>
      </w:tc>
      <w:tc>
        <w:tcPr>
          <w:tcW w:w="2552" w:type="dxa"/>
        </w:tcPr>
        <w:p w:rsidR="00D02B3E" w:rsidRPr="00F21D44" w:rsidRDefault="00D02B3E" w:rsidP="00A66B70">
          <w:pPr>
            <w:tabs>
              <w:tab w:val="center" w:pos="4252"/>
              <w:tab w:val="right" w:pos="8504"/>
            </w:tabs>
            <w:rPr>
              <w:rFonts w:ascii="Arial" w:hAnsi="Arial" w:cs="Arial"/>
              <w:b/>
            </w:rPr>
          </w:pPr>
          <w:r w:rsidRPr="00F21D44">
            <w:rPr>
              <w:rFonts w:ascii="Arial" w:hAnsi="Arial" w:cs="Arial"/>
              <w:b/>
            </w:rPr>
            <w:t xml:space="preserve">Paginación: </w:t>
          </w:r>
          <w:r>
            <w:rPr>
              <w:rStyle w:val="Nmerodepgina"/>
            </w:rPr>
            <w:fldChar w:fldCharType="begin"/>
          </w:r>
          <w:r>
            <w:rPr>
              <w:rStyle w:val="Nmerodepgina"/>
            </w:rPr>
            <w:instrText xml:space="preserve"> PAGE </w:instrText>
          </w:r>
          <w:r>
            <w:rPr>
              <w:rStyle w:val="Nmerodepgina"/>
            </w:rPr>
            <w:fldChar w:fldCharType="separate"/>
          </w:r>
          <w:r w:rsidR="00DA51AD">
            <w:rPr>
              <w:rStyle w:val="Nmerodepgina"/>
              <w:noProof/>
            </w:rPr>
            <w:t>2</w:t>
          </w:r>
          <w:r>
            <w:rPr>
              <w:rStyle w:val="Nmerodepgina"/>
            </w:rPr>
            <w:fldChar w:fldCharType="end"/>
          </w:r>
          <w:r w:rsidRPr="00F21D44">
            <w:rPr>
              <w:vanish/>
              <w:lang w:val="es-CO"/>
            </w:rPr>
            <w:t xml:space="preserve"> </w:t>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DA51AD">
            <w:rPr>
              <w:rStyle w:val="Nmerodepgina"/>
              <w:noProof/>
            </w:rPr>
            <w:t>6</w:t>
          </w:r>
          <w:r>
            <w:rPr>
              <w:rStyle w:val="Nmerodepgina"/>
            </w:rPr>
            <w:fldChar w:fldCharType="end"/>
          </w:r>
        </w:p>
      </w:tc>
    </w:tr>
  </w:tbl>
  <w:p w:rsidR="00D02B3E" w:rsidRDefault="00D02B3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252DF"/>
    <w:multiLevelType w:val="hybridMultilevel"/>
    <w:tmpl w:val="AD0291EE"/>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FFFFFFFF">
      <w:start w:val="1"/>
      <w:numFmt w:val="decimal"/>
      <w:lvlText w:val="%3."/>
      <w:lvlJc w:val="left"/>
      <w:pPr>
        <w:ind w:left="2160" w:hanging="18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CEF5017"/>
    <w:multiLevelType w:val="hybridMultilevel"/>
    <w:tmpl w:val="465A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30735"/>
    <w:multiLevelType w:val="multilevel"/>
    <w:tmpl w:val="23389532"/>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nsid w:val="1E961B12"/>
    <w:multiLevelType w:val="hybridMultilevel"/>
    <w:tmpl w:val="E398C7C4"/>
    <w:lvl w:ilvl="0" w:tplc="D220B7F2">
      <w:start w:val="6"/>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21266239"/>
    <w:multiLevelType w:val="hybridMultilevel"/>
    <w:tmpl w:val="F71479A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nsid w:val="2B9B07E2"/>
    <w:multiLevelType w:val="multilevel"/>
    <w:tmpl w:val="8F205B40"/>
    <w:lvl w:ilvl="0">
      <w:start w:val="1"/>
      <w:numFmt w:val="decimal"/>
      <w:lvlText w:val="%1."/>
      <w:lvlJc w:val="left"/>
      <w:pPr>
        <w:tabs>
          <w:tab w:val="num" w:pos="360"/>
        </w:tabs>
        <w:ind w:left="283" w:hanging="283"/>
      </w:pPr>
      <w:rPr>
        <w:rFonts w:hint="default"/>
      </w:rPr>
    </w:lvl>
    <w:lvl w:ilvl="1">
      <w:start w:val="2"/>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3BA9717F"/>
    <w:multiLevelType w:val="hybridMultilevel"/>
    <w:tmpl w:val="59E07AF8"/>
    <w:lvl w:ilvl="0" w:tplc="D220B7F2">
      <w:start w:val="6"/>
      <w:numFmt w:val="decimal"/>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4B925492"/>
    <w:multiLevelType w:val="hybridMultilevel"/>
    <w:tmpl w:val="CFCC4E78"/>
    <w:lvl w:ilvl="0" w:tplc="BDF6061E">
      <w:start w:val="1"/>
      <w:numFmt w:val="decimal"/>
      <w:lvlText w:val="%1."/>
      <w:lvlJc w:val="left"/>
      <w:pPr>
        <w:tabs>
          <w:tab w:val="num" w:pos="397"/>
        </w:tabs>
        <w:ind w:left="340" w:hanging="340"/>
      </w:pPr>
      <w:rPr>
        <w:rFonts w:hint="default"/>
        <w:b/>
        <w:color w:val="auto"/>
      </w:rPr>
    </w:lvl>
    <w:lvl w:ilvl="1" w:tplc="0C0A000F">
      <w:start w:val="1"/>
      <w:numFmt w:val="decimal"/>
      <w:lvlText w:val="%2."/>
      <w:lvlJc w:val="left"/>
      <w:pPr>
        <w:tabs>
          <w:tab w:val="num" w:pos="1440"/>
        </w:tabs>
        <w:ind w:left="1440" w:hanging="360"/>
      </w:pPr>
      <w:rPr>
        <w:rFonts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5987533F"/>
    <w:multiLevelType w:val="hybridMultilevel"/>
    <w:tmpl w:val="9D820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2B27F8D"/>
    <w:multiLevelType w:val="hybridMultilevel"/>
    <w:tmpl w:val="2C46CBB4"/>
    <w:lvl w:ilvl="0" w:tplc="4B50B4CE">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DDE307F"/>
    <w:multiLevelType w:val="hybridMultilevel"/>
    <w:tmpl w:val="6952DD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nsid w:val="71807B55"/>
    <w:multiLevelType w:val="multilevel"/>
    <w:tmpl w:val="78D62B6A"/>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
    <w:nsid w:val="7BE317A8"/>
    <w:multiLevelType w:val="hybridMultilevel"/>
    <w:tmpl w:val="F1305220"/>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5"/>
  </w:num>
  <w:num w:numId="2">
    <w:abstractNumId w:val="7"/>
  </w:num>
  <w:num w:numId="3">
    <w:abstractNumId w:val="6"/>
  </w:num>
  <w:num w:numId="4">
    <w:abstractNumId w:val="3"/>
  </w:num>
  <w:num w:numId="5">
    <w:abstractNumId w:val="2"/>
  </w:num>
  <w:num w:numId="6">
    <w:abstractNumId w:val="11"/>
  </w:num>
  <w:num w:numId="7">
    <w:abstractNumId w:val="0"/>
  </w:num>
  <w:num w:numId="8">
    <w:abstractNumId w:val="10"/>
  </w:num>
  <w:num w:numId="9">
    <w:abstractNumId w:val="1"/>
  </w:num>
  <w:num w:numId="10">
    <w:abstractNumId w:val="12"/>
  </w:num>
  <w:num w:numId="11">
    <w:abstractNumId w:val="4"/>
  </w:num>
  <w:num w:numId="12">
    <w:abstractNumId w:val="8"/>
  </w:num>
  <w:num w:numId="13">
    <w:abstractNumId w:val="9"/>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noPunctuationKerning/>
  <w:characterSpacingControl w:val="doNotCompress"/>
  <w:hdrShapeDefaults>
    <o:shapedefaults v:ext="edit" spidmax="5315">
      <o:colormenu v:ext="edit" strokecolor="none"/>
    </o:shapedefaults>
    <o:shapelayout v:ext="edit">
      <o:regrouptable v:ext="edit">
        <o:entry new="1" old="0"/>
        <o:entry new="2" old="0"/>
        <o:entry new="3" old="0"/>
        <o:entry new="4" old="0"/>
        <o:entry new="5" old="4"/>
        <o:entry new="6" old="0"/>
        <o:entry new="7" old="0"/>
        <o:entry new="8" old="7"/>
      </o:regrouptable>
    </o:shapelayout>
  </w:hdrShapeDefaults>
  <w:footnotePr>
    <w:footnote w:id="-1"/>
    <w:footnote w:id="0"/>
  </w:footnotePr>
  <w:endnotePr>
    <w:endnote w:id="-1"/>
    <w:endnote w:id="0"/>
  </w:endnotePr>
  <w:compat/>
  <w:rsids>
    <w:rsidRoot w:val="00A92843"/>
    <w:rsid w:val="0006579A"/>
    <w:rsid w:val="00070564"/>
    <w:rsid w:val="000717A6"/>
    <w:rsid w:val="00076ED2"/>
    <w:rsid w:val="000B5494"/>
    <w:rsid w:val="000D4CEE"/>
    <w:rsid w:val="001324EF"/>
    <w:rsid w:val="00147CA6"/>
    <w:rsid w:val="0015115F"/>
    <w:rsid w:val="001814F0"/>
    <w:rsid w:val="001A5FB9"/>
    <w:rsid w:val="001A6965"/>
    <w:rsid w:val="001F5D73"/>
    <w:rsid w:val="0023098E"/>
    <w:rsid w:val="00270E73"/>
    <w:rsid w:val="00276DE3"/>
    <w:rsid w:val="002A62A3"/>
    <w:rsid w:val="002E3240"/>
    <w:rsid w:val="00391640"/>
    <w:rsid w:val="003F59CD"/>
    <w:rsid w:val="003F5C51"/>
    <w:rsid w:val="00422D1F"/>
    <w:rsid w:val="0043463B"/>
    <w:rsid w:val="0044328C"/>
    <w:rsid w:val="004574E5"/>
    <w:rsid w:val="00485AB6"/>
    <w:rsid w:val="004A5A83"/>
    <w:rsid w:val="004A6DA0"/>
    <w:rsid w:val="004B2168"/>
    <w:rsid w:val="00510B40"/>
    <w:rsid w:val="00554196"/>
    <w:rsid w:val="00597722"/>
    <w:rsid w:val="005C6655"/>
    <w:rsid w:val="00643ADB"/>
    <w:rsid w:val="00676212"/>
    <w:rsid w:val="00685F5D"/>
    <w:rsid w:val="00697188"/>
    <w:rsid w:val="00712383"/>
    <w:rsid w:val="007175DF"/>
    <w:rsid w:val="007176F5"/>
    <w:rsid w:val="007670D7"/>
    <w:rsid w:val="007A60B2"/>
    <w:rsid w:val="00801F53"/>
    <w:rsid w:val="00832A70"/>
    <w:rsid w:val="008E7A50"/>
    <w:rsid w:val="009174F9"/>
    <w:rsid w:val="0093627E"/>
    <w:rsid w:val="00947739"/>
    <w:rsid w:val="00957FF7"/>
    <w:rsid w:val="00980E6D"/>
    <w:rsid w:val="009A1A04"/>
    <w:rsid w:val="009B69F6"/>
    <w:rsid w:val="009C7E49"/>
    <w:rsid w:val="009E3EFB"/>
    <w:rsid w:val="00A33473"/>
    <w:rsid w:val="00A47ECC"/>
    <w:rsid w:val="00A515EE"/>
    <w:rsid w:val="00A66B70"/>
    <w:rsid w:val="00A92843"/>
    <w:rsid w:val="00A9323C"/>
    <w:rsid w:val="00AB18F5"/>
    <w:rsid w:val="00AC7E63"/>
    <w:rsid w:val="00AD6386"/>
    <w:rsid w:val="00AF1E63"/>
    <w:rsid w:val="00AF5974"/>
    <w:rsid w:val="00B91C28"/>
    <w:rsid w:val="00BA3F1A"/>
    <w:rsid w:val="00BB4ED9"/>
    <w:rsid w:val="00BF02A1"/>
    <w:rsid w:val="00BF2EA7"/>
    <w:rsid w:val="00C46840"/>
    <w:rsid w:val="00C61360"/>
    <w:rsid w:val="00C83EA4"/>
    <w:rsid w:val="00D02B3E"/>
    <w:rsid w:val="00D36B61"/>
    <w:rsid w:val="00D36CF8"/>
    <w:rsid w:val="00DA51AD"/>
    <w:rsid w:val="00DC6B33"/>
    <w:rsid w:val="00E328DE"/>
    <w:rsid w:val="00E44B02"/>
    <w:rsid w:val="00EF2F42"/>
    <w:rsid w:val="00F36828"/>
    <w:rsid w:val="00F63F12"/>
    <w:rsid w:val="00F9351D"/>
    <w:rsid w:val="00FA1A46"/>
    <w:rsid w:val="00FB3243"/>
    <w:rsid w:val="00FF15E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15">
      <o:colormenu v:ext="edit" strokecolor="none"/>
    </o:shapedefaults>
    <o:shapelayout v:ext="edit">
      <o:idmap v:ext="edit" data="2,3,4,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2383"/>
    <w:rPr>
      <w:lang w:val="es-ES" w:eastAsia="es-ES"/>
    </w:rPr>
  </w:style>
  <w:style w:type="paragraph" w:styleId="Ttulo1">
    <w:name w:val="heading 1"/>
    <w:basedOn w:val="Normal"/>
    <w:next w:val="Normal"/>
    <w:qFormat/>
    <w:rsid w:val="00BA3F1A"/>
    <w:pPr>
      <w:keepNext/>
      <w:outlineLvl w:val="0"/>
    </w:pPr>
    <w:rPr>
      <w:rFonts w:ascii="Arial" w:hAnsi="Arial"/>
      <w:sz w:val="24"/>
      <w:lang w:val="es-MX"/>
    </w:rPr>
  </w:style>
  <w:style w:type="paragraph" w:styleId="Ttulo4">
    <w:name w:val="heading 4"/>
    <w:basedOn w:val="Normal"/>
    <w:next w:val="Normal"/>
    <w:qFormat/>
    <w:rsid w:val="00510B40"/>
    <w:pPr>
      <w:keepNext/>
      <w:spacing w:before="240" w:after="60"/>
      <w:outlineLvl w:val="3"/>
    </w:pPr>
    <w:rPr>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A92843"/>
    <w:pPr>
      <w:tabs>
        <w:tab w:val="center" w:pos="4252"/>
        <w:tab w:val="right" w:pos="8504"/>
      </w:tabs>
    </w:pPr>
  </w:style>
  <w:style w:type="paragraph" w:styleId="Piedepgina">
    <w:name w:val="footer"/>
    <w:basedOn w:val="Normal"/>
    <w:rsid w:val="00A92843"/>
    <w:pPr>
      <w:tabs>
        <w:tab w:val="center" w:pos="4252"/>
        <w:tab w:val="right" w:pos="8504"/>
      </w:tabs>
    </w:pPr>
  </w:style>
  <w:style w:type="paragraph" w:styleId="Textoindependiente">
    <w:name w:val="Body Text"/>
    <w:basedOn w:val="Normal"/>
    <w:rsid w:val="00422D1F"/>
    <w:pPr>
      <w:spacing w:line="360" w:lineRule="auto"/>
      <w:jc w:val="both"/>
    </w:pPr>
    <w:rPr>
      <w:rFonts w:ascii="Arial" w:hAnsi="Arial"/>
      <w:sz w:val="24"/>
      <w:lang w:val="es-MX"/>
    </w:rPr>
  </w:style>
  <w:style w:type="paragraph" w:styleId="Textoindependiente2">
    <w:name w:val="Body Text 2"/>
    <w:basedOn w:val="Normal"/>
    <w:rsid w:val="00AC7E63"/>
    <w:pPr>
      <w:spacing w:after="120" w:line="480" w:lineRule="auto"/>
    </w:pPr>
  </w:style>
  <w:style w:type="paragraph" w:styleId="Textoindependiente3">
    <w:name w:val="Body Text 3"/>
    <w:basedOn w:val="Normal"/>
    <w:rsid w:val="00AC7E63"/>
    <w:pPr>
      <w:spacing w:after="120"/>
    </w:pPr>
    <w:rPr>
      <w:sz w:val="16"/>
      <w:szCs w:val="16"/>
    </w:rPr>
  </w:style>
  <w:style w:type="paragraph" w:styleId="Sangradetextonormal">
    <w:name w:val="Body Text Indent"/>
    <w:basedOn w:val="Normal"/>
    <w:rsid w:val="00510B40"/>
    <w:pPr>
      <w:spacing w:after="120"/>
      <w:ind w:left="283"/>
    </w:pPr>
  </w:style>
  <w:style w:type="character" w:styleId="Nmerodepgina">
    <w:name w:val="page number"/>
    <w:basedOn w:val="Fuentedeprrafopredeter"/>
    <w:rsid w:val="00BF2EA7"/>
  </w:style>
  <w:style w:type="paragraph" w:styleId="Textodeglobo">
    <w:name w:val="Balloon Text"/>
    <w:basedOn w:val="Normal"/>
    <w:semiHidden/>
    <w:rsid w:val="009174F9"/>
    <w:rPr>
      <w:rFonts w:ascii="Tahoma" w:hAnsi="Tahoma" w:cs="Tahoma"/>
      <w:sz w:val="16"/>
      <w:szCs w:val="16"/>
    </w:rPr>
  </w:style>
  <w:style w:type="paragraph" w:styleId="Prrafodelista">
    <w:name w:val="List Paragraph"/>
    <w:basedOn w:val="Normal"/>
    <w:uiPriority w:val="34"/>
    <w:qFormat/>
    <w:rsid w:val="00270E73"/>
    <w:pPr>
      <w:ind w:left="708"/>
    </w:pPr>
  </w:style>
  <w:style w:type="character" w:styleId="Hipervnculo">
    <w:name w:val="Hyperlink"/>
    <w:basedOn w:val="Fuentedeprrafopredeter"/>
    <w:rsid w:val="00076ED2"/>
    <w:rPr>
      <w:color w:val="0000FF"/>
      <w:u w:val="single"/>
    </w:rPr>
  </w:style>
  <w:style w:type="character" w:customStyle="1" w:styleId="EncabezadoCar">
    <w:name w:val="Encabezado Car"/>
    <w:basedOn w:val="Fuentedeprrafopredeter"/>
    <w:link w:val="Encabezado"/>
    <w:uiPriority w:val="99"/>
    <w:rsid w:val="00A33473"/>
    <w:rPr>
      <w:lang w:val="es-ES" w:eastAsia="es-ES"/>
    </w:rPr>
  </w:style>
  <w:style w:type="table" w:styleId="Tablaconcuadrcula">
    <w:name w:val="Table Grid"/>
    <w:basedOn w:val="Tablanormal"/>
    <w:rsid w:val="00FB324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F63F12"/>
    <w:pPr>
      <w:spacing w:before="100" w:beforeAutospacing="1" w:after="100" w:afterAutospacing="1"/>
    </w:pPr>
    <w:rPr>
      <w:sz w:val="24"/>
      <w:szCs w:val="24"/>
      <w:lang w:val="es-CO" w:eastAsia="es-CO"/>
    </w:rPr>
  </w:style>
</w:styles>
</file>

<file path=word/webSettings.xml><?xml version="1.0" encoding="utf-8"?>
<w:webSettings xmlns:r="http://schemas.openxmlformats.org/officeDocument/2006/relationships" xmlns:w="http://schemas.openxmlformats.org/wordprocessingml/2006/main">
  <w:divs>
    <w:div w:id="26412397">
      <w:bodyDiv w:val="1"/>
      <w:marLeft w:val="0"/>
      <w:marRight w:val="0"/>
      <w:marTop w:val="0"/>
      <w:marBottom w:val="0"/>
      <w:divBdr>
        <w:top w:val="none" w:sz="0" w:space="0" w:color="auto"/>
        <w:left w:val="none" w:sz="0" w:space="0" w:color="auto"/>
        <w:bottom w:val="none" w:sz="0" w:space="0" w:color="auto"/>
        <w:right w:val="none" w:sz="0" w:space="0" w:color="auto"/>
      </w:divBdr>
    </w:div>
    <w:div w:id="28263433">
      <w:bodyDiv w:val="1"/>
      <w:marLeft w:val="0"/>
      <w:marRight w:val="0"/>
      <w:marTop w:val="0"/>
      <w:marBottom w:val="0"/>
      <w:divBdr>
        <w:top w:val="none" w:sz="0" w:space="0" w:color="auto"/>
        <w:left w:val="none" w:sz="0" w:space="0" w:color="auto"/>
        <w:bottom w:val="none" w:sz="0" w:space="0" w:color="auto"/>
        <w:right w:val="none" w:sz="0" w:space="0" w:color="auto"/>
      </w:divBdr>
    </w:div>
    <w:div w:id="143397982">
      <w:bodyDiv w:val="1"/>
      <w:marLeft w:val="0"/>
      <w:marRight w:val="0"/>
      <w:marTop w:val="0"/>
      <w:marBottom w:val="0"/>
      <w:divBdr>
        <w:top w:val="none" w:sz="0" w:space="0" w:color="auto"/>
        <w:left w:val="none" w:sz="0" w:space="0" w:color="auto"/>
        <w:bottom w:val="none" w:sz="0" w:space="0" w:color="auto"/>
        <w:right w:val="none" w:sz="0" w:space="0" w:color="auto"/>
      </w:divBdr>
    </w:div>
    <w:div w:id="407926464">
      <w:bodyDiv w:val="1"/>
      <w:marLeft w:val="0"/>
      <w:marRight w:val="0"/>
      <w:marTop w:val="0"/>
      <w:marBottom w:val="0"/>
      <w:divBdr>
        <w:top w:val="none" w:sz="0" w:space="0" w:color="auto"/>
        <w:left w:val="none" w:sz="0" w:space="0" w:color="auto"/>
        <w:bottom w:val="none" w:sz="0" w:space="0" w:color="auto"/>
        <w:right w:val="none" w:sz="0" w:space="0" w:color="auto"/>
      </w:divBdr>
    </w:div>
    <w:div w:id="436953150">
      <w:bodyDiv w:val="1"/>
      <w:marLeft w:val="0"/>
      <w:marRight w:val="0"/>
      <w:marTop w:val="0"/>
      <w:marBottom w:val="0"/>
      <w:divBdr>
        <w:top w:val="none" w:sz="0" w:space="0" w:color="auto"/>
        <w:left w:val="none" w:sz="0" w:space="0" w:color="auto"/>
        <w:bottom w:val="none" w:sz="0" w:space="0" w:color="auto"/>
        <w:right w:val="none" w:sz="0" w:space="0" w:color="auto"/>
      </w:divBdr>
    </w:div>
    <w:div w:id="455638120">
      <w:bodyDiv w:val="1"/>
      <w:marLeft w:val="0"/>
      <w:marRight w:val="0"/>
      <w:marTop w:val="0"/>
      <w:marBottom w:val="0"/>
      <w:divBdr>
        <w:top w:val="none" w:sz="0" w:space="0" w:color="auto"/>
        <w:left w:val="none" w:sz="0" w:space="0" w:color="auto"/>
        <w:bottom w:val="none" w:sz="0" w:space="0" w:color="auto"/>
        <w:right w:val="none" w:sz="0" w:space="0" w:color="auto"/>
      </w:divBdr>
    </w:div>
    <w:div w:id="558059065">
      <w:bodyDiv w:val="1"/>
      <w:marLeft w:val="0"/>
      <w:marRight w:val="0"/>
      <w:marTop w:val="0"/>
      <w:marBottom w:val="0"/>
      <w:divBdr>
        <w:top w:val="none" w:sz="0" w:space="0" w:color="auto"/>
        <w:left w:val="none" w:sz="0" w:space="0" w:color="auto"/>
        <w:bottom w:val="none" w:sz="0" w:space="0" w:color="auto"/>
        <w:right w:val="none" w:sz="0" w:space="0" w:color="auto"/>
      </w:divBdr>
    </w:div>
    <w:div w:id="559512218">
      <w:bodyDiv w:val="1"/>
      <w:marLeft w:val="0"/>
      <w:marRight w:val="0"/>
      <w:marTop w:val="0"/>
      <w:marBottom w:val="0"/>
      <w:divBdr>
        <w:top w:val="none" w:sz="0" w:space="0" w:color="auto"/>
        <w:left w:val="none" w:sz="0" w:space="0" w:color="auto"/>
        <w:bottom w:val="none" w:sz="0" w:space="0" w:color="auto"/>
        <w:right w:val="none" w:sz="0" w:space="0" w:color="auto"/>
      </w:divBdr>
    </w:div>
    <w:div w:id="672609565">
      <w:bodyDiv w:val="1"/>
      <w:marLeft w:val="0"/>
      <w:marRight w:val="0"/>
      <w:marTop w:val="0"/>
      <w:marBottom w:val="0"/>
      <w:divBdr>
        <w:top w:val="none" w:sz="0" w:space="0" w:color="auto"/>
        <w:left w:val="none" w:sz="0" w:space="0" w:color="auto"/>
        <w:bottom w:val="none" w:sz="0" w:space="0" w:color="auto"/>
        <w:right w:val="none" w:sz="0" w:space="0" w:color="auto"/>
      </w:divBdr>
    </w:div>
    <w:div w:id="834804179">
      <w:bodyDiv w:val="1"/>
      <w:marLeft w:val="0"/>
      <w:marRight w:val="0"/>
      <w:marTop w:val="0"/>
      <w:marBottom w:val="0"/>
      <w:divBdr>
        <w:top w:val="none" w:sz="0" w:space="0" w:color="auto"/>
        <w:left w:val="none" w:sz="0" w:space="0" w:color="auto"/>
        <w:bottom w:val="none" w:sz="0" w:space="0" w:color="auto"/>
        <w:right w:val="none" w:sz="0" w:space="0" w:color="auto"/>
      </w:divBdr>
    </w:div>
    <w:div w:id="1067455788">
      <w:bodyDiv w:val="1"/>
      <w:marLeft w:val="0"/>
      <w:marRight w:val="0"/>
      <w:marTop w:val="0"/>
      <w:marBottom w:val="0"/>
      <w:divBdr>
        <w:top w:val="none" w:sz="0" w:space="0" w:color="auto"/>
        <w:left w:val="none" w:sz="0" w:space="0" w:color="auto"/>
        <w:bottom w:val="none" w:sz="0" w:space="0" w:color="auto"/>
        <w:right w:val="none" w:sz="0" w:space="0" w:color="auto"/>
      </w:divBdr>
    </w:div>
    <w:div w:id="1083256427">
      <w:bodyDiv w:val="1"/>
      <w:marLeft w:val="0"/>
      <w:marRight w:val="0"/>
      <w:marTop w:val="0"/>
      <w:marBottom w:val="0"/>
      <w:divBdr>
        <w:top w:val="none" w:sz="0" w:space="0" w:color="auto"/>
        <w:left w:val="none" w:sz="0" w:space="0" w:color="auto"/>
        <w:bottom w:val="none" w:sz="0" w:space="0" w:color="auto"/>
        <w:right w:val="none" w:sz="0" w:space="0" w:color="auto"/>
      </w:divBdr>
    </w:div>
    <w:div w:id="1218278536">
      <w:bodyDiv w:val="1"/>
      <w:marLeft w:val="0"/>
      <w:marRight w:val="0"/>
      <w:marTop w:val="0"/>
      <w:marBottom w:val="0"/>
      <w:divBdr>
        <w:top w:val="none" w:sz="0" w:space="0" w:color="auto"/>
        <w:left w:val="none" w:sz="0" w:space="0" w:color="auto"/>
        <w:bottom w:val="none" w:sz="0" w:space="0" w:color="auto"/>
        <w:right w:val="none" w:sz="0" w:space="0" w:color="auto"/>
      </w:divBdr>
    </w:div>
    <w:div w:id="1409617628">
      <w:bodyDiv w:val="1"/>
      <w:marLeft w:val="0"/>
      <w:marRight w:val="0"/>
      <w:marTop w:val="0"/>
      <w:marBottom w:val="0"/>
      <w:divBdr>
        <w:top w:val="none" w:sz="0" w:space="0" w:color="auto"/>
        <w:left w:val="none" w:sz="0" w:space="0" w:color="auto"/>
        <w:bottom w:val="none" w:sz="0" w:space="0" w:color="auto"/>
        <w:right w:val="none" w:sz="0" w:space="0" w:color="auto"/>
      </w:divBdr>
    </w:div>
    <w:div w:id="1471092418">
      <w:bodyDiv w:val="1"/>
      <w:marLeft w:val="0"/>
      <w:marRight w:val="0"/>
      <w:marTop w:val="0"/>
      <w:marBottom w:val="0"/>
      <w:divBdr>
        <w:top w:val="none" w:sz="0" w:space="0" w:color="auto"/>
        <w:left w:val="none" w:sz="0" w:space="0" w:color="auto"/>
        <w:bottom w:val="none" w:sz="0" w:space="0" w:color="auto"/>
        <w:right w:val="none" w:sz="0" w:space="0" w:color="auto"/>
      </w:divBdr>
    </w:div>
    <w:div w:id="1703170465">
      <w:bodyDiv w:val="1"/>
      <w:marLeft w:val="0"/>
      <w:marRight w:val="0"/>
      <w:marTop w:val="0"/>
      <w:marBottom w:val="0"/>
      <w:divBdr>
        <w:top w:val="none" w:sz="0" w:space="0" w:color="auto"/>
        <w:left w:val="none" w:sz="0" w:space="0" w:color="auto"/>
        <w:bottom w:val="none" w:sz="0" w:space="0" w:color="auto"/>
        <w:right w:val="none" w:sz="0" w:space="0" w:color="auto"/>
      </w:divBdr>
    </w:div>
    <w:div w:id="1706055293">
      <w:bodyDiv w:val="1"/>
      <w:marLeft w:val="0"/>
      <w:marRight w:val="0"/>
      <w:marTop w:val="0"/>
      <w:marBottom w:val="0"/>
      <w:divBdr>
        <w:top w:val="none" w:sz="0" w:space="0" w:color="auto"/>
        <w:left w:val="none" w:sz="0" w:space="0" w:color="auto"/>
        <w:bottom w:val="none" w:sz="0" w:space="0" w:color="auto"/>
        <w:right w:val="none" w:sz="0" w:space="0" w:color="auto"/>
      </w:divBdr>
    </w:div>
    <w:div w:id="1861816328">
      <w:bodyDiv w:val="1"/>
      <w:marLeft w:val="0"/>
      <w:marRight w:val="0"/>
      <w:marTop w:val="0"/>
      <w:marBottom w:val="0"/>
      <w:divBdr>
        <w:top w:val="none" w:sz="0" w:space="0" w:color="auto"/>
        <w:left w:val="none" w:sz="0" w:space="0" w:color="auto"/>
        <w:bottom w:val="none" w:sz="0" w:space="0" w:color="auto"/>
        <w:right w:val="none" w:sz="0" w:space="0" w:color="auto"/>
      </w:divBdr>
    </w:div>
    <w:div w:id="1976133930">
      <w:bodyDiv w:val="1"/>
      <w:marLeft w:val="0"/>
      <w:marRight w:val="0"/>
      <w:marTop w:val="0"/>
      <w:marBottom w:val="0"/>
      <w:divBdr>
        <w:top w:val="none" w:sz="0" w:space="0" w:color="auto"/>
        <w:left w:val="none" w:sz="0" w:space="0" w:color="auto"/>
        <w:bottom w:val="none" w:sz="0" w:space="0" w:color="auto"/>
        <w:right w:val="none" w:sz="0" w:space="0" w:color="auto"/>
      </w:divBdr>
    </w:div>
    <w:div w:id="2006321322">
      <w:bodyDiv w:val="1"/>
      <w:marLeft w:val="0"/>
      <w:marRight w:val="0"/>
      <w:marTop w:val="0"/>
      <w:marBottom w:val="0"/>
      <w:divBdr>
        <w:top w:val="none" w:sz="0" w:space="0" w:color="auto"/>
        <w:left w:val="none" w:sz="0" w:space="0" w:color="auto"/>
        <w:bottom w:val="none" w:sz="0" w:space="0" w:color="auto"/>
        <w:right w:val="none" w:sz="0" w:space="0" w:color="auto"/>
      </w:divBdr>
    </w:div>
    <w:div w:id="2095083017">
      <w:bodyDiv w:val="1"/>
      <w:marLeft w:val="0"/>
      <w:marRight w:val="0"/>
      <w:marTop w:val="0"/>
      <w:marBottom w:val="0"/>
      <w:divBdr>
        <w:top w:val="none" w:sz="0" w:space="0" w:color="auto"/>
        <w:left w:val="none" w:sz="0" w:space="0" w:color="auto"/>
        <w:bottom w:val="none" w:sz="0" w:space="0" w:color="auto"/>
        <w:right w:val="none" w:sz="0" w:space="0" w:color="auto"/>
      </w:divBdr>
    </w:div>
    <w:div w:id="213158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rchivo%20con%20acciones%20de%20seguimiento%20ISO%209000.xls" TargetMode="External"/><Relationship Id="rId5" Type="http://schemas.openxmlformats.org/officeDocument/2006/relationships/footnotes" Target="footnotes.xml"/><Relationship Id="rId10" Type="http://schemas.openxmlformats.org/officeDocument/2006/relationships/hyperlink" Target="../../Archivo%20con%20acciones%20de%20seguimiento%20ISO%209000.xls" TargetMode="External"/><Relationship Id="rId4" Type="http://schemas.openxmlformats.org/officeDocument/2006/relationships/webSettings" Target="webSettings.xml"/><Relationship Id="rId9" Type="http://schemas.openxmlformats.org/officeDocument/2006/relationships/hyperlink" Target="../../Archivo%20con%20acciones%20de%20seguimiento%20ISO%209000.xl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6</Pages>
  <Words>1169</Words>
  <Characters>6310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CONTENIDO:</vt:lpstr>
    </vt:vector>
  </TitlesOfParts>
  <Company>Manufacturas Siliceas</Company>
  <LinksUpToDate>false</LinksUpToDate>
  <CharactersWithSpaces>7465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dc:title>
  <dc:creator>MEPujana</dc:creator>
  <cp:lastModifiedBy>Administrador</cp:lastModifiedBy>
  <cp:revision>11</cp:revision>
  <cp:lastPrinted>2010-07-13T21:51:00Z</cp:lastPrinted>
  <dcterms:created xsi:type="dcterms:W3CDTF">2010-07-08T15:18:00Z</dcterms:created>
  <dcterms:modified xsi:type="dcterms:W3CDTF">2010-07-13T22:27:00Z</dcterms:modified>
</cp:coreProperties>
</file>