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40"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50"/>
        <w:gridCol w:w="1960"/>
        <w:gridCol w:w="6230"/>
      </w:tblGrid>
      <w:tr w:rsidR="00EB4150" w:rsidTr="00EB4150">
        <w:trPr>
          <w:trHeight w:val="165"/>
        </w:trPr>
        <w:tc>
          <w:tcPr>
            <w:tcW w:w="1950" w:type="dxa"/>
          </w:tcPr>
          <w:p w:rsidR="00EB4150" w:rsidRDefault="00EB4150" w:rsidP="00652C33">
            <w:pPr>
              <w:spacing w:after="0"/>
              <w:jc w:val="center"/>
              <w:rPr>
                <w:rFonts w:ascii="Arial" w:hAnsi="Arial" w:cs="Arial"/>
                <w:b/>
                <w:sz w:val="24"/>
                <w:szCs w:val="24"/>
              </w:rPr>
            </w:pPr>
            <w:r>
              <w:rPr>
                <w:rFonts w:ascii="Arial" w:hAnsi="Arial" w:cs="Arial"/>
                <w:b/>
                <w:sz w:val="24"/>
                <w:szCs w:val="24"/>
              </w:rPr>
              <w:t>Fecha</w:t>
            </w:r>
          </w:p>
        </w:tc>
        <w:tc>
          <w:tcPr>
            <w:tcW w:w="1960" w:type="dxa"/>
          </w:tcPr>
          <w:p w:rsidR="00EB4150" w:rsidRDefault="00EB4150" w:rsidP="00652C33">
            <w:pPr>
              <w:spacing w:after="0"/>
              <w:jc w:val="center"/>
              <w:rPr>
                <w:rFonts w:ascii="Arial" w:hAnsi="Arial" w:cs="Arial"/>
                <w:b/>
                <w:sz w:val="24"/>
                <w:szCs w:val="24"/>
              </w:rPr>
            </w:pPr>
            <w:r>
              <w:rPr>
                <w:rFonts w:ascii="Arial" w:hAnsi="Arial" w:cs="Arial"/>
                <w:b/>
                <w:sz w:val="24"/>
                <w:szCs w:val="24"/>
              </w:rPr>
              <w:t xml:space="preserve">Versión </w:t>
            </w:r>
          </w:p>
        </w:tc>
        <w:tc>
          <w:tcPr>
            <w:tcW w:w="6230" w:type="dxa"/>
          </w:tcPr>
          <w:p w:rsidR="00EB4150" w:rsidRDefault="00EB4150" w:rsidP="00652C33">
            <w:pPr>
              <w:spacing w:after="0"/>
              <w:jc w:val="center"/>
              <w:rPr>
                <w:rFonts w:ascii="Arial" w:hAnsi="Arial" w:cs="Arial"/>
                <w:b/>
                <w:sz w:val="24"/>
                <w:szCs w:val="24"/>
              </w:rPr>
            </w:pPr>
            <w:r>
              <w:rPr>
                <w:rFonts w:ascii="Arial" w:hAnsi="Arial" w:cs="Arial"/>
                <w:b/>
                <w:sz w:val="24"/>
                <w:szCs w:val="24"/>
              </w:rPr>
              <w:t xml:space="preserve">Descripción de los cambios </w:t>
            </w:r>
          </w:p>
        </w:tc>
      </w:tr>
      <w:tr w:rsidR="00EB4150" w:rsidRPr="00EB4150" w:rsidTr="00EB4150">
        <w:trPr>
          <w:trHeight w:val="118"/>
        </w:trPr>
        <w:tc>
          <w:tcPr>
            <w:tcW w:w="1950" w:type="dxa"/>
          </w:tcPr>
          <w:p w:rsidR="00EB4150" w:rsidRPr="00EB4150" w:rsidRDefault="00EB4150" w:rsidP="00652C33">
            <w:pPr>
              <w:spacing w:after="0"/>
              <w:jc w:val="center"/>
              <w:rPr>
                <w:rFonts w:ascii="Arial" w:hAnsi="Arial" w:cs="Arial"/>
                <w:sz w:val="24"/>
                <w:szCs w:val="24"/>
              </w:rPr>
            </w:pPr>
            <w:r w:rsidRPr="00EB4150">
              <w:rPr>
                <w:rFonts w:ascii="Arial" w:hAnsi="Arial" w:cs="Arial"/>
                <w:sz w:val="24"/>
                <w:szCs w:val="24"/>
              </w:rPr>
              <w:t>28/06/2016</w:t>
            </w:r>
          </w:p>
        </w:tc>
        <w:tc>
          <w:tcPr>
            <w:tcW w:w="1960" w:type="dxa"/>
          </w:tcPr>
          <w:p w:rsidR="00EB4150" w:rsidRPr="00EB4150" w:rsidRDefault="00EB4150" w:rsidP="00652C33">
            <w:pPr>
              <w:spacing w:after="0"/>
              <w:jc w:val="center"/>
              <w:rPr>
                <w:rFonts w:ascii="Arial" w:hAnsi="Arial" w:cs="Arial"/>
                <w:sz w:val="24"/>
                <w:szCs w:val="24"/>
              </w:rPr>
            </w:pPr>
            <w:r w:rsidRPr="00EB4150">
              <w:rPr>
                <w:rFonts w:ascii="Arial" w:hAnsi="Arial" w:cs="Arial"/>
                <w:sz w:val="24"/>
                <w:szCs w:val="24"/>
              </w:rPr>
              <w:t>1</w:t>
            </w:r>
          </w:p>
        </w:tc>
        <w:tc>
          <w:tcPr>
            <w:tcW w:w="6230" w:type="dxa"/>
          </w:tcPr>
          <w:p w:rsidR="00EB4150" w:rsidRPr="00EB4150" w:rsidRDefault="006D52C9" w:rsidP="00652C33">
            <w:pPr>
              <w:spacing w:after="0"/>
              <w:jc w:val="center"/>
              <w:rPr>
                <w:rFonts w:ascii="Arial" w:hAnsi="Arial" w:cs="Arial"/>
                <w:sz w:val="24"/>
                <w:szCs w:val="24"/>
              </w:rPr>
            </w:pPr>
            <w:r>
              <w:rPr>
                <w:rFonts w:ascii="Arial" w:hAnsi="Arial" w:cs="Arial"/>
                <w:sz w:val="24"/>
                <w:szCs w:val="24"/>
              </w:rPr>
              <w:t xml:space="preserve">Creación </w:t>
            </w:r>
            <w:r w:rsidR="00EB4150" w:rsidRPr="00EB4150">
              <w:rPr>
                <w:rFonts w:ascii="Arial" w:hAnsi="Arial" w:cs="Arial"/>
                <w:sz w:val="24"/>
                <w:szCs w:val="24"/>
              </w:rPr>
              <w:t xml:space="preserve">del Código de ética </w:t>
            </w:r>
          </w:p>
        </w:tc>
      </w:tr>
    </w:tbl>
    <w:p w:rsidR="00B6708B" w:rsidRPr="00EB4150" w:rsidRDefault="00B6708B" w:rsidP="00652C33">
      <w:pPr>
        <w:spacing w:after="0"/>
        <w:jc w:val="center"/>
        <w:rPr>
          <w:rFonts w:ascii="Arial" w:hAnsi="Arial" w:cs="Arial"/>
          <w:sz w:val="24"/>
          <w:szCs w:val="24"/>
        </w:rPr>
      </w:pPr>
    </w:p>
    <w:p w:rsidR="00652C33" w:rsidRDefault="00D01BD8" w:rsidP="00652C33">
      <w:pPr>
        <w:spacing w:after="0"/>
        <w:jc w:val="center"/>
        <w:rPr>
          <w:rFonts w:ascii="Arial" w:hAnsi="Arial" w:cs="Arial"/>
          <w:b/>
          <w:sz w:val="24"/>
          <w:szCs w:val="24"/>
        </w:rPr>
      </w:pPr>
      <w:r>
        <w:rPr>
          <w:rFonts w:ascii="Arial" w:hAnsi="Arial" w:cs="Arial"/>
          <w:b/>
          <w:sz w:val="24"/>
          <w:szCs w:val="24"/>
        </w:rPr>
        <w:t>INDICE</w:t>
      </w:r>
    </w:p>
    <w:p w:rsidR="00D01BD8" w:rsidRDefault="00D01BD8" w:rsidP="00652C33">
      <w:pPr>
        <w:spacing w:after="0"/>
        <w:jc w:val="center"/>
        <w:rPr>
          <w:rFonts w:ascii="Arial" w:hAnsi="Arial" w:cs="Arial"/>
          <w:b/>
          <w:sz w:val="24"/>
          <w:szCs w:val="24"/>
        </w:rPr>
      </w:pPr>
    </w:p>
    <w:p w:rsidR="00D01BD8" w:rsidRPr="00D01BD8" w:rsidRDefault="00D01BD8" w:rsidP="00D01BD8">
      <w:pPr>
        <w:pStyle w:val="Prrafodelista"/>
        <w:numPr>
          <w:ilvl w:val="0"/>
          <w:numId w:val="22"/>
        </w:numPr>
        <w:spacing w:after="0"/>
        <w:rPr>
          <w:rFonts w:ascii="Arial" w:hAnsi="Arial" w:cs="Arial"/>
          <w:b/>
          <w:sz w:val="24"/>
          <w:szCs w:val="24"/>
        </w:rPr>
      </w:pPr>
      <w:r w:rsidRPr="00D01BD8">
        <w:rPr>
          <w:rFonts w:ascii="Arial" w:hAnsi="Arial" w:cs="Arial"/>
          <w:b/>
          <w:sz w:val="24"/>
          <w:szCs w:val="24"/>
        </w:rPr>
        <w:t>INTRODUCCION</w:t>
      </w:r>
    </w:p>
    <w:p w:rsidR="00D01BD8" w:rsidRPr="00D01BD8" w:rsidRDefault="00D01BD8" w:rsidP="00D01BD8">
      <w:pPr>
        <w:pStyle w:val="Prrafodelista"/>
        <w:numPr>
          <w:ilvl w:val="0"/>
          <w:numId w:val="22"/>
        </w:numPr>
        <w:spacing w:after="0"/>
        <w:jc w:val="both"/>
        <w:rPr>
          <w:rFonts w:ascii="Arial" w:hAnsi="Arial" w:cs="Arial"/>
          <w:b/>
          <w:sz w:val="24"/>
          <w:szCs w:val="24"/>
        </w:rPr>
      </w:pPr>
      <w:r w:rsidRPr="00D01BD8">
        <w:rPr>
          <w:rFonts w:ascii="Arial" w:hAnsi="Arial" w:cs="Arial"/>
          <w:b/>
          <w:sz w:val="24"/>
          <w:szCs w:val="24"/>
        </w:rPr>
        <w:t xml:space="preserve">ORIENTACION ETICA DE </w:t>
      </w:r>
      <w:r w:rsidR="005A482D">
        <w:rPr>
          <w:rFonts w:ascii="Arial" w:hAnsi="Arial" w:cs="Arial"/>
          <w:b/>
          <w:sz w:val="24"/>
          <w:szCs w:val="24"/>
        </w:rPr>
        <w:t>CONSULTING RISK</w:t>
      </w:r>
    </w:p>
    <w:p w:rsidR="00D01BD8" w:rsidRPr="00D01BD8" w:rsidRDefault="00D01BD8" w:rsidP="00D01BD8">
      <w:pPr>
        <w:pStyle w:val="Prrafodelista"/>
        <w:numPr>
          <w:ilvl w:val="1"/>
          <w:numId w:val="22"/>
        </w:numPr>
        <w:spacing w:after="0"/>
        <w:jc w:val="both"/>
        <w:rPr>
          <w:rFonts w:ascii="Arial" w:hAnsi="Arial" w:cs="Arial"/>
          <w:sz w:val="24"/>
          <w:szCs w:val="24"/>
        </w:rPr>
      </w:pPr>
      <w:r w:rsidRPr="00D01BD8">
        <w:rPr>
          <w:rFonts w:ascii="Arial" w:hAnsi="Arial" w:cs="Arial"/>
          <w:b/>
          <w:sz w:val="24"/>
          <w:szCs w:val="24"/>
        </w:rPr>
        <w:t>Alcance</w:t>
      </w:r>
    </w:p>
    <w:p w:rsidR="00D97AB9" w:rsidRPr="002A6BCE" w:rsidRDefault="00D01BD8" w:rsidP="002A6BCE">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Objetivos</w:t>
      </w:r>
    </w:p>
    <w:p w:rsidR="00B6708B" w:rsidRDefault="00B6708B" w:rsidP="00D01BD8">
      <w:pPr>
        <w:pStyle w:val="Prrafodelista"/>
        <w:numPr>
          <w:ilvl w:val="1"/>
          <w:numId w:val="22"/>
        </w:numPr>
        <w:spacing w:after="0"/>
        <w:jc w:val="both"/>
        <w:rPr>
          <w:rFonts w:ascii="Arial" w:hAnsi="Arial" w:cs="Arial"/>
          <w:b/>
          <w:sz w:val="24"/>
          <w:szCs w:val="24"/>
        </w:rPr>
      </w:pPr>
      <w:r>
        <w:rPr>
          <w:rFonts w:ascii="Arial" w:hAnsi="Arial" w:cs="Arial"/>
          <w:b/>
          <w:sz w:val="24"/>
          <w:szCs w:val="24"/>
        </w:rPr>
        <w:t>Divulgación</w:t>
      </w:r>
    </w:p>
    <w:p w:rsidR="00D01BD8" w:rsidRPr="00D01BD8" w:rsidRDefault="00D01BD8" w:rsidP="00D01BD8">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Vigencia</w:t>
      </w:r>
    </w:p>
    <w:p w:rsidR="00D01BD8" w:rsidRPr="00D01BD8" w:rsidRDefault="00D01BD8" w:rsidP="00D01BD8">
      <w:pPr>
        <w:pStyle w:val="Prrafodelista"/>
        <w:numPr>
          <w:ilvl w:val="0"/>
          <w:numId w:val="22"/>
        </w:numPr>
        <w:spacing w:after="0"/>
        <w:jc w:val="both"/>
        <w:rPr>
          <w:rFonts w:ascii="Arial" w:hAnsi="Arial" w:cs="Arial"/>
          <w:b/>
          <w:sz w:val="24"/>
          <w:szCs w:val="24"/>
        </w:rPr>
      </w:pPr>
      <w:r w:rsidRPr="00D01BD8">
        <w:rPr>
          <w:rFonts w:ascii="Arial" w:hAnsi="Arial" w:cs="Arial"/>
          <w:b/>
          <w:sz w:val="24"/>
          <w:szCs w:val="24"/>
        </w:rPr>
        <w:t>DIRECCIONAMIENTO ESTRATEGICO</w:t>
      </w:r>
    </w:p>
    <w:p w:rsidR="00D01BD8" w:rsidRPr="00D01BD8" w:rsidRDefault="00D01BD8" w:rsidP="00D01BD8">
      <w:pPr>
        <w:pStyle w:val="Prrafodelista"/>
        <w:numPr>
          <w:ilvl w:val="1"/>
          <w:numId w:val="22"/>
        </w:numPr>
        <w:spacing w:after="0"/>
        <w:jc w:val="both"/>
        <w:rPr>
          <w:rFonts w:ascii="Arial" w:hAnsi="Arial" w:cs="Arial"/>
          <w:sz w:val="24"/>
          <w:szCs w:val="24"/>
        </w:rPr>
      </w:pPr>
      <w:r w:rsidRPr="00D01BD8">
        <w:rPr>
          <w:rFonts w:ascii="Arial" w:hAnsi="Arial" w:cs="Arial"/>
          <w:b/>
          <w:sz w:val="24"/>
          <w:szCs w:val="24"/>
        </w:rPr>
        <w:t>Misión</w:t>
      </w:r>
    </w:p>
    <w:p w:rsidR="00D01BD8" w:rsidRPr="00D01BD8" w:rsidRDefault="00D01BD8" w:rsidP="00D01BD8">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Visión</w:t>
      </w:r>
    </w:p>
    <w:p w:rsidR="00D01BD8" w:rsidRPr="00D01BD8" w:rsidRDefault="00D01BD8" w:rsidP="00D01BD8">
      <w:pPr>
        <w:pStyle w:val="Prrafodelista"/>
        <w:numPr>
          <w:ilvl w:val="0"/>
          <w:numId w:val="22"/>
        </w:numPr>
        <w:spacing w:after="0"/>
        <w:jc w:val="both"/>
        <w:rPr>
          <w:rFonts w:ascii="Arial" w:hAnsi="Arial" w:cs="Arial"/>
          <w:b/>
          <w:sz w:val="24"/>
          <w:szCs w:val="24"/>
        </w:rPr>
      </w:pPr>
      <w:r w:rsidRPr="00D01BD8">
        <w:rPr>
          <w:rFonts w:ascii="Arial" w:hAnsi="Arial" w:cs="Arial"/>
          <w:b/>
          <w:sz w:val="24"/>
          <w:szCs w:val="24"/>
        </w:rPr>
        <w:t>SISTEMA DE GOBIERNO</w:t>
      </w:r>
    </w:p>
    <w:p w:rsidR="00D01BD8" w:rsidRPr="00D01BD8" w:rsidRDefault="00D01BD8" w:rsidP="00D01BD8">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Valores</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Respeto.</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Responsabilidad.</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Orientación a los Resultados.</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Lealtad.</w:t>
      </w:r>
    </w:p>
    <w:p w:rsidR="00D01BD8" w:rsidRPr="00D01BD8" w:rsidRDefault="00D01BD8" w:rsidP="00D01BD8">
      <w:pPr>
        <w:pStyle w:val="Prrafodelista"/>
        <w:numPr>
          <w:ilvl w:val="2"/>
          <w:numId w:val="22"/>
        </w:numPr>
        <w:spacing w:after="0"/>
        <w:jc w:val="both"/>
        <w:rPr>
          <w:rFonts w:ascii="Arial" w:hAnsi="Arial" w:cs="Arial"/>
          <w:sz w:val="24"/>
          <w:szCs w:val="24"/>
        </w:rPr>
      </w:pPr>
      <w:r w:rsidRPr="003220B9">
        <w:rPr>
          <w:rFonts w:ascii="Arial" w:hAnsi="Arial" w:cs="Arial"/>
          <w:sz w:val="24"/>
          <w:szCs w:val="24"/>
          <w:u w:val="single"/>
        </w:rPr>
        <w:t>Excelencia</w:t>
      </w:r>
      <w:r w:rsidRPr="00D01BD8">
        <w:rPr>
          <w:rFonts w:ascii="Arial" w:hAnsi="Arial" w:cs="Arial"/>
          <w:sz w:val="24"/>
          <w:szCs w:val="24"/>
        </w:rPr>
        <w:t>.</w:t>
      </w:r>
    </w:p>
    <w:p w:rsidR="00D01BD8" w:rsidRPr="00D01BD8" w:rsidRDefault="00D01BD8" w:rsidP="00D01BD8">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Políticas corporativas</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Política</w:t>
      </w:r>
      <w:r w:rsidR="00F6054E">
        <w:rPr>
          <w:rFonts w:ascii="Arial" w:hAnsi="Arial" w:cs="Arial"/>
          <w:sz w:val="24"/>
          <w:szCs w:val="24"/>
          <w:u w:val="single"/>
        </w:rPr>
        <w:t xml:space="preserve"> de gestión</w:t>
      </w:r>
      <w:r w:rsidRPr="003220B9">
        <w:rPr>
          <w:rFonts w:ascii="Arial" w:hAnsi="Arial" w:cs="Arial"/>
          <w:sz w:val="24"/>
          <w:szCs w:val="24"/>
          <w:u w:val="single"/>
        </w:rPr>
        <w:t xml:space="preserve"> </w:t>
      </w:r>
      <w:r w:rsidR="001B6D10">
        <w:rPr>
          <w:rFonts w:ascii="Arial" w:hAnsi="Arial" w:cs="Arial"/>
          <w:sz w:val="24"/>
          <w:szCs w:val="24"/>
          <w:u w:val="single"/>
        </w:rPr>
        <w:t>integral</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Política de confidencialidad</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Anticorrupción</w:t>
      </w:r>
    </w:p>
    <w:p w:rsidR="00D01BD8" w:rsidRPr="00D01BD8" w:rsidRDefault="00D01BD8" w:rsidP="00D01BD8">
      <w:pPr>
        <w:pStyle w:val="Prrafodelista"/>
        <w:numPr>
          <w:ilvl w:val="2"/>
          <w:numId w:val="22"/>
        </w:numPr>
        <w:spacing w:after="0"/>
        <w:jc w:val="both"/>
        <w:rPr>
          <w:rFonts w:ascii="Arial" w:hAnsi="Arial" w:cs="Arial"/>
          <w:sz w:val="24"/>
          <w:szCs w:val="24"/>
        </w:rPr>
      </w:pPr>
      <w:r w:rsidRPr="003220B9">
        <w:rPr>
          <w:rFonts w:ascii="Arial" w:hAnsi="Arial" w:cs="Arial"/>
          <w:sz w:val="24"/>
          <w:szCs w:val="24"/>
          <w:u w:val="single"/>
        </w:rPr>
        <w:t>Conflicto de intereses</w:t>
      </w:r>
    </w:p>
    <w:p w:rsidR="00D01BD8" w:rsidRPr="00D01BD8" w:rsidRDefault="00D01BD8" w:rsidP="00D01BD8">
      <w:pPr>
        <w:pStyle w:val="Prrafodelista"/>
        <w:numPr>
          <w:ilvl w:val="1"/>
          <w:numId w:val="22"/>
        </w:numPr>
        <w:spacing w:after="0"/>
        <w:jc w:val="both"/>
        <w:rPr>
          <w:rFonts w:ascii="Arial" w:hAnsi="Arial" w:cs="Arial"/>
          <w:b/>
          <w:sz w:val="24"/>
          <w:szCs w:val="24"/>
        </w:rPr>
      </w:pPr>
      <w:r w:rsidRPr="00D01BD8">
        <w:rPr>
          <w:rFonts w:ascii="Arial" w:hAnsi="Arial" w:cs="Arial"/>
          <w:b/>
          <w:sz w:val="24"/>
          <w:szCs w:val="24"/>
        </w:rPr>
        <w:t>Grupos de interés</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 xml:space="preserve">Clientes. </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 xml:space="preserve">Colaboradores. </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 xml:space="preserve">Proveedores. </w:t>
      </w:r>
    </w:p>
    <w:p w:rsidR="00D01BD8" w:rsidRPr="003220B9" w:rsidRDefault="00D01BD8" w:rsidP="00D01BD8">
      <w:pPr>
        <w:pStyle w:val="Prrafodelista"/>
        <w:numPr>
          <w:ilvl w:val="2"/>
          <w:numId w:val="22"/>
        </w:numPr>
        <w:spacing w:after="0"/>
        <w:jc w:val="both"/>
        <w:rPr>
          <w:rFonts w:ascii="Arial" w:hAnsi="Arial" w:cs="Arial"/>
          <w:sz w:val="24"/>
          <w:szCs w:val="24"/>
          <w:u w:val="single"/>
        </w:rPr>
      </w:pPr>
      <w:r w:rsidRPr="003220B9">
        <w:rPr>
          <w:rFonts w:ascii="Arial" w:hAnsi="Arial" w:cs="Arial"/>
          <w:sz w:val="24"/>
          <w:szCs w:val="24"/>
          <w:u w:val="single"/>
        </w:rPr>
        <w:t xml:space="preserve">Accionistas. </w:t>
      </w:r>
    </w:p>
    <w:p w:rsidR="00D97AB9" w:rsidRPr="000E7643" w:rsidRDefault="00D01BD8" w:rsidP="003220B9">
      <w:pPr>
        <w:pStyle w:val="Prrafodelista"/>
        <w:numPr>
          <w:ilvl w:val="2"/>
          <w:numId w:val="22"/>
        </w:numPr>
        <w:spacing w:after="0"/>
        <w:jc w:val="both"/>
        <w:rPr>
          <w:rFonts w:ascii="Arial" w:hAnsi="Arial" w:cs="Arial"/>
          <w:sz w:val="24"/>
          <w:szCs w:val="24"/>
        </w:rPr>
      </w:pPr>
      <w:r w:rsidRPr="003220B9">
        <w:rPr>
          <w:rFonts w:ascii="Arial" w:hAnsi="Arial" w:cs="Arial"/>
          <w:sz w:val="24"/>
          <w:szCs w:val="24"/>
          <w:u w:val="single"/>
        </w:rPr>
        <w:t xml:space="preserve">Comunidad. </w:t>
      </w:r>
    </w:p>
    <w:p w:rsidR="00D01BD8" w:rsidRPr="00D01BD8" w:rsidRDefault="00D01BD8" w:rsidP="00D01BD8">
      <w:pPr>
        <w:spacing w:after="0"/>
        <w:jc w:val="both"/>
        <w:rPr>
          <w:rFonts w:ascii="Arial" w:hAnsi="Arial" w:cs="Arial"/>
          <w:b/>
          <w:sz w:val="24"/>
          <w:szCs w:val="24"/>
        </w:rPr>
      </w:pPr>
    </w:p>
    <w:p w:rsidR="00652C33" w:rsidRPr="00D01BD8" w:rsidRDefault="00652C33">
      <w:pPr>
        <w:rPr>
          <w:rFonts w:ascii="Arial" w:hAnsi="Arial" w:cs="Arial"/>
          <w:b/>
          <w:sz w:val="24"/>
          <w:szCs w:val="24"/>
        </w:rPr>
      </w:pPr>
      <w:r w:rsidRPr="00D01BD8">
        <w:rPr>
          <w:rFonts w:ascii="Arial" w:hAnsi="Arial" w:cs="Arial"/>
          <w:b/>
          <w:sz w:val="24"/>
          <w:szCs w:val="24"/>
        </w:rPr>
        <w:br w:type="page"/>
      </w:r>
    </w:p>
    <w:p w:rsidR="00652C33" w:rsidRPr="00D01BD8" w:rsidRDefault="00652C33" w:rsidP="00422188">
      <w:pPr>
        <w:pStyle w:val="Prrafodelista"/>
        <w:numPr>
          <w:ilvl w:val="0"/>
          <w:numId w:val="23"/>
        </w:numPr>
        <w:spacing w:after="0"/>
        <w:jc w:val="center"/>
        <w:rPr>
          <w:rFonts w:ascii="Arial" w:hAnsi="Arial" w:cs="Arial"/>
          <w:b/>
          <w:sz w:val="24"/>
          <w:szCs w:val="24"/>
        </w:rPr>
      </w:pPr>
      <w:r w:rsidRPr="00D01BD8">
        <w:rPr>
          <w:rFonts w:ascii="Arial" w:hAnsi="Arial" w:cs="Arial"/>
          <w:b/>
          <w:sz w:val="24"/>
          <w:szCs w:val="24"/>
        </w:rPr>
        <w:lastRenderedPageBreak/>
        <w:t>INTRODUCCION</w:t>
      </w:r>
    </w:p>
    <w:p w:rsidR="00652C33" w:rsidRPr="00D01BD8" w:rsidRDefault="00652C33" w:rsidP="00652C33">
      <w:pPr>
        <w:spacing w:after="0"/>
        <w:jc w:val="center"/>
        <w:rPr>
          <w:rFonts w:ascii="Arial" w:hAnsi="Arial" w:cs="Arial"/>
          <w:b/>
          <w:sz w:val="24"/>
          <w:szCs w:val="24"/>
        </w:rPr>
      </w:pPr>
    </w:p>
    <w:p w:rsidR="00652C33" w:rsidRPr="00D01BD8" w:rsidRDefault="00652C33" w:rsidP="00652C33">
      <w:pPr>
        <w:spacing w:after="0"/>
        <w:jc w:val="both"/>
        <w:rPr>
          <w:rFonts w:ascii="Arial" w:hAnsi="Arial" w:cs="Arial"/>
          <w:sz w:val="24"/>
          <w:szCs w:val="24"/>
        </w:rPr>
      </w:pPr>
      <w:r w:rsidRPr="00D01BD8">
        <w:rPr>
          <w:rFonts w:ascii="Arial" w:hAnsi="Arial" w:cs="Arial"/>
          <w:sz w:val="24"/>
          <w:szCs w:val="24"/>
        </w:rPr>
        <w:t xml:space="preserve">El código de ética </w:t>
      </w:r>
      <w:r w:rsidR="005A482D" w:rsidRPr="00D01BD8">
        <w:rPr>
          <w:rFonts w:ascii="Arial" w:hAnsi="Arial" w:cs="Arial"/>
          <w:sz w:val="24"/>
          <w:szCs w:val="24"/>
        </w:rPr>
        <w:t xml:space="preserve">de </w:t>
      </w:r>
      <w:r w:rsidR="005A482D">
        <w:rPr>
          <w:rFonts w:ascii="Arial" w:hAnsi="Arial" w:cs="Arial"/>
          <w:b/>
          <w:sz w:val="24"/>
          <w:szCs w:val="24"/>
        </w:rPr>
        <w:t>CONSULTING RISK</w:t>
      </w:r>
      <w:r w:rsidR="005A482D" w:rsidRPr="00D01BD8">
        <w:rPr>
          <w:rFonts w:ascii="Arial" w:hAnsi="Arial" w:cs="Arial"/>
          <w:sz w:val="24"/>
          <w:szCs w:val="24"/>
        </w:rPr>
        <w:t xml:space="preserve"> </w:t>
      </w:r>
      <w:r w:rsidRPr="00D01BD8">
        <w:rPr>
          <w:rFonts w:ascii="Arial" w:hAnsi="Arial" w:cs="Arial"/>
          <w:sz w:val="24"/>
          <w:szCs w:val="24"/>
        </w:rPr>
        <w:t xml:space="preserve">está enfocado en establecer el marco de referencia ético y moral para el relacionamiento con los diferentes grupos de interés y el cual procura fortalecer y consolidar nuestra imagen corporativa a través del reconocimiento de </w:t>
      </w:r>
      <w:r w:rsidR="005A482D" w:rsidRPr="005A482D">
        <w:rPr>
          <w:rFonts w:ascii="Arial" w:hAnsi="Arial" w:cs="Arial"/>
          <w:b/>
          <w:sz w:val="24"/>
          <w:szCs w:val="24"/>
        </w:rPr>
        <w:t>CONSULTIG RISK</w:t>
      </w:r>
      <w:r w:rsidR="005A482D" w:rsidRPr="00D01BD8">
        <w:rPr>
          <w:rFonts w:ascii="Arial" w:hAnsi="Arial" w:cs="Arial"/>
          <w:sz w:val="24"/>
          <w:szCs w:val="24"/>
        </w:rPr>
        <w:t xml:space="preserve"> </w:t>
      </w:r>
      <w:r w:rsidRPr="00D01BD8">
        <w:rPr>
          <w:rFonts w:ascii="Arial" w:hAnsi="Arial" w:cs="Arial"/>
          <w:sz w:val="24"/>
          <w:szCs w:val="24"/>
        </w:rPr>
        <w:t>por su cultura íntegra visible a través de la gestión de sus profesionales asociados.</w:t>
      </w:r>
    </w:p>
    <w:p w:rsidR="00652C33" w:rsidRPr="00D01BD8" w:rsidRDefault="00652C33" w:rsidP="00652C33">
      <w:pPr>
        <w:spacing w:after="0"/>
        <w:jc w:val="both"/>
        <w:rPr>
          <w:rFonts w:ascii="Arial" w:hAnsi="Arial" w:cs="Arial"/>
          <w:sz w:val="24"/>
          <w:szCs w:val="24"/>
        </w:rPr>
      </w:pPr>
    </w:p>
    <w:p w:rsidR="00B45861" w:rsidRDefault="00C6102C" w:rsidP="00422188">
      <w:pPr>
        <w:pStyle w:val="Prrafodelista"/>
        <w:numPr>
          <w:ilvl w:val="0"/>
          <w:numId w:val="23"/>
        </w:numPr>
        <w:spacing w:after="0"/>
        <w:jc w:val="center"/>
        <w:rPr>
          <w:rFonts w:ascii="Arial" w:hAnsi="Arial" w:cs="Arial"/>
          <w:b/>
          <w:sz w:val="24"/>
          <w:szCs w:val="24"/>
        </w:rPr>
      </w:pPr>
      <w:r w:rsidRPr="00D01BD8">
        <w:rPr>
          <w:rFonts w:ascii="Arial" w:hAnsi="Arial" w:cs="Arial"/>
          <w:b/>
          <w:sz w:val="24"/>
          <w:szCs w:val="24"/>
        </w:rPr>
        <w:t xml:space="preserve">ORIENTACION ETICA DE </w:t>
      </w:r>
      <w:r w:rsidR="005A482D">
        <w:rPr>
          <w:rFonts w:ascii="Arial" w:hAnsi="Arial" w:cs="Arial"/>
          <w:b/>
          <w:sz w:val="24"/>
          <w:szCs w:val="24"/>
        </w:rPr>
        <w:t>CONSULTING RISK</w:t>
      </w:r>
    </w:p>
    <w:p w:rsidR="00422188" w:rsidRPr="00D01BD8" w:rsidRDefault="00422188" w:rsidP="00422188">
      <w:pPr>
        <w:pStyle w:val="Prrafodelista"/>
        <w:spacing w:after="0"/>
        <w:ind w:left="360"/>
        <w:rPr>
          <w:rFonts w:ascii="Arial" w:hAnsi="Arial" w:cs="Arial"/>
          <w:b/>
          <w:sz w:val="24"/>
          <w:szCs w:val="24"/>
        </w:rPr>
      </w:pPr>
    </w:p>
    <w:p w:rsidR="00B45861" w:rsidRPr="00D01BD8" w:rsidRDefault="00B45861"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Alcance</w:t>
      </w:r>
    </w:p>
    <w:p w:rsidR="00B6708B" w:rsidRDefault="00C6102C" w:rsidP="00C6102C">
      <w:pPr>
        <w:spacing w:after="0"/>
        <w:jc w:val="both"/>
        <w:rPr>
          <w:rFonts w:ascii="Arial" w:hAnsi="Arial" w:cs="Arial"/>
          <w:sz w:val="24"/>
          <w:szCs w:val="24"/>
        </w:rPr>
      </w:pPr>
      <w:r w:rsidRPr="00D01BD8">
        <w:rPr>
          <w:rFonts w:ascii="Arial" w:hAnsi="Arial" w:cs="Arial"/>
          <w:sz w:val="24"/>
          <w:szCs w:val="24"/>
        </w:rPr>
        <w:t>El presente código de ética es aplicable a todos los individuos que prest</w:t>
      </w:r>
      <w:r w:rsidR="00687618" w:rsidRPr="00D01BD8">
        <w:rPr>
          <w:rFonts w:ascii="Arial" w:hAnsi="Arial" w:cs="Arial"/>
          <w:sz w:val="24"/>
          <w:szCs w:val="24"/>
        </w:rPr>
        <w:t>a</w:t>
      </w:r>
      <w:r w:rsidRPr="00D01BD8">
        <w:rPr>
          <w:rFonts w:ascii="Arial" w:hAnsi="Arial" w:cs="Arial"/>
          <w:sz w:val="24"/>
          <w:szCs w:val="24"/>
        </w:rPr>
        <w:t xml:space="preserve">n sus servicios y/o representen a </w:t>
      </w:r>
      <w:r w:rsidR="005A482D">
        <w:rPr>
          <w:rFonts w:ascii="Arial" w:hAnsi="Arial" w:cs="Arial"/>
          <w:b/>
          <w:sz w:val="24"/>
          <w:szCs w:val="24"/>
        </w:rPr>
        <w:t>CONSULTING RISK</w:t>
      </w:r>
      <w:r w:rsidR="005A482D" w:rsidRPr="00D01BD8">
        <w:rPr>
          <w:rFonts w:ascii="Arial" w:hAnsi="Arial" w:cs="Arial"/>
          <w:sz w:val="24"/>
          <w:szCs w:val="24"/>
        </w:rPr>
        <w:t xml:space="preserve"> </w:t>
      </w:r>
      <w:r w:rsidR="00687618" w:rsidRPr="00D01BD8">
        <w:rPr>
          <w:rFonts w:ascii="Arial" w:hAnsi="Arial" w:cs="Arial"/>
          <w:sz w:val="24"/>
          <w:szCs w:val="24"/>
        </w:rPr>
        <w:t xml:space="preserve">en razón del desarrollo de sus tareas, </w:t>
      </w:r>
      <w:r w:rsidRPr="00D01BD8">
        <w:rPr>
          <w:rFonts w:ascii="Arial" w:hAnsi="Arial" w:cs="Arial"/>
          <w:sz w:val="24"/>
          <w:szCs w:val="24"/>
        </w:rPr>
        <w:t>de forma permanente o transitoria,</w:t>
      </w:r>
      <w:r w:rsidR="00687618" w:rsidRPr="00D01BD8">
        <w:rPr>
          <w:rFonts w:ascii="Arial" w:hAnsi="Arial" w:cs="Arial"/>
          <w:sz w:val="24"/>
          <w:szCs w:val="24"/>
        </w:rPr>
        <w:t xml:space="preserve"> sin distinción de la forma de vinculación</w:t>
      </w:r>
      <w:r w:rsidRPr="00D01BD8">
        <w:rPr>
          <w:rFonts w:ascii="Arial" w:hAnsi="Arial" w:cs="Arial"/>
          <w:sz w:val="24"/>
          <w:szCs w:val="24"/>
        </w:rPr>
        <w:t xml:space="preserve"> en el lugar donde se encuentren dentro y fuera del territorio colombiano.</w:t>
      </w:r>
      <w:r w:rsidR="00687618" w:rsidRPr="00D01BD8">
        <w:rPr>
          <w:rFonts w:ascii="Arial" w:hAnsi="Arial" w:cs="Arial"/>
          <w:sz w:val="24"/>
          <w:szCs w:val="24"/>
        </w:rPr>
        <w:t xml:space="preserve"> </w:t>
      </w:r>
    </w:p>
    <w:p w:rsidR="00B6708B" w:rsidRDefault="00B6708B" w:rsidP="00C6102C">
      <w:pPr>
        <w:spacing w:after="0"/>
        <w:jc w:val="both"/>
        <w:rPr>
          <w:rFonts w:ascii="Arial" w:hAnsi="Arial" w:cs="Arial"/>
          <w:sz w:val="24"/>
          <w:szCs w:val="24"/>
        </w:rPr>
      </w:pPr>
    </w:p>
    <w:p w:rsidR="00C6102C" w:rsidRPr="00D01BD8" w:rsidRDefault="00687618" w:rsidP="00C6102C">
      <w:pPr>
        <w:spacing w:after="0"/>
        <w:jc w:val="both"/>
        <w:rPr>
          <w:rFonts w:ascii="Arial" w:hAnsi="Arial" w:cs="Arial"/>
          <w:sz w:val="24"/>
          <w:szCs w:val="24"/>
        </w:rPr>
      </w:pPr>
      <w:r w:rsidRPr="00D01BD8">
        <w:rPr>
          <w:rFonts w:ascii="Arial" w:hAnsi="Arial" w:cs="Arial"/>
          <w:sz w:val="24"/>
          <w:szCs w:val="24"/>
        </w:rPr>
        <w:t xml:space="preserve">Así también para </w:t>
      </w:r>
      <w:r w:rsidR="00B6708B">
        <w:rPr>
          <w:rFonts w:ascii="Arial" w:hAnsi="Arial" w:cs="Arial"/>
          <w:sz w:val="24"/>
          <w:szCs w:val="24"/>
        </w:rPr>
        <w:t xml:space="preserve">los </w:t>
      </w:r>
      <w:r w:rsidRPr="00D01BD8">
        <w:rPr>
          <w:rFonts w:ascii="Arial" w:hAnsi="Arial" w:cs="Arial"/>
          <w:sz w:val="24"/>
          <w:szCs w:val="24"/>
        </w:rPr>
        <w:t>proveedores y clientes</w:t>
      </w:r>
      <w:r w:rsidR="00B6708B">
        <w:rPr>
          <w:rFonts w:ascii="Arial" w:hAnsi="Arial" w:cs="Arial"/>
          <w:sz w:val="24"/>
          <w:szCs w:val="24"/>
        </w:rPr>
        <w:t xml:space="preserve"> con quienes tenga algún vínculo comercial.</w:t>
      </w:r>
    </w:p>
    <w:p w:rsidR="00C6102C" w:rsidRPr="00D01BD8" w:rsidRDefault="00C6102C" w:rsidP="00C6102C">
      <w:pPr>
        <w:spacing w:after="0"/>
        <w:jc w:val="both"/>
        <w:rPr>
          <w:rFonts w:ascii="Arial" w:hAnsi="Arial" w:cs="Arial"/>
          <w:sz w:val="24"/>
          <w:szCs w:val="24"/>
        </w:rPr>
      </w:pPr>
    </w:p>
    <w:p w:rsidR="00C6102C" w:rsidRDefault="00C6102C"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Objetivos</w:t>
      </w:r>
    </w:p>
    <w:p w:rsidR="0034467A" w:rsidRDefault="00F455F3" w:rsidP="00F455F3">
      <w:pPr>
        <w:pStyle w:val="Prrafodelista"/>
        <w:numPr>
          <w:ilvl w:val="0"/>
          <w:numId w:val="24"/>
        </w:numPr>
        <w:spacing w:after="0"/>
        <w:jc w:val="both"/>
        <w:rPr>
          <w:rFonts w:ascii="Arial" w:hAnsi="Arial" w:cs="Arial"/>
          <w:sz w:val="24"/>
          <w:szCs w:val="24"/>
        </w:rPr>
      </w:pPr>
      <w:r w:rsidRPr="00F455F3">
        <w:rPr>
          <w:rFonts w:ascii="Arial" w:hAnsi="Arial" w:cs="Arial"/>
          <w:sz w:val="24"/>
          <w:szCs w:val="24"/>
        </w:rPr>
        <w:t>Establecer criterios b</w:t>
      </w:r>
      <w:r w:rsidRPr="00F455F3">
        <w:rPr>
          <w:rFonts w:ascii="Arial" w:hAnsi="Arial" w:cs="Arial" w:hint="eastAsia"/>
          <w:sz w:val="24"/>
          <w:szCs w:val="24"/>
        </w:rPr>
        <w:t>á</w:t>
      </w:r>
      <w:r w:rsidRPr="00F455F3">
        <w:rPr>
          <w:rFonts w:ascii="Arial" w:hAnsi="Arial" w:cs="Arial"/>
          <w:sz w:val="24"/>
          <w:szCs w:val="24"/>
        </w:rPr>
        <w:t xml:space="preserve">sicos </w:t>
      </w:r>
      <w:r>
        <w:rPr>
          <w:rFonts w:ascii="Arial" w:hAnsi="Arial" w:cs="Arial"/>
          <w:sz w:val="24"/>
          <w:szCs w:val="24"/>
        </w:rPr>
        <w:t>d</w:t>
      </w:r>
      <w:r w:rsidRPr="00F455F3">
        <w:rPr>
          <w:rFonts w:ascii="Arial" w:hAnsi="Arial" w:cs="Arial"/>
          <w:sz w:val="24"/>
          <w:szCs w:val="24"/>
        </w:rPr>
        <w:t>e</w:t>
      </w:r>
      <w:r>
        <w:rPr>
          <w:rFonts w:ascii="Arial" w:hAnsi="Arial" w:cs="Arial"/>
          <w:sz w:val="24"/>
          <w:szCs w:val="24"/>
        </w:rPr>
        <w:t>l</w:t>
      </w:r>
      <w:r w:rsidRPr="00F455F3">
        <w:rPr>
          <w:rFonts w:ascii="Arial" w:hAnsi="Arial" w:cs="Arial"/>
          <w:sz w:val="24"/>
          <w:szCs w:val="24"/>
        </w:rPr>
        <w:t xml:space="preserve"> comportamiento </w:t>
      </w:r>
      <w:r w:rsidRPr="00F455F3">
        <w:rPr>
          <w:rFonts w:ascii="Arial" w:hAnsi="Arial" w:cs="Arial" w:hint="eastAsia"/>
          <w:sz w:val="24"/>
          <w:szCs w:val="24"/>
        </w:rPr>
        <w:t>é</w:t>
      </w:r>
      <w:r w:rsidRPr="00F455F3">
        <w:rPr>
          <w:rFonts w:ascii="Arial" w:hAnsi="Arial" w:cs="Arial"/>
          <w:sz w:val="24"/>
          <w:szCs w:val="24"/>
        </w:rPr>
        <w:t>tico</w:t>
      </w:r>
      <w:r>
        <w:rPr>
          <w:rFonts w:ascii="Arial" w:hAnsi="Arial" w:cs="Arial"/>
          <w:sz w:val="24"/>
          <w:szCs w:val="24"/>
        </w:rPr>
        <w:t xml:space="preserve"> </w:t>
      </w:r>
      <w:r w:rsidRPr="00F455F3">
        <w:rPr>
          <w:rFonts w:ascii="Arial" w:hAnsi="Arial" w:cs="Arial"/>
          <w:sz w:val="24"/>
          <w:szCs w:val="24"/>
        </w:rPr>
        <w:t xml:space="preserve">de todas las personas que </w:t>
      </w:r>
      <w:r>
        <w:rPr>
          <w:rFonts w:ascii="Arial" w:hAnsi="Arial" w:cs="Arial"/>
          <w:sz w:val="24"/>
          <w:szCs w:val="24"/>
        </w:rPr>
        <w:t xml:space="preserve">representan a </w:t>
      </w:r>
      <w:r w:rsidR="005A482D">
        <w:rPr>
          <w:rFonts w:ascii="Arial" w:hAnsi="Arial" w:cs="Arial"/>
          <w:b/>
          <w:sz w:val="24"/>
          <w:szCs w:val="24"/>
        </w:rPr>
        <w:t>CONSULTING RISK</w:t>
      </w:r>
      <w:r w:rsidR="005A482D">
        <w:rPr>
          <w:rFonts w:ascii="Arial" w:hAnsi="Arial" w:cs="Arial"/>
          <w:sz w:val="24"/>
          <w:szCs w:val="24"/>
        </w:rPr>
        <w:t xml:space="preserve"> </w:t>
      </w:r>
      <w:r>
        <w:rPr>
          <w:rFonts w:ascii="Arial" w:hAnsi="Arial" w:cs="Arial"/>
          <w:sz w:val="24"/>
          <w:szCs w:val="24"/>
        </w:rPr>
        <w:t>o tienen algún vínculo comercial con la empresa.</w:t>
      </w:r>
    </w:p>
    <w:p w:rsidR="00F455F3" w:rsidRDefault="00F455F3" w:rsidP="00F455F3">
      <w:pPr>
        <w:pStyle w:val="Prrafodelista"/>
        <w:numPr>
          <w:ilvl w:val="0"/>
          <w:numId w:val="24"/>
        </w:numPr>
        <w:spacing w:after="0"/>
        <w:jc w:val="both"/>
        <w:rPr>
          <w:rFonts w:ascii="Arial" w:hAnsi="Arial" w:cs="Arial"/>
          <w:sz w:val="24"/>
          <w:szCs w:val="24"/>
        </w:rPr>
      </w:pPr>
      <w:r>
        <w:rPr>
          <w:rFonts w:ascii="Arial" w:hAnsi="Arial" w:cs="Arial"/>
          <w:sz w:val="24"/>
          <w:szCs w:val="24"/>
        </w:rPr>
        <w:t xml:space="preserve">Dar a conocer las políticas y valores de </w:t>
      </w:r>
      <w:r w:rsidR="005A482D" w:rsidRPr="005A482D">
        <w:rPr>
          <w:rFonts w:ascii="Arial" w:hAnsi="Arial" w:cs="Arial"/>
          <w:b/>
          <w:sz w:val="24"/>
          <w:szCs w:val="24"/>
        </w:rPr>
        <w:t>CONSULTING RISK</w:t>
      </w:r>
      <w:r>
        <w:rPr>
          <w:rFonts w:ascii="Arial" w:hAnsi="Arial" w:cs="Arial"/>
          <w:sz w:val="24"/>
          <w:szCs w:val="24"/>
        </w:rPr>
        <w:t xml:space="preserve"> a sus aliados comerciales y profesionales.</w:t>
      </w:r>
    </w:p>
    <w:p w:rsidR="004F64CC" w:rsidRPr="004F64CC" w:rsidRDefault="004F64CC" w:rsidP="00F06D27">
      <w:pPr>
        <w:spacing w:after="0" w:line="276" w:lineRule="auto"/>
        <w:rPr>
          <w:rFonts w:ascii="Arial" w:hAnsi="Arial" w:cs="Arial"/>
          <w:sz w:val="24"/>
          <w:szCs w:val="24"/>
        </w:rPr>
      </w:pPr>
    </w:p>
    <w:p w:rsidR="00B6708B" w:rsidRPr="00D01BD8" w:rsidRDefault="00B6708B" w:rsidP="00422188">
      <w:pPr>
        <w:pStyle w:val="Prrafodelista"/>
        <w:numPr>
          <w:ilvl w:val="1"/>
          <w:numId w:val="23"/>
        </w:numPr>
        <w:spacing w:after="0"/>
        <w:jc w:val="both"/>
        <w:rPr>
          <w:rFonts w:ascii="Arial" w:hAnsi="Arial" w:cs="Arial"/>
          <w:b/>
          <w:sz w:val="24"/>
          <w:szCs w:val="24"/>
        </w:rPr>
      </w:pPr>
      <w:r>
        <w:rPr>
          <w:rFonts w:ascii="Arial" w:hAnsi="Arial" w:cs="Arial"/>
          <w:b/>
          <w:sz w:val="24"/>
          <w:szCs w:val="24"/>
        </w:rPr>
        <w:t>Divulgación</w:t>
      </w:r>
    </w:p>
    <w:p w:rsidR="00443597" w:rsidRDefault="00443597" w:rsidP="00687618">
      <w:pPr>
        <w:spacing w:after="0"/>
        <w:jc w:val="both"/>
        <w:rPr>
          <w:rFonts w:ascii="Arial" w:hAnsi="Arial" w:cs="Arial"/>
          <w:sz w:val="24"/>
          <w:szCs w:val="24"/>
        </w:rPr>
      </w:pPr>
      <w:r>
        <w:rPr>
          <w:rFonts w:ascii="Arial" w:hAnsi="Arial" w:cs="Arial"/>
          <w:sz w:val="24"/>
          <w:szCs w:val="24"/>
        </w:rPr>
        <w:t>La divulgación del Código de Ética de</w:t>
      </w:r>
      <w:r w:rsidRPr="005A482D">
        <w:rPr>
          <w:rFonts w:ascii="Arial" w:hAnsi="Arial" w:cs="Arial"/>
          <w:b/>
          <w:sz w:val="24"/>
          <w:szCs w:val="24"/>
        </w:rPr>
        <w:t xml:space="preserve"> </w:t>
      </w:r>
      <w:r w:rsidR="005A482D" w:rsidRPr="005A482D">
        <w:rPr>
          <w:rFonts w:ascii="Arial" w:hAnsi="Arial" w:cs="Arial"/>
          <w:b/>
          <w:sz w:val="24"/>
          <w:szCs w:val="24"/>
        </w:rPr>
        <w:t>CONSULTING RISK</w:t>
      </w:r>
      <w:r w:rsidRPr="005A482D">
        <w:rPr>
          <w:rFonts w:ascii="Arial" w:hAnsi="Arial" w:cs="Arial"/>
          <w:b/>
          <w:sz w:val="24"/>
          <w:szCs w:val="24"/>
        </w:rPr>
        <w:t xml:space="preserve"> </w:t>
      </w:r>
      <w:r>
        <w:rPr>
          <w:rFonts w:ascii="Arial" w:hAnsi="Arial" w:cs="Arial"/>
          <w:sz w:val="24"/>
          <w:szCs w:val="24"/>
        </w:rPr>
        <w:t>se realizará inmediatamente sea aprobado por sus directivos y se establecerán las estrategias de promoción y compromiso más apropiadas, sea de forma física o virtual con los aliados comerciales y profesionales activos.</w:t>
      </w:r>
    </w:p>
    <w:p w:rsidR="00443597" w:rsidRDefault="00443597" w:rsidP="00687618">
      <w:pPr>
        <w:spacing w:after="0"/>
        <w:jc w:val="both"/>
        <w:rPr>
          <w:rFonts w:ascii="Arial" w:hAnsi="Arial" w:cs="Arial"/>
          <w:sz w:val="24"/>
          <w:szCs w:val="24"/>
        </w:rPr>
      </w:pPr>
    </w:p>
    <w:p w:rsidR="00687618" w:rsidRDefault="00443597" w:rsidP="00687618">
      <w:pPr>
        <w:spacing w:after="0"/>
        <w:jc w:val="both"/>
        <w:rPr>
          <w:rFonts w:ascii="Arial" w:hAnsi="Arial" w:cs="Arial"/>
          <w:sz w:val="24"/>
          <w:szCs w:val="24"/>
        </w:rPr>
      </w:pPr>
      <w:r>
        <w:rPr>
          <w:rFonts w:ascii="Arial" w:hAnsi="Arial" w:cs="Arial"/>
          <w:sz w:val="24"/>
          <w:szCs w:val="24"/>
        </w:rPr>
        <w:t xml:space="preserve">Para garantizar el cumplimiento del Código de Ética de </w:t>
      </w:r>
      <w:bookmarkStart w:id="0" w:name="_GoBack"/>
      <w:r w:rsidR="005A482D" w:rsidRPr="005A482D">
        <w:rPr>
          <w:rFonts w:ascii="Arial" w:hAnsi="Arial" w:cs="Arial"/>
          <w:b/>
          <w:sz w:val="24"/>
          <w:szCs w:val="24"/>
        </w:rPr>
        <w:t>CONSULTING RISK</w:t>
      </w:r>
      <w:r>
        <w:rPr>
          <w:rFonts w:ascii="Arial" w:hAnsi="Arial" w:cs="Arial"/>
          <w:sz w:val="24"/>
          <w:szCs w:val="24"/>
        </w:rPr>
        <w:t xml:space="preserve"> </w:t>
      </w:r>
      <w:bookmarkEnd w:id="0"/>
      <w:r>
        <w:rPr>
          <w:rFonts w:ascii="Arial" w:hAnsi="Arial" w:cs="Arial"/>
          <w:sz w:val="24"/>
          <w:szCs w:val="24"/>
        </w:rPr>
        <w:t xml:space="preserve">con futuros colaboradores, proveedores o clientes se hará entrega de una copia del mismo de forma física o virtual previo a la </w:t>
      </w:r>
      <w:r w:rsidR="00EB4A8E">
        <w:rPr>
          <w:rFonts w:ascii="Arial" w:hAnsi="Arial" w:cs="Arial"/>
          <w:sz w:val="24"/>
          <w:szCs w:val="24"/>
        </w:rPr>
        <w:t>firma de cualquier acuerdo.</w:t>
      </w:r>
    </w:p>
    <w:p w:rsidR="005615FB" w:rsidRDefault="005615FB" w:rsidP="00687618">
      <w:pPr>
        <w:spacing w:after="0"/>
        <w:jc w:val="both"/>
        <w:rPr>
          <w:rFonts w:ascii="Arial" w:hAnsi="Arial" w:cs="Arial"/>
          <w:sz w:val="24"/>
          <w:szCs w:val="24"/>
        </w:rPr>
      </w:pPr>
    </w:p>
    <w:p w:rsidR="005615FB" w:rsidRDefault="005615FB" w:rsidP="00687618">
      <w:pPr>
        <w:spacing w:after="0"/>
        <w:jc w:val="both"/>
        <w:rPr>
          <w:rFonts w:ascii="Arial" w:hAnsi="Arial" w:cs="Arial"/>
          <w:sz w:val="24"/>
          <w:szCs w:val="24"/>
        </w:rPr>
      </w:pPr>
    </w:p>
    <w:p w:rsidR="005615FB" w:rsidRDefault="005615FB" w:rsidP="00687618">
      <w:pPr>
        <w:spacing w:after="0"/>
        <w:jc w:val="both"/>
        <w:rPr>
          <w:rFonts w:ascii="Arial" w:hAnsi="Arial" w:cs="Arial"/>
          <w:sz w:val="24"/>
          <w:szCs w:val="24"/>
        </w:rPr>
      </w:pPr>
    </w:p>
    <w:p w:rsidR="00443597" w:rsidRPr="00D01BD8" w:rsidRDefault="00443597" w:rsidP="00687618">
      <w:pPr>
        <w:spacing w:after="0"/>
        <w:jc w:val="both"/>
        <w:rPr>
          <w:rFonts w:ascii="Arial" w:hAnsi="Arial" w:cs="Arial"/>
          <w:sz w:val="24"/>
          <w:szCs w:val="24"/>
        </w:rPr>
      </w:pPr>
    </w:p>
    <w:p w:rsidR="00B45861" w:rsidRDefault="00B45861"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Vigencia</w:t>
      </w:r>
    </w:p>
    <w:p w:rsidR="005615FB" w:rsidRDefault="005615FB" w:rsidP="005615FB">
      <w:pPr>
        <w:pStyle w:val="Prrafodelista"/>
        <w:spacing w:after="0"/>
        <w:ind w:left="792"/>
        <w:jc w:val="both"/>
        <w:rPr>
          <w:rFonts w:ascii="Arial" w:hAnsi="Arial" w:cs="Arial"/>
          <w:b/>
          <w:sz w:val="24"/>
          <w:szCs w:val="24"/>
        </w:rPr>
      </w:pPr>
    </w:p>
    <w:p w:rsidR="00F455F3" w:rsidRDefault="00F455F3" w:rsidP="00F455F3">
      <w:pPr>
        <w:spacing w:after="0"/>
        <w:jc w:val="both"/>
        <w:rPr>
          <w:rFonts w:ascii="Arial" w:hAnsi="Arial" w:cs="Arial"/>
          <w:sz w:val="24"/>
          <w:szCs w:val="24"/>
        </w:rPr>
      </w:pPr>
      <w:r>
        <w:rPr>
          <w:rFonts w:ascii="Arial" w:hAnsi="Arial" w:cs="Arial"/>
          <w:sz w:val="24"/>
          <w:szCs w:val="24"/>
        </w:rPr>
        <w:t xml:space="preserve">El </w:t>
      </w:r>
      <w:r w:rsidR="00443597">
        <w:rPr>
          <w:rFonts w:ascii="Arial" w:hAnsi="Arial" w:cs="Arial"/>
          <w:sz w:val="24"/>
          <w:szCs w:val="24"/>
        </w:rPr>
        <w:t xml:space="preserve">Código </w:t>
      </w:r>
      <w:r>
        <w:rPr>
          <w:rFonts w:ascii="Arial" w:hAnsi="Arial" w:cs="Arial"/>
          <w:sz w:val="24"/>
          <w:szCs w:val="24"/>
        </w:rPr>
        <w:t xml:space="preserve">de </w:t>
      </w:r>
      <w:r w:rsidR="00443597">
        <w:rPr>
          <w:rFonts w:ascii="Arial" w:hAnsi="Arial" w:cs="Arial"/>
          <w:sz w:val="24"/>
          <w:szCs w:val="24"/>
        </w:rPr>
        <w:t xml:space="preserve">Ética </w:t>
      </w:r>
      <w:r>
        <w:rPr>
          <w:rFonts w:ascii="Arial" w:hAnsi="Arial" w:cs="Arial"/>
          <w:sz w:val="24"/>
          <w:szCs w:val="24"/>
        </w:rPr>
        <w:t xml:space="preserve">de </w:t>
      </w:r>
      <w:r w:rsidR="005A482D">
        <w:rPr>
          <w:rFonts w:ascii="Arial" w:hAnsi="Arial" w:cs="Arial"/>
          <w:sz w:val="24"/>
          <w:szCs w:val="24"/>
        </w:rPr>
        <w:t>CONSULTING RISK</w:t>
      </w:r>
      <w:r>
        <w:rPr>
          <w:rFonts w:ascii="Arial" w:hAnsi="Arial" w:cs="Arial"/>
          <w:sz w:val="24"/>
          <w:szCs w:val="24"/>
        </w:rPr>
        <w:t xml:space="preserve"> entrará en vigencia inmediatamente sea aprobado por sus directivos y sea divulgado a sus aliados comerciales y profesionales.</w:t>
      </w:r>
    </w:p>
    <w:p w:rsidR="00F455F3" w:rsidRDefault="00F455F3" w:rsidP="00F455F3">
      <w:pPr>
        <w:spacing w:after="0"/>
        <w:jc w:val="both"/>
        <w:rPr>
          <w:rFonts w:ascii="Arial" w:hAnsi="Arial" w:cs="Arial"/>
          <w:sz w:val="24"/>
          <w:szCs w:val="24"/>
        </w:rPr>
      </w:pPr>
    </w:p>
    <w:p w:rsidR="00F455F3" w:rsidRPr="00F455F3" w:rsidRDefault="00F455F3" w:rsidP="00F455F3">
      <w:pPr>
        <w:spacing w:after="0"/>
        <w:jc w:val="both"/>
        <w:rPr>
          <w:rFonts w:ascii="Arial" w:hAnsi="Arial" w:cs="Arial"/>
          <w:sz w:val="24"/>
          <w:szCs w:val="24"/>
        </w:rPr>
      </w:pPr>
      <w:r>
        <w:rPr>
          <w:rFonts w:ascii="Arial" w:hAnsi="Arial" w:cs="Arial"/>
          <w:sz w:val="24"/>
          <w:szCs w:val="24"/>
        </w:rPr>
        <w:t>Para su modificación y actualización se podrá realizar inmediatamente sea identificada una oportunidad de mejora, si no hay lugar, se establecerá una revisión periódica cada dos años.</w:t>
      </w:r>
    </w:p>
    <w:p w:rsidR="00422188" w:rsidRDefault="00422188" w:rsidP="00422188">
      <w:pPr>
        <w:pStyle w:val="Prrafodelista"/>
        <w:spacing w:after="0"/>
        <w:ind w:left="360"/>
        <w:jc w:val="both"/>
        <w:rPr>
          <w:rFonts w:ascii="Arial" w:hAnsi="Arial" w:cs="Arial"/>
          <w:b/>
          <w:sz w:val="24"/>
          <w:szCs w:val="24"/>
        </w:rPr>
      </w:pPr>
    </w:p>
    <w:p w:rsidR="002325B0" w:rsidRDefault="00B45861" w:rsidP="00422188">
      <w:pPr>
        <w:pStyle w:val="Prrafodelista"/>
        <w:numPr>
          <w:ilvl w:val="0"/>
          <w:numId w:val="23"/>
        </w:numPr>
        <w:spacing w:after="0"/>
        <w:jc w:val="center"/>
        <w:rPr>
          <w:rFonts w:ascii="Arial" w:hAnsi="Arial" w:cs="Arial"/>
          <w:b/>
          <w:sz w:val="24"/>
          <w:szCs w:val="24"/>
        </w:rPr>
      </w:pPr>
      <w:r w:rsidRPr="00D01BD8">
        <w:rPr>
          <w:rFonts w:ascii="Arial" w:hAnsi="Arial" w:cs="Arial"/>
          <w:b/>
          <w:sz w:val="24"/>
          <w:szCs w:val="24"/>
        </w:rPr>
        <w:t>DIRECCIONAMIENTO ESTRATEGICO</w:t>
      </w:r>
    </w:p>
    <w:p w:rsidR="00422188" w:rsidRPr="00D01BD8" w:rsidRDefault="00422188" w:rsidP="00422188">
      <w:pPr>
        <w:pStyle w:val="Prrafodelista"/>
        <w:spacing w:after="0"/>
        <w:ind w:left="360"/>
        <w:rPr>
          <w:rFonts w:ascii="Arial" w:hAnsi="Arial" w:cs="Arial"/>
          <w:b/>
          <w:sz w:val="24"/>
          <w:szCs w:val="24"/>
        </w:rPr>
      </w:pPr>
    </w:p>
    <w:p w:rsidR="00B45861" w:rsidRDefault="00B45861"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Misión</w:t>
      </w:r>
    </w:p>
    <w:p w:rsidR="005615FB" w:rsidRPr="00D01BD8" w:rsidRDefault="005615FB" w:rsidP="005615FB">
      <w:pPr>
        <w:pStyle w:val="Prrafodelista"/>
        <w:spacing w:after="0"/>
        <w:ind w:left="792"/>
        <w:jc w:val="both"/>
        <w:rPr>
          <w:rFonts w:ascii="Arial" w:hAnsi="Arial" w:cs="Arial"/>
          <w:b/>
          <w:sz w:val="24"/>
          <w:szCs w:val="24"/>
        </w:rPr>
      </w:pPr>
    </w:p>
    <w:p w:rsidR="00687618" w:rsidRPr="00D01BD8" w:rsidRDefault="005A482D" w:rsidP="00687618">
      <w:pPr>
        <w:spacing w:after="0"/>
        <w:jc w:val="both"/>
        <w:rPr>
          <w:rFonts w:ascii="Arial" w:hAnsi="Arial" w:cs="Arial"/>
          <w:sz w:val="24"/>
          <w:szCs w:val="24"/>
        </w:rPr>
      </w:pPr>
      <w:r>
        <w:rPr>
          <w:rFonts w:ascii="Arial" w:hAnsi="Arial" w:cs="Arial"/>
          <w:sz w:val="24"/>
          <w:szCs w:val="24"/>
        </w:rPr>
        <w:t>CONSULTING RISK</w:t>
      </w:r>
      <w:r w:rsidR="00687618" w:rsidRPr="00D01BD8">
        <w:rPr>
          <w:rFonts w:ascii="Arial" w:hAnsi="Arial" w:cs="Arial"/>
          <w:sz w:val="24"/>
          <w:szCs w:val="24"/>
        </w:rPr>
        <w:t xml:space="preserve"> &amp; ABOGADOS, es una empresa dedicada a la consultoría de servicios de seguridad integral y asesoría en diversas ramas del derecho, dirigido a personas naturales y jurídicas. Contamos con un grupo interdisciplinario de profesionales idóneos con amplia experiencia, que velan por la protección de los intereses y derechos de nuestros clientes.</w:t>
      </w:r>
    </w:p>
    <w:p w:rsidR="00687618" w:rsidRPr="00D01BD8" w:rsidRDefault="00687618" w:rsidP="00687618">
      <w:pPr>
        <w:spacing w:after="0"/>
        <w:jc w:val="both"/>
        <w:rPr>
          <w:rFonts w:ascii="Arial" w:hAnsi="Arial" w:cs="Arial"/>
          <w:sz w:val="24"/>
          <w:szCs w:val="24"/>
        </w:rPr>
      </w:pPr>
    </w:p>
    <w:p w:rsidR="00B45861" w:rsidRDefault="00B45861"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Visión</w:t>
      </w:r>
    </w:p>
    <w:p w:rsidR="005615FB" w:rsidRPr="00D01BD8" w:rsidRDefault="005615FB" w:rsidP="005615FB">
      <w:pPr>
        <w:pStyle w:val="Prrafodelista"/>
        <w:spacing w:after="0"/>
        <w:ind w:left="792"/>
        <w:jc w:val="both"/>
        <w:rPr>
          <w:rFonts w:ascii="Arial" w:hAnsi="Arial" w:cs="Arial"/>
          <w:b/>
          <w:sz w:val="24"/>
          <w:szCs w:val="24"/>
        </w:rPr>
      </w:pPr>
    </w:p>
    <w:p w:rsidR="00687618" w:rsidRPr="00D01BD8" w:rsidRDefault="005A482D" w:rsidP="00687618">
      <w:pPr>
        <w:spacing w:after="0"/>
        <w:jc w:val="both"/>
        <w:rPr>
          <w:rFonts w:ascii="Arial" w:hAnsi="Arial" w:cs="Arial"/>
          <w:sz w:val="24"/>
          <w:szCs w:val="24"/>
        </w:rPr>
      </w:pPr>
      <w:r>
        <w:rPr>
          <w:rFonts w:ascii="Arial" w:hAnsi="Arial" w:cs="Arial"/>
          <w:sz w:val="24"/>
          <w:szCs w:val="24"/>
        </w:rPr>
        <w:t>CONSULTING RISK</w:t>
      </w:r>
      <w:r w:rsidR="00687618" w:rsidRPr="00D01BD8">
        <w:rPr>
          <w:rFonts w:ascii="Arial" w:hAnsi="Arial" w:cs="Arial"/>
          <w:sz w:val="24"/>
          <w:szCs w:val="24"/>
        </w:rPr>
        <w:t xml:space="preserve"> &amp; ABOGADOS, será reconocida en el 2017 como la firma de consultoría en servicios de seguridad integral y asesorías jurídicas más calificada y con mayor reconocimiento a nivel regional, respaldada en altos niveles de efectividad con nuestros clientes y suscrita dentro del marco de nuestros valores corporativos.</w:t>
      </w:r>
    </w:p>
    <w:p w:rsidR="00687618" w:rsidRPr="00D01BD8" w:rsidRDefault="00687618" w:rsidP="00687618">
      <w:pPr>
        <w:pStyle w:val="Prrafodelista"/>
        <w:spacing w:after="0"/>
        <w:ind w:left="360"/>
        <w:jc w:val="both"/>
        <w:rPr>
          <w:rFonts w:ascii="Arial" w:hAnsi="Arial" w:cs="Arial"/>
          <w:b/>
          <w:sz w:val="24"/>
          <w:szCs w:val="24"/>
        </w:rPr>
      </w:pPr>
    </w:p>
    <w:p w:rsidR="002325B0" w:rsidRDefault="002325B0" w:rsidP="00422188">
      <w:pPr>
        <w:pStyle w:val="Prrafodelista"/>
        <w:numPr>
          <w:ilvl w:val="0"/>
          <w:numId w:val="23"/>
        </w:numPr>
        <w:spacing w:after="0"/>
        <w:jc w:val="center"/>
        <w:rPr>
          <w:rFonts w:ascii="Arial" w:hAnsi="Arial" w:cs="Arial"/>
          <w:b/>
          <w:sz w:val="24"/>
          <w:szCs w:val="24"/>
        </w:rPr>
      </w:pPr>
      <w:r w:rsidRPr="00D01BD8">
        <w:rPr>
          <w:rFonts w:ascii="Arial" w:hAnsi="Arial" w:cs="Arial"/>
          <w:b/>
          <w:sz w:val="24"/>
          <w:szCs w:val="24"/>
        </w:rPr>
        <w:t>SISTEMA DE GOBIERNO</w:t>
      </w:r>
    </w:p>
    <w:p w:rsidR="00422188" w:rsidRPr="00D01BD8" w:rsidRDefault="00422188" w:rsidP="00422188">
      <w:pPr>
        <w:pStyle w:val="Prrafodelista"/>
        <w:spacing w:after="0"/>
        <w:ind w:left="360"/>
        <w:rPr>
          <w:rFonts w:ascii="Arial" w:hAnsi="Arial" w:cs="Arial"/>
          <w:b/>
          <w:sz w:val="24"/>
          <w:szCs w:val="24"/>
        </w:rPr>
      </w:pPr>
    </w:p>
    <w:p w:rsidR="002325B0" w:rsidRDefault="002325B0"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Valores</w:t>
      </w:r>
    </w:p>
    <w:p w:rsidR="005615FB" w:rsidRPr="00D01BD8" w:rsidRDefault="005615FB" w:rsidP="005615FB">
      <w:pPr>
        <w:pStyle w:val="Prrafodelista"/>
        <w:spacing w:after="0"/>
        <w:ind w:left="792"/>
        <w:jc w:val="both"/>
        <w:rPr>
          <w:rFonts w:ascii="Arial" w:hAnsi="Arial" w:cs="Arial"/>
          <w:b/>
          <w:sz w:val="24"/>
          <w:szCs w:val="24"/>
        </w:rPr>
      </w:pPr>
    </w:p>
    <w:p w:rsidR="00687618" w:rsidRPr="00D01BD8" w:rsidRDefault="00687618" w:rsidP="00422188">
      <w:pPr>
        <w:pStyle w:val="Prrafodelista"/>
        <w:numPr>
          <w:ilvl w:val="2"/>
          <w:numId w:val="23"/>
        </w:numPr>
        <w:spacing w:after="0"/>
        <w:jc w:val="both"/>
        <w:rPr>
          <w:rFonts w:ascii="Arial" w:hAnsi="Arial" w:cs="Arial"/>
          <w:sz w:val="24"/>
          <w:szCs w:val="24"/>
        </w:rPr>
      </w:pPr>
      <w:r w:rsidRPr="00422188">
        <w:rPr>
          <w:rFonts w:ascii="Arial" w:hAnsi="Arial" w:cs="Arial"/>
          <w:sz w:val="24"/>
          <w:szCs w:val="24"/>
          <w:u w:val="single"/>
        </w:rPr>
        <w:t>Respeto</w:t>
      </w:r>
      <w:r w:rsidR="00422188">
        <w:rPr>
          <w:rFonts w:ascii="Arial" w:hAnsi="Arial" w:cs="Arial"/>
          <w:sz w:val="24"/>
          <w:szCs w:val="24"/>
        </w:rPr>
        <w:t>.</w:t>
      </w:r>
      <w:r w:rsidRPr="00D01BD8">
        <w:rPr>
          <w:rFonts w:ascii="Arial" w:hAnsi="Arial" w:cs="Arial"/>
          <w:sz w:val="24"/>
          <w:szCs w:val="24"/>
        </w:rPr>
        <w:t xml:space="preserve"> propendemos por el trato amable que se debe a todas las personas con las que nos relacionamos en el desarrollo de nuestra profesión.</w:t>
      </w:r>
    </w:p>
    <w:p w:rsidR="00687618" w:rsidRPr="00D01BD8" w:rsidRDefault="00687618" w:rsidP="00422188">
      <w:pPr>
        <w:pStyle w:val="Prrafodelista"/>
        <w:numPr>
          <w:ilvl w:val="2"/>
          <w:numId w:val="23"/>
        </w:numPr>
        <w:spacing w:after="0"/>
        <w:jc w:val="both"/>
        <w:rPr>
          <w:rFonts w:ascii="Arial" w:hAnsi="Arial" w:cs="Arial"/>
          <w:sz w:val="24"/>
          <w:szCs w:val="24"/>
        </w:rPr>
      </w:pPr>
      <w:r w:rsidRPr="00422188">
        <w:rPr>
          <w:rFonts w:ascii="Arial" w:hAnsi="Arial" w:cs="Arial"/>
          <w:sz w:val="24"/>
          <w:szCs w:val="24"/>
          <w:u w:val="single"/>
        </w:rPr>
        <w:t>Responsabilidad</w:t>
      </w:r>
      <w:r w:rsidR="00422188">
        <w:rPr>
          <w:rFonts w:ascii="Arial" w:hAnsi="Arial" w:cs="Arial"/>
          <w:sz w:val="24"/>
          <w:szCs w:val="24"/>
        </w:rPr>
        <w:t>.</w:t>
      </w:r>
      <w:r w:rsidRPr="00D01BD8">
        <w:rPr>
          <w:rFonts w:ascii="Arial" w:hAnsi="Arial" w:cs="Arial"/>
          <w:sz w:val="24"/>
          <w:szCs w:val="24"/>
        </w:rPr>
        <w:t xml:space="preserve"> trabajamos siempre con el compromiso de lograr los resultados de manera efectiva.</w:t>
      </w:r>
    </w:p>
    <w:p w:rsidR="00687618" w:rsidRPr="00D01BD8" w:rsidRDefault="00687618" w:rsidP="00422188">
      <w:pPr>
        <w:pStyle w:val="Prrafodelista"/>
        <w:numPr>
          <w:ilvl w:val="2"/>
          <w:numId w:val="23"/>
        </w:numPr>
        <w:spacing w:after="0"/>
        <w:jc w:val="both"/>
        <w:rPr>
          <w:rFonts w:ascii="Arial" w:hAnsi="Arial" w:cs="Arial"/>
          <w:sz w:val="24"/>
          <w:szCs w:val="24"/>
        </w:rPr>
      </w:pPr>
      <w:r w:rsidRPr="00422188">
        <w:rPr>
          <w:rFonts w:ascii="Arial" w:hAnsi="Arial" w:cs="Arial"/>
          <w:sz w:val="24"/>
          <w:szCs w:val="24"/>
          <w:u w:val="single"/>
        </w:rPr>
        <w:lastRenderedPageBreak/>
        <w:t>Orientación a los Resultados</w:t>
      </w:r>
      <w:r w:rsidR="00422188">
        <w:rPr>
          <w:rFonts w:ascii="Arial" w:hAnsi="Arial" w:cs="Arial"/>
          <w:sz w:val="24"/>
          <w:szCs w:val="24"/>
          <w:u w:val="single"/>
        </w:rPr>
        <w:t>.</w:t>
      </w:r>
      <w:r w:rsidRPr="00D01BD8">
        <w:rPr>
          <w:rFonts w:ascii="Arial" w:hAnsi="Arial" w:cs="Arial"/>
          <w:sz w:val="24"/>
          <w:szCs w:val="24"/>
        </w:rPr>
        <w:t xml:space="preserve"> basados en nuestra experiencia profesional podemos garantizar una alta probabilidad de éxito en los servicios que brindamos.</w:t>
      </w:r>
    </w:p>
    <w:p w:rsidR="00687618" w:rsidRPr="00D01BD8" w:rsidRDefault="00687618" w:rsidP="00422188">
      <w:pPr>
        <w:pStyle w:val="Prrafodelista"/>
        <w:numPr>
          <w:ilvl w:val="2"/>
          <w:numId w:val="23"/>
        </w:numPr>
        <w:spacing w:after="0"/>
        <w:jc w:val="both"/>
        <w:rPr>
          <w:rFonts w:ascii="Arial" w:hAnsi="Arial" w:cs="Arial"/>
          <w:sz w:val="24"/>
          <w:szCs w:val="24"/>
        </w:rPr>
      </w:pPr>
      <w:r w:rsidRPr="00422188">
        <w:rPr>
          <w:rFonts w:ascii="Arial" w:hAnsi="Arial" w:cs="Arial"/>
          <w:sz w:val="24"/>
          <w:szCs w:val="24"/>
          <w:u w:val="single"/>
        </w:rPr>
        <w:t>Lealtad</w:t>
      </w:r>
      <w:r w:rsidR="00422188" w:rsidRPr="00422188">
        <w:rPr>
          <w:rFonts w:ascii="Arial" w:hAnsi="Arial" w:cs="Arial"/>
          <w:sz w:val="24"/>
          <w:szCs w:val="24"/>
          <w:u w:val="single"/>
        </w:rPr>
        <w:t>.</w:t>
      </w:r>
      <w:r w:rsidRPr="00D01BD8">
        <w:rPr>
          <w:rFonts w:ascii="Arial" w:hAnsi="Arial" w:cs="Arial"/>
          <w:sz w:val="24"/>
          <w:szCs w:val="24"/>
        </w:rPr>
        <w:t xml:space="preserve"> Actuamos siempre con total honestidad con nuestros clientes y nuestra profesión, siendo coherentes con un comportamiento ético y confiable.</w:t>
      </w:r>
    </w:p>
    <w:p w:rsidR="00687618" w:rsidRPr="00D01BD8" w:rsidRDefault="00687618" w:rsidP="00422188">
      <w:pPr>
        <w:pStyle w:val="Prrafodelista"/>
        <w:numPr>
          <w:ilvl w:val="2"/>
          <w:numId w:val="23"/>
        </w:numPr>
        <w:spacing w:after="0"/>
        <w:jc w:val="both"/>
        <w:rPr>
          <w:rFonts w:ascii="Arial" w:hAnsi="Arial" w:cs="Arial"/>
          <w:sz w:val="24"/>
          <w:szCs w:val="24"/>
        </w:rPr>
      </w:pPr>
      <w:r w:rsidRPr="00422188">
        <w:rPr>
          <w:rFonts w:ascii="Arial" w:hAnsi="Arial" w:cs="Arial"/>
          <w:sz w:val="24"/>
          <w:szCs w:val="24"/>
          <w:u w:val="single"/>
        </w:rPr>
        <w:t>Excelencia</w:t>
      </w:r>
      <w:r w:rsidR="00422188">
        <w:rPr>
          <w:rFonts w:ascii="Arial" w:hAnsi="Arial" w:cs="Arial"/>
          <w:sz w:val="24"/>
          <w:szCs w:val="24"/>
          <w:u w:val="single"/>
        </w:rPr>
        <w:t>.</w:t>
      </w:r>
      <w:r w:rsidRPr="00D01BD8">
        <w:rPr>
          <w:rFonts w:ascii="Arial" w:hAnsi="Arial" w:cs="Arial"/>
          <w:sz w:val="24"/>
          <w:szCs w:val="24"/>
        </w:rPr>
        <w:t xml:space="preserve"> </w:t>
      </w:r>
      <w:r w:rsidR="00422188">
        <w:rPr>
          <w:rFonts w:ascii="Arial" w:hAnsi="Arial" w:cs="Arial"/>
          <w:sz w:val="24"/>
          <w:szCs w:val="24"/>
        </w:rPr>
        <w:t>P</w:t>
      </w:r>
      <w:r w:rsidRPr="00D01BD8">
        <w:rPr>
          <w:rFonts w:ascii="Arial" w:hAnsi="Arial" w:cs="Arial"/>
          <w:sz w:val="24"/>
          <w:szCs w:val="24"/>
        </w:rPr>
        <w:t>rocuramos alcanzar resultados que satisfagan plenamente a todos nuestros clientes, mientras trabajamos en el mejoramiento.</w:t>
      </w:r>
    </w:p>
    <w:p w:rsidR="00687618" w:rsidRPr="00D01BD8" w:rsidRDefault="00687618" w:rsidP="00687618">
      <w:pPr>
        <w:spacing w:after="0"/>
        <w:jc w:val="both"/>
        <w:rPr>
          <w:rFonts w:ascii="Arial" w:hAnsi="Arial" w:cs="Arial"/>
          <w:sz w:val="24"/>
          <w:szCs w:val="24"/>
        </w:rPr>
      </w:pPr>
    </w:p>
    <w:p w:rsidR="002325B0" w:rsidRDefault="002325B0"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Políticas corporativas</w:t>
      </w:r>
    </w:p>
    <w:p w:rsidR="005615FB" w:rsidRPr="00D01BD8" w:rsidRDefault="005615FB" w:rsidP="005615FB">
      <w:pPr>
        <w:pStyle w:val="Prrafodelista"/>
        <w:spacing w:after="0"/>
        <w:ind w:left="792"/>
        <w:jc w:val="both"/>
        <w:rPr>
          <w:rFonts w:ascii="Arial" w:hAnsi="Arial" w:cs="Arial"/>
          <w:b/>
          <w:sz w:val="24"/>
          <w:szCs w:val="24"/>
        </w:rPr>
      </w:pPr>
    </w:p>
    <w:p w:rsidR="002325B0" w:rsidRPr="00422188" w:rsidRDefault="002325B0" w:rsidP="00422188">
      <w:pPr>
        <w:pStyle w:val="Prrafodelista"/>
        <w:numPr>
          <w:ilvl w:val="2"/>
          <w:numId w:val="23"/>
        </w:numPr>
        <w:spacing w:after="0"/>
        <w:jc w:val="both"/>
        <w:rPr>
          <w:rFonts w:ascii="Arial" w:hAnsi="Arial" w:cs="Arial"/>
          <w:sz w:val="24"/>
          <w:szCs w:val="24"/>
          <w:u w:val="single"/>
        </w:rPr>
      </w:pPr>
      <w:r w:rsidRPr="00422188">
        <w:rPr>
          <w:rFonts w:ascii="Arial" w:hAnsi="Arial" w:cs="Arial"/>
          <w:sz w:val="24"/>
          <w:szCs w:val="24"/>
          <w:u w:val="single"/>
        </w:rPr>
        <w:t xml:space="preserve">Política </w:t>
      </w:r>
      <w:r w:rsidR="000006B1">
        <w:rPr>
          <w:rFonts w:ascii="Arial" w:hAnsi="Arial" w:cs="Arial"/>
          <w:sz w:val="24"/>
          <w:szCs w:val="24"/>
          <w:u w:val="single"/>
        </w:rPr>
        <w:t xml:space="preserve">de gestión </w:t>
      </w:r>
      <w:r w:rsidR="001B6D10">
        <w:rPr>
          <w:rFonts w:ascii="Arial" w:hAnsi="Arial" w:cs="Arial"/>
          <w:sz w:val="24"/>
          <w:szCs w:val="24"/>
          <w:u w:val="single"/>
        </w:rPr>
        <w:t>integral</w:t>
      </w:r>
    </w:p>
    <w:p w:rsidR="00687618" w:rsidRPr="00D01BD8" w:rsidRDefault="00687618" w:rsidP="00687618">
      <w:pPr>
        <w:spacing w:after="0"/>
        <w:jc w:val="both"/>
        <w:rPr>
          <w:rFonts w:ascii="Arial" w:hAnsi="Arial" w:cs="Arial"/>
          <w:sz w:val="24"/>
          <w:szCs w:val="24"/>
        </w:rPr>
      </w:pPr>
      <w:r w:rsidRPr="00D01BD8">
        <w:rPr>
          <w:rFonts w:ascii="Arial" w:hAnsi="Arial" w:cs="Arial"/>
          <w:sz w:val="24"/>
          <w:szCs w:val="24"/>
        </w:rPr>
        <w:t xml:space="preserve">En </w:t>
      </w:r>
      <w:r w:rsidR="005A482D">
        <w:rPr>
          <w:rFonts w:ascii="Arial" w:hAnsi="Arial" w:cs="Arial"/>
          <w:sz w:val="24"/>
          <w:szCs w:val="24"/>
        </w:rPr>
        <w:t>CONSULTING RISK</w:t>
      </w:r>
      <w:r w:rsidRPr="00D01BD8">
        <w:rPr>
          <w:rFonts w:ascii="Arial" w:hAnsi="Arial" w:cs="Arial"/>
          <w:sz w:val="24"/>
          <w:szCs w:val="24"/>
        </w:rPr>
        <w:t xml:space="preserve"> &amp; Abogados nuestro compromiso es la prestación de servicios en seguridad integral y asesorías jurídicas, con una efectiva gestión de los riesgos, con altos estándares de calidad tanto en el factor humano como en la tecnología utilizada, basados en el marco de los principios y valores que nos rigen y garantiza los resultados confiables para nuestro clientes.</w:t>
      </w:r>
    </w:p>
    <w:p w:rsidR="00687618" w:rsidRPr="00D01BD8" w:rsidRDefault="00687618" w:rsidP="00687618">
      <w:pPr>
        <w:spacing w:after="0"/>
        <w:jc w:val="both"/>
        <w:rPr>
          <w:rFonts w:ascii="Arial" w:hAnsi="Arial" w:cs="Arial"/>
          <w:sz w:val="24"/>
          <w:szCs w:val="24"/>
        </w:rPr>
      </w:pPr>
    </w:p>
    <w:p w:rsidR="00687618" w:rsidRPr="00D01BD8" w:rsidRDefault="00687618" w:rsidP="00687618">
      <w:pPr>
        <w:spacing w:after="0"/>
        <w:jc w:val="both"/>
        <w:rPr>
          <w:rFonts w:ascii="Arial" w:hAnsi="Arial" w:cs="Arial"/>
          <w:sz w:val="24"/>
          <w:szCs w:val="24"/>
        </w:rPr>
      </w:pPr>
      <w:r w:rsidRPr="00D01BD8">
        <w:rPr>
          <w:rFonts w:ascii="Arial" w:hAnsi="Arial" w:cs="Arial"/>
          <w:b/>
          <w:sz w:val="24"/>
          <w:szCs w:val="24"/>
        </w:rPr>
        <w:t>CON NUESTROS CLIENTES</w:t>
      </w:r>
      <w:r w:rsidRPr="00D01BD8">
        <w:rPr>
          <w:rFonts w:ascii="Arial" w:hAnsi="Arial" w:cs="Arial"/>
          <w:sz w:val="24"/>
          <w:szCs w:val="24"/>
        </w:rPr>
        <w:t>:</w:t>
      </w:r>
    </w:p>
    <w:p w:rsidR="00687618" w:rsidRPr="00D01BD8" w:rsidRDefault="00687618" w:rsidP="00687618">
      <w:pPr>
        <w:spacing w:after="0"/>
        <w:jc w:val="both"/>
        <w:rPr>
          <w:rFonts w:ascii="Arial" w:hAnsi="Arial" w:cs="Arial"/>
          <w:sz w:val="24"/>
          <w:szCs w:val="24"/>
        </w:rPr>
      </w:pPr>
      <w:r w:rsidRPr="00D01BD8">
        <w:rPr>
          <w:rFonts w:ascii="Arial" w:hAnsi="Arial" w:cs="Arial"/>
          <w:sz w:val="24"/>
          <w:szCs w:val="24"/>
        </w:rPr>
        <w:t>Brindar servicios en asesoría integral en investigación especializada y asesorías jurídicas con altos grados de confiabilidad, oportunidad en la entrega de resultados y excelente atención por parte de nuestros colaboradores.</w:t>
      </w:r>
    </w:p>
    <w:p w:rsidR="00687618" w:rsidRPr="00D01BD8" w:rsidRDefault="00687618" w:rsidP="00687618">
      <w:pPr>
        <w:spacing w:after="0"/>
        <w:jc w:val="both"/>
        <w:rPr>
          <w:rFonts w:ascii="Arial" w:hAnsi="Arial" w:cs="Arial"/>
          <w:sz w:val="24"/>
          <w:szCs w:val="24"/>
        </w:rPr>
      </w:pPr>
    </w:p>
    <w:p w:rsidR="00687618" w:rsidRPr="00D01BD8" w:rsidRDefault="00687618" w:rsidP="00687618">
      <w:pPr>
        <w:spacing w:after="0"/>
        <w:jc w:val="both"/>
        <w:rPr>
          <w:rFonts w:ascii="Arial" w:hAnsi="Arial" w:cs="Arial"/>
          <w:sz w:val="24"/>
          <w:szCs w:val="24"/>
        </w:rPr>
      </w:pPr>
      <w:r w:rsidRPr="00D01BD8">
        <w:rPr>
          <w:rFonts w:ascii="Arial" w:hAnsi="Arial" w:cs="Arial"/>
          <w:b/>
          <w:sz w:val="24"/>
          <w:szCs w:val="24"/>
        </w:rPr>
        <w:t>CON NUESTROS COLABORADORES</w:t>
      </w:r>
      <w:r w:rsidRPr="00D01BD8">
        <w:rPr>
          <w:rFonts w:ascii="Arial" w:hAnsi="Arial" w:cs="Arial"/>
          <w:sz w:val="24"/>
          <w:szCs w:val="24"/>
        </w:rPr>
        <w:t>:</w:t>
      </w:r>
    </w:p>
    <w:p w:rsidR="00687618" w:rsidRPr="00D01BD8" w:rsidRDefault="00687618" w:rsidP="00687618">
      <w:pPr>
        <w:spacing w:after="0"/>
        <w:jc w:val="both"/>
        <w:rPr>
          <w:rFonts w:ascii="Arial" w:hAnsi="Arial" w:cs="Arial"/>
          <w:sz w:val="24"/>
          <w:szCs w:val="24"/>
        </w:rPr>
      </w:pPr>
      <w:r w:rsidRPr="00D01BD8">
        <w:rPr>
          <w:rFonts w:ascii="Arial" w:hAnsi="Arial" w:cs="Arial"/>
          <w:sz w:val="24"/>
          <w:szCs w:val="24"/>
        </w:rPr>
        <w:t>Facilitar el mejor ambiente laboral, motivado por el trabajo en equipo y la capacitación permanente, que se refleja en la antigüedad de nuestros colaboradores.</w:t>
      </w:r>
    </w:p>
    <w:p w:rsidR="00687618" w:rsidRPr="00D01BD8" w:rsidRDefault="00687618" w:rsidP="00687618">
      <w:pPr>
        <w:spacing w:after="0"/>
        <w:jc w:val="both"/>
        <w:rPr>
          <w:rFonts w:ascii="Arial" w:hAnsi="Arial" w:cs="Arial"/>
          <w:sz w:val="24"/>
          <w:szCs w:val="24"/>
        </w:rPr>
      </w:pPr>
    </w:p>
    <w:p w:rsidR="00687618" w:rsidRPr="00D01BD8" w:rsidRDefault="00687618" w:rsidP="00687618">
      <w:pPr>
        <w:spacing w:after="0"/>
        <w:jc w:val="both"/>
        <w:rPr>
          <w:rFonts w:ascii="Arial" w:hAnsi="Arial" w:cs="Arial"/>
          <w:sz w:val="24"/>
          <w:szCs w:val="24"/>
        </w:rPr>
      </w:pPr>
      <w:r w:rsidRPr="00D01BD8">
        <w:rPr>
          <w:rFonts w:ascii="Arial" w:hAnsi="Arial" w:cs="Arial"/>
          <w:b/>
          <w:sz w:val="24"/>
          <w:szCs w:val="24"/>
        </w:rPr>
        <w:t>CON LA COMUNIDAD</w:t>
      </w:r>
      <w:r w:rsidRPr="00D01BD8">
        <w:rPr>
          <w:rFonts w:ascii="Arial" w:hAnsi="Arial" w:cs="Arial"/>
          <w:sz w:val="24"/>
          <w:szCs w:val="24"/>
        </w:rPr>
        <w:t>:</w:t>
      </w:r>
    </w:p>
    <w:p w:rsidR="00687618" w:rsidRPr="00D01BD8" w:rsidRDefault="00687618" w:rsidP="00687618">
      <w:pPr>
        <w:spacing w:after="0"/>
        <w:jc w:val="both"/>
        <w:rPr>
          <w:rFonts w:ascii="Arial" w:hAnsi="Arial" w:cs="Arial"/>
          <w:sz w:val="24"/>
          <w:szCs w:val="24"/>
        </w:rPr>
      </w:pPr>
      <w:r w:rsidRPr="00D01BD8">
        <w:rPr>
          <w:rFonts w:ascii="Arial" w:hAnsi="Arial" w:cs="Arial"/>
          <w:sz w:val="24"/>
          <w:szCs w:val="24"/>
        </w:rPr>
        <w:t>Contribuir por medio de nuestras asesorías integrales en seguridad para que las empresas obtengan un ambiente laboral más seguro y confiable.</w:t>
      </w:r>
    </w:p>
    <w:p w:rsidR="00687618" w:rsidRPr="00D01BD8" w:rsidRDefault="00687618" w:rsidP="00687618">
      <w:pPr>
        <w:spacing w:after="0"/>
        <w:jc w:val="both"/>
        <w:rPr>
          <w:rFonts w:ascii="Arial" w:hAnsi="Arial" w:cs="Arial"/>
          <w:b/>
          <w:sz w:val="24"/>
          <w:szCs w:val="24"/>
        </w:rPr>
      </w:pPr>
    </w:p>
    <w:p w:rsidR="00687618" w:rsidRPr="00D01BD8" w:rsidRDefault="00687618" w:rsidP="00687618">
      <w:pPr>
        <w:spacing w:after="0"/>
        <w:jc w:val="both"/>
        <w:rPr>
          <w:rFonts w:ascii="Arial" w:hAnsi="Arial" w:cs="Arial"/>
          <w:sz w:val="24"/>
          <w:szCs w:val="24"/>
        </w:rPr>
      </w:pPr>
      <w:r w:rsidRPr="00D01BD8">
        <w:rPr>
          <w:rFonts w:ascii="Arial" w:hAnsi="Arial" w:cs="Arial"/>
          <w:b/>
          <w:sz w:val="24"/>
          <w:szCs w:val="24"/>
        </w:rPr>
        <w:t>CON LOS ACCIONISTAS</w:t>
      </w:r>
      <w:r w:rsidRPr="00D01BD8">
        <w:rPr>
          <w:rFonts w:ascii="Arial" w:hAnsi="Arial" w:cs="Arial"/>
          <w:sz w:val="24"/>
          <w:szCs w:val="24"/>
        </w:rPr>
        <w:t>:</w:t>
      </w:r>
    </w:p>
    <w:p w:rsidR="00687618" w:rsidRDefault="00687618" w:rsidP="00687618">
      <w:pPr>
        <w:spacing w:after="0"/>
        <w:jc w:val="both"/>
        <w:rPr>
          <w:rFonts w:ascii="Arial" w:hAnsi="Arial" w:cs="Arial"/>
          <w:sz w:val="24"/>
          <w:szCs w:val="24"/>
        </w:rPr>
      </w:pPr>
      <w:r w:rsidRPr="00D01BD8">
        <w:rPr>
          <w:rFonts w:ascii="Arial" w:hAnsi="Arial" w:cs="Arial"/>
          <w:sz w:val="24"/>
          <w:szCs w:val="24"/>
        </w:rPr>
        <w:t>A generar rentabilidad y crecimiento sostenible como empresa.</w:t>
      </w:r>
    </w:p>
    <w:p w:rsidR="005615FB" w:rsidRDefault="005615FB" w:rsidP="00687618">
      <w:pPr>
        <w:spacing w:after="0"/>
        <w:jc w:val="both"/>
        <w:rPr>
          <w:rFonts w:ascii="Arial" w:hAnsi="Arial" w:cs="Arial"/>
          <w:sz w:val="24"/>
          <w:szCs w:val="24"/>
        </w:rPr>
      </w:pPr>
    </w:p>
    <w:p w:rsidR="005615FB" w:rsidRPr="00D01BD8" w:rsidRDefault="005615FB" w:rsidP="00687618">
      <w:pPr>
        <w:spacing w:after="0"/>
        <w:jc w:val="both"/>
        <w:rPr>
          <w:rFonts w:ascii="Arial" w:hAnsi="Arial" w:cs="Arial"/>
          <w:sz w:val="24"/>
          <w:szCs w:val="24"/>
        </w:rPr>
      </w:pPr>
    </w:p>
    <w:p w:rsidR="00687618" w:rsidRPr="00D01BD8" w:rsidRDefault="00687618" w:rsidP="00687618">
      <w:pPr>
        <w:spacing w:after="0"/>
        <w:jc w:val="both"/>
        <w:rPr>
          <w:rFonts w:ascii="Arial" w:hAnsi="Arial" w:cs="Arial"/>
          <w:sz w:val="24"/>
          <w:szCs w:val="24"/>
        </w:rPr>
      </w:pPr>
    </w:p>
    <w:p w:rsidR="002325B0" w:rsidRPr="005615FB" w:rsidRDefault="002325B0" w:rsidP="00422188">
      <w:pPr>
        <w:pStyle w:val="Prrafodelista"/>
        <w:numPr>
          <w:ilvl w:val="2"/>
          <w:numId w:val="23"/>
        </w:numPr>
        <w:spacing w:after="0"/>
        <w:jc w:val="both"/>
        <w:rPr>
          <w:rFonts w:ascii="Arial" w:hAnsi="Arial" w:cs="Arial"/>
          <w:b/>
          <w:sz w:val="24"/>
          <w:szCs w:val="24"/>
          <w:u w:val="single"/>
        </w:rPr>
      </w:pPr>
      <w:r w:rsidRPr="005615FB">
        <w:rPr>
          <w:rFonts w:ascii="Arial" w:hAnsi="Arial" w:cs="Arial"/>
          <w:b/>
          <w:sz w:val="24"/>
          <w:szCs w:val="24"/>
          <w:u w:val="single"/>
        </w:rPr>
        <w:lastRenderedPageBreak/>
        <w:t>Política de confidencialidad</w:t>
      </w:r>
    </w:p>
    <w:p w:rsidR="005615FB" w:rsidRPr="00422188" w:rsidRDefault="005615FB" w:rsidP="005615FB">
      <w:pPr>
        <w:pStyle w:val="Prrafodelista"/>
        <w:spacing w:after="0"/>
        <w:ind w:left="1224"/>
        <w:jc w:val="both"/>
        <w:rPr>
          <w:rFonts w:ascii="Arial" w:hAnsi="Arial" w:cs="Arial"/>
          <w:sz w:val="24"/>
          <w:szCs w:val="24"/>
          <w:u w:val="single"/>
        </w:rPr>
      </w:pPr>
    </w:p>
    <w:p w:rsidR="003F3709" w:rsidRDefault="003F3709" w:rsidP="003F3709">
      <w:pPr>
        <w:pStyle w:val="Prrafodelista"/>
        <w:spacing w:after="0"/>
        <w:ind w:left="0"/>
        <w:jc w:val="both"/>
        <w:rPr>
          <w:rFonts w:ascii="Arial" w:hAnsi="Arial" w:cs="Arial"/>
          <w:sz w:val="24"/>
          <w:szCs w:val="24"/>
        </w:rPr>
      </w:pPr>
      <w:r w:rsidRPr="003F3709">
        <w:rPr>
          <w:rFonts w:ascii="Arial" w:hAnsi="Arial" w:cs="Arial"/>
          <w:sz w:val="24"/>
          <w:szCs w:val="24"/>
        </w:rPr>
        <w:t xml:space="preserve">Todos los </w:t>
      </w:r>
      <w:r>
        <w:rPr>
          <w:rFonts w:ascii="Arial" w:hAnsi="Arial" w:cs="Arial"/>
          <w:sz w:val="24"/>
          <w:szCs w:val="24"/>
        </w:rPr>
        <w:t xml:space="preserve">Profesionales Asociados a </w:t>
      </w:r>
      <w:r w:rsidR="005A482D">
        <w:rPr>
          <w:rFonts w:ascii="Arial" w:hAnsi="Arial" w:cs="Arial"/>
          <w:sz w:val="24"/>
          <w:szCs w:val="24"/>
        </w:rPr>
        <w:t>CONSULTING RISK</w:t>
      </w:r>
      <w:r>
        <w:rPr>
          <w:rFonts w:ascii="Arial" w:hAnsi="Arial" w:cs="Arial"/>
          <w:sz w:val="24"/>
          <w:szCs w:val="24"/>
        </w:rPr>
        <w:t xml:space="preserve"> </w:t>
      </w:r>
      <w:r w:rsidR="000E7643">
        <w:rPr>
          <w:rFonts w:ascii="Arial" w:hAnsi="Arial" w:cs="Arial"/>
          <w:sz w:val="24"/>
          <w:szCs w:val="24"/>
        </w:rPr>
        <w:t>deberán</w:t>
      </w:r>
      <w:r w:rsidRPr="003F3709">
        <w:rPr>
          <w:rFonts w:ascii="Arial" w:hAnsi="Arial" w:cs="Arial"/>
          <w:sz w:val="24"/>
          <w:szCs w:val="24"/>
        </w:rPr>
        <w:t xml:space="preserve"> mantener la confidencialidad de informaci</w:t>
      </w:r>
      <w:r w:rsidRPr="003F3709">
        <w:rPr>
          <w:rFonts w:ascii="Arial" w:hAnsi="Arial" w:cs="Arial" w:hint="eastAsia"/>
          <w:sz w:val="24"/>
          <w:szCs w:val="24"/>
        </w:rPr>
        <w:t>ó</w:t>
      </w:r>
      <w:r w:rsidRPr="003F3709">
        <w:rPr>
          <w:rFonts w:ascii="Arial" w:hAnsi="Arial" w:cs="Arial"/>
          <w:sz w:val="24"/>
          <w:szCs w:val="24"/>
        </w:rPr>
        <w:t xml:space="preserve">n </w:t>
      </w:r>
      <w:r w:rsidR="000E7643">
        <w:rPr>
          <w:rFonts w:ascii="Arial" w:hAnsi="Arial" w:cs="Arial"/>
          <w:sz w:val="24"/>
          <w:szCs w:val="24"/>
        </w:rPr>
        <w:t>entregada</w:t>
      </w:r>
      <w:r w:rsidRPr="003F3709">
        <w:rPr>
          <w:rFonts w:ascii="Arial" w:hAnsi="Arial" w:cs="Arial"/>
          <w:sz w:val="24"/>
          <w:szCs w:val="24"/>
        </w:rPr>
        <w:t xml:space="preserve"> a ellos por la compa</w:t>
      </w:r>
      <w:r w:rsidRPr="003F3709">
        <w:rPr>
          <w:rFonts w:ascii="Arial" w:hAnsi="Arial" w:cs="Arial" w:hint="eastAsia"/>
          <w:sz w:val="24"/>
          <w:szCs w:val="24"/>
        </w:rPr>
        <w:t>ñí</w:t>
      </w:r>
      <w:r w:rsidRPr="003F3709">
        <w:rPr>
          <w:rFonts w:ascii="Arial" w:hAnsi="Arial" w:cs="Arial"/>
          <w:sz w:val="24"/>
          <w:szCs w:val="24"/>
        </w:rPr>
        <w:t xml:space="preserve">a, </w:t>
      </w:r>
      <w:r>
        <w:rPr>
          <w:rFonts w:ascii="Arial" w:hAnsi="Arial" w:cs="Arial"/>
          <w:sz w:val="24"/>
          <w:szCs w:val="24"/>
        </w:rPr>
        <w:t xml:space="preserve">los </w:t>
      </w:r>
      <w:r w:rsidRPr="003F3709">
        <w:rPr>
          <w:rFonts w:ascii="Arial" w:hAnsi="Arial" w:cs="Arial"/>
          <w:sz w:val="24"/>
          <w:szCs w:val="24"/>
        </w:rPr>
        <w:t>clientes</w:t>
      </w:r>
      <w:r>
        <w:rPr>
          <w:rFonts w:ascii="Arial" w:hAnsi="Arial" w:cs="Arial"/>
          <w:sz w:val="24"/>
          <w:szCs w:val="24"/>
        </w:rPr>
        <w:t>, evaluados</w:t>
      </w:r>
      <w:r w:rsidRPr="003F3709">
        <w:rPr>
          <w:rFonts w:ascii="Arial" w:hAnsi="Arial" w:cs="Arial"/>
          <w:sz w:val="24"/>
          <w:szCs w:val="24"/>
        </w:rPr>
        <w:t xml:space="preserve"> o proveedores y usar esta informaci</w:t>
      </w:r>
      <w:r w:rsidRPr="003F3709">
        <w:rPr>
          <w:rFonts w:ascii="Arial" w:hAnsi="Arial" w:cs="Arial" w:hint="eastAsia"/>
          <w:sz w:val="24"/>
          <w:szCs w:val="24"/>
        </w:rPr>
        <w:t>ó</w:t>
      </w:r>
      <w:r w:rsidRPr="003F3709">
        <w:rPr>
          <w:rFonts w:ascii="Arial" w:hAnsi="Arial" w:cs="Arial"/>
          <w:sz w:val="24"/>
          <w:szCs w:val="24"/>
        </w:rPr>
        <w:t xml:space="preserve">n solo para </w:t>
      </w:r>
      <w:r>
        <w:rPr>
          <w:rFonts w:ascii="Arial" w:hAnsi="Arial" w:cs="Arial"/>
          <w:sz w:val="24"/>
          <w:szCs w:val="24"/>
        </w:rPr>
        <w:t>la razón de ser de su función</w:t>
      </w:r>
      <w:r w:rsidRPr="003F3709">
        <w:rPr>
          <w:rFonts w:ascii="Arial" w:hAnsi="Arial" w:cs="Arial"/>
          <w:sz w:val="24"/>
          <w:szCs w:val="24"/>
        </w:rPr>
        <w:t>, excepto cuando la publicaci</w:t>
      </w:r>
      <w:r w:rsidRPr="003F3709">
        <w:rPr>
          <w:rFonts w:ascii="Arial" w:hAnsi="Arial" w:cs="Arial" w:hint="eastAsia"/>
          <w:sz w:val="24"/>
          <w:szCs w:val="24"/>
        </w:rPr>
        <w:t>ó</w:t>
      </w:r>
      <w:r w:rsidRPr="003F3709">
        <w:rPr>
          <w:rFonts w:ascii="Arial" w:hAnsi="Arial" w:cs="Arial"/>
          <w:sz w:val="24"/>
          <w:szCs w:val="24"/>
        </w:rPr>
        <w:t>n u otro tipo uso es autorizado de manera escrita o por mandato legal. La informaci</w:t>
      </w:r>
      <w:r w:rsidRPr="003F3709">
        <w:rPr>
          <w:rFonts w:ascii="Arial" w:hAnsi="Arial" w:cs="Arial" w:hint="eastAsia"/>
          <w:sz w:val="24"/>
          <w:szCs w:val="24"/>
        </w:rPr>
        <w:t>ó</w:t>
      </w:r>
      <w:r w:rsidRPr="003F3709">
        <w:rPr>
          <w:rFonts w:ascii="Arial" w:hAnsi="Arial" w:cs="Arial"/>
          <w:sz w:val="24"/>
          <w:szCs w:val="24"/>
        </w:rPr>
        <w:t xml:space="preserve">n confidencial entregada a los </w:t>
      </w:r>
      <w:r>
        <w:rPr>
          <w:rFonts w:ascii="Arial" w:hAnsi="Arial" w:cs="Arial"/>
          <w:sz w:val="24"/>
          <w:szCs w:val="24"/>
        </w:rPr>
        <w:t xml:space="preserve">Profesionales Asociados </w:t>
      </w:r>
      <w:r w:rsidRPr="003F3709">
        <w:rPr>
          <w:rFonts w:ascii="Arial" w:hAnsi="Arial" w:cs="Arial"/>
          <w:sz w:val="24"/>
          <w:szCs w:val="24"/>
        </w:rPr>
        <w:t xml:space="preserve">constituye un bien valioso, especial y </w:t>
      </w:r>
      <w:r w:rsidRPr="003F3709">
        <w:rPr>
          <w:rFonts w:ascii="Arial" w:hAnsi="Arial" w:cs="Arial" w:hint="eastAsia"/>
          <w:sz w:val="24"/>
          <w:szCs w:val="24"/>
        </w:rPr>
        <w:t>ú</w:t>
      </w:r>
      <w:r w:rsidRPr="003F3709">
        <w:rPr>
          <w:rFonts w:ascii="Arial" w:hAnsi="Arial" w:cs="Arial"/>
          <w:sz w:val="24"/>
          <w:szCs w:val="24"/>
        </w:rPr>
        <w:t>nico de la compa</w:t>
      </w:r>
      <w:r w:rsidRPr="003F3709">
        <w:rPr>
          <w:rFonts w:ascii="Arial" w:hAnsi="Arial" w:cs="Arial" w:hint="eastAsia"/>
          <w:sz w:val="24"/>
          <w:szCs w:val="24"/>
        </w:rPr>
        <w:t>ñí</w:t>
      </w:r>
      <w:r w:rsidRPr="003F3709">
        <w:rPr>
          <w:rFonts w:ascii="Arial" w:hAnsi="Arial" w:cs="Arial"/>
          <w:sz w:val="24"/>
          <w:szCs w:val="24"/>
        </w:rPr>
        <w:t>a.</w:t>
      </w:r>
    </w:p>
    <w:p w:rsidR="003F3709" w:rsidRPr="003F3709" w:rsidRDefault="003F3709" w:rsidP="003F3709">
      <w:pPr>
        <w:pStyle w:val="Prrafodelista"/>
        <w:spacing w:after="0"/>
        <w:ind w:left="0"/>
        <w:jc w:val="both"/>
        <w:rPr>
          <w:rFonts w:ascii="Arial" w:hAnsi="Arial" w:cs="Arial"/>
          <w:sz w:val="24"/>
          <w:szCs w:val="24"/>
        </w:rPr>
      </w:pPr>
      <w:r w:rsidRPr="003F3709">
        <w:rPr>
          <w:rFonts w:ascii="Arial" w:hAnsi="Arial" w:cs="Arial"/>
          <w:sz w:val="24"/>
          <w:szCs w:val="24"/>
        </w:rPr>
        <w:t xml:space="preserve"> </w:t>
      </w:r>
    </w:p>
    <w:p w:rsidR="003F3709" w:rsidRPr="003F3709" w:rsidRDefault="003F3709" w:rsidP="003F3709">
      <w:pPr>
        <w:pStyle w:val="Prrafodelista"/>
        <w:spacing w:after="0"/>
        <w:ind w:left="0"/>
        <w:jc w:val="both"/>
        <w:rPr>
          <w:rFonts w:ascii="Arial" w:hAnsi="Arial" w:cs="Arial"/>
          <w:sz w:val="24"/>
          <w:szCs w:val="24"/>
        </w:rPr>
      </w:pPr>
      <w:r w:rsidRPr="003F3709">
        <w:rPr>
          <w:rFonts w:ascii="Arial" w:hAnsi="Arial" w:cs="Arial"/>
          <w:sz w:val="24"/>
          <w:szCs w:val="24"/>
        </w:rPr>
        <w:t>Esto incluye informaci</w:t>
      </w:r>
      <w:r w:rsidRPr="003F3709">
        <w:rPr>
          <w:rFonts w:ascii="Arial" w:hAnsi="Arial" w:cs="Arial" w:hint="eastAsia"/>
          <w:sz w:val="24"/>
          <w:szCs w:val="24"/>
        </w:rPr>
        <w:t>ó</w:t>
      </w:r>
      <w:r w:rsidRPr="003F3709">
        <w:rPr>
          <w:rFonts w:ascii="Arial" w:hAnsi="Arial" w:cs="Arial"/>
          <w:sz w:val="24"/>
          <w:szCs w:val="24"/>
        </w:rPr>
        <w:t xml:space="preserve">n publicada a los </w:t>
      </w:r>
      <w:r>
        <w:rPr>
          <w:rFonts w:ascii="Arial" w:hAnsi="Arial" w:cs="Arial"/>
          <w:sz w:val="24"/>
          <w:szCs w:val="24"/>
        </w:rPr>
        <w:t xml:space="preserve">Profesionales Asociados </w:t>
      </w:r>
      <w:r w:rsidRPr="003F3709">
        <w:rPr>
          <w:rFonts w:ascii="Arial" w:hAnsi="Arial" w:cs="Arial"/>
          <w:sz w:val="24"/>
          <w:szCs w:val="24"/>
        </w:rPr>
        <w:t>en un esfuerzo de mantenerlos informados o en conexi</w:t>
      </w:r>
      <w:r w:rsidRPr="003F3709">
        <w:rPr>
          <w:rFonts w:ascii="Arial" w:hAnsi="Arial" w:cs="Arial" w:hint="eastAsia"/>
          <w:sz w:val="24"/>
          <w:szCs w:val="24"/>
        </w:rPr>
        <w:t>ó</w:t>
      </w:r>
      <w:r w:rsidRPr="003F3709">
        <w:rPr>
          <w:rFonts w:ascii="Arial" w:hAnsi="Arial" w:cs="Arial"/>
          <w:sz w:val="24"/>
          <w:szCs w:val="24"/>
        </w:rPr>
        <w:t>n con sus actividades de trabajo. La informaci</w:t>
      </w:r>
      <w:r w:rsidRPr="003F3709">
        <w:rPr>
          <w:rFonts w:ascii="Arial" w:hAnsi="Arial" w:cs="Arial" w:hint="eastAsia"/>
          <w:sz w:val="24"/>
          <w:szCs w:val="24"/>
        </w:rPr>
        <w:t>ó</w:t>
      </w:r>
      <w:r w:rsidRPr="003F3709">
        <w:rPr>
          <w:rFonts w:ascii="Arial" w:hAnsi="Arial" w:cs="Arial"/>
          <w:sz w:val="24"/>
          <w:szCs w:val="24"/>
        </w:rPr>
        <w:t>n confidencial tambi</w:t>
      </w:r>
      <w:r w:rsidRPr="003F3709">
        <w:rPr>
          <w:rFonts w:ascii="Arial" w:hAnsi="Arial" w:cs="Arial" w:hint="eastAsia"/>
          <w:sz w:val="24"/>
          <w:szCs w:val="24"/>
        </w:rPr>
        <w:t>é</w:t>
      </w:r>
      <w:r w:rsidRPr="003F3709">
        <w:rPr>
          <w:rFonts w:ascii="Arial" w:hAnsi="Arial" w:cs="Arial"/>
          <w:sz w:val="24"/>
          <w:szCs w:val="24"/>
        </w:rPr>
        <w:t>n incluye la informaci</w:t>
      </w:r>
      <w:r w:rsidRPr="003F3709">
        <w:rPr>
          <w:rFonts w:ascii="Arial" w:hAnsi="Arial" w:cs="Arial" w:hint="eastAsia"/>
          <w:sz w:val="24"/>
          <w:szCs w:val="24"/>
        </w:rPr>
        <w:t>ó</w:t>
      </w:r>
      <w:r w:rsidRPr="003F3709">
        <w:rPr>
          <w:rFonts w:ascii="Arial" w:hAnsi="Arial" w:cs="Arial"/>
          <w:sz w:val="24"/>
          <w:szCs w:val="24"/>
        </w:rPr>
        <w:t>n recolectada, adquirida o des</w:t>
      </w:r>
      <w:r>
        <w:rPr>
          <w:rFonts w:ascii="Arial" w:hAnsi="Arial" w:cs="Arial"/>
          <w:sz w:val="24"/>
          <w:szCs w:val="24"/>
        </w:rPr>
        <w:t>arrollada durante el término</w:t>
      </w:r>
      <w:r w:rsidRPr="003F3709">
        <w:rPr>
          <w:rFonts w:ascii="Arial" w:hAnsi="Arial" w:cs="Arial"/>
          <w:sz w:val="24"/>
          <w:szCs w:val="24"/>
        </w:rPr>
        <w:t xml:space="preserve"> de la </w:t>
      </w:r>
      <w:r>
        <w:rPr>
          <w:rFonts w:ascii="Arial" w:hAnsi="Arial" w:cs="Arial"/>
          <w:sz w:val="24"/>
          <w:szCs w:val="24"/>
        </w:rPr>
        <w:t xml:space="preserve">prestación del servicio a la </w:t>
      </w:r>
      <w:r w:rsidRPr="003F3709">
        <w:rPr>
          <w:rFonts w:ascii="Arial" w:hAnsi="Arial" w:cs="Arial"/>
          <w:sz w:val="24"/>
          <w:szCs w:val="24"/>
        </w:rPr>
        <w:t>compa</w:t>
      </w:r>
      <w:r w:rsidRPr="003F3709">
        <w:rPr>
          <w:rFonts w:ascii="Arial" w:hAnsi="Arial" w:cs="Arial" w:hint="eastAsia"/>
          <w:sz w:val="24"/>
          <w:szCs w:val="24"/>
        </w:rPr>
        <w:t>ñí</w:t>
      </w:r>
      <w:r w:rsidRPr="003F3709">
        <w:rPr>
          <w:rFonts w:ascii="Arial" w:hAnsi="Arial" w:cs="Arial"/>
          <w:sz w:val="24"/>
          <w:szCs w:val="24"/>
        </w:rPr>
        <w:t>a, incluyendo la informaci</w:t>
      </w:r>
      <w:r w:rsidRPr="003F3709">
        <w:rPr>
          <w:rFonts w:ascii="Arial" w:hAnsi="Arial" w:cs="Arial" w:hint="eastAsia"/>
          <w:sz w:val="24"/>
          <w:szCs w:val="24"/>
        </w:rPr>
        <w:t>ó</w:t>
      </w:r>
      <w:r w:rsidRPr="003F3709">
        <w:rPr>
          <w:rFonts w:ascii="Arial" w:hAnsi="Arial" w:cs="Arial"/>
          <w:sz w:val="24"/>
          <w:szCs w:val="24"/>
        </w:rPr>
        <w:t xml:space="preserve">n que es originada por </w:t>
      </w:r>
      <w:r>
        <w:rPr>
          <w:rFonts w:ascii="Arial" w:hAnsi="Arial" w:cs="Arial"/>
          <w:sz w:val="24"/>
          <w:szCs w:val="24"/>
        </w:rPr>
        <w:t>Profesionales Asociados</w:t>
      </w:r>
      <w:r w:rsidRPr="003F3709">
        <w:rPr>
          <w:rFonts w:ascii="Arial" w:hAnsi="Arial" w:cs="Arial"/>
          <w:sz w:val="24"/>
          <w:szCs w:val="24"/>
        </w:rPr>
        <w:t xml:space="preserve"> actuando solos o junto con otro personal de la compa</w:t>
      </w:r>
      <w:r w:rsidRPr="003F3709">
        <w:rPr>
          <w:rFonts w:ascii="Arial" w:hAnsi="Arial" w:cs="Arial" w:hint="eastAsia"/>
          <w:sz w:val="24"/>
          <w:szCs w:val="24"/>
        </w:rPr>
        <w:t>ñí</w:t>
      </w:r>
      <w:r w:rsidRPr="003F3709">
        <w:rPr>
          <w:rFonts w:ascii="Arial" w:hAnsi="Arial" w:cs="Arial"/>
          <w:sz w:val="24"/>
          <w:szCs w:val="24"/>
        </w:rPr>
        <w:t xml:space="preserve">a. </w:t>
      </w:r>
    </w:p>
    <w:p w:rsidR="003F3709" w:rsidRPr="003F3709" w:rsidRDefault="003F3709" w:rsidP="003F3709">
      <w:pPr>
        <w:pStyle w:val="Prrafodelista"/>
        <w:spacing w:after="0"/>
        <w:ind w:left="0"/>
        <w:jc w:val="both"/>
        <w:rPr>
          <w:rFonts w:ascii="Arial" w:hAnsi="Arial" w:cs="Arial"/>
          <w:sz w:val="24"/>
          <w:szCs w:val="24"/>
        </w:rPr>
      </w:pPr>
    </w:p>
    <w:p w:rsidR="002833C0" w:rsidRDefault="003F3709" w:rsidP="003F3709">
      <w:pPr>
        <w:pStyle w:val="Prrafodelista"/>
        <w:spacing w:after="0"/>
        <w:ind w:left="0"/>
        <w:jc w:val="both"/>
        <w:rPr>
          <w:rFonts w:ascii="Arial" w:hAnsi="Arial" w:cs="Arial"/>
          <w:sz w:val="24"/>
          <w:szCs w:val="24"/>
        </w:rPr>
      </w:pPr>
      <w:r w:rsidRPr="003F3709">
        <w:rPr>
          <w:rFonts w:ascii="Arial" w:hAnsi="Arial" w:cs="Arial"/>
          <w:sz w:val="24"/>
          <w:szCs w:val="24"/>
        </w:rPr>
        <w:t>Cualquier requerimiento externo de informaci</w:t>
      </w:r>
      <w:r w:rsidRPr="003F3709">
        <w:rPr>
          <w:rFonts w:ascii="Arial" w:hAnsi="Arial" w:cs="Arial" w:hint="eastAsia"/>
          <w:sz w:val="24"/>
          <w:szCs w:val="24"/>
        </w:rPr>
        <w:t>ó</w:t>
      </w:r>
      <w:r w:rsidRPr="003F3709">
        <w:rPr>
          <w:rFonts w:ascii="Arial" w:hAnsi="Arial" w:cs="Arial"/>
          <w:sz w:val="24"/>
          <w:szCs w:val="24"/>
        </w:rPr>
        <w:t>n de la compa</w:t>
      </w:r>
      <w:r w:rsidRPr="003F3709">
        <w:rPr>
          <w:rFonts w:ascii="Arial" w:hAnsi="Arial" w:cs="Arial" w:hint="eastAsia"/>
          <w:sz w:val="24"/>
          <w:szCs w:val="24"/>
        </w:rPr>
        <w:t>ñí</w:t>
      </w:r>
      <w:r w:rsidRPr="003F3709">
        <w:rPr>
          <w:rFonts w:ascii="Arial" w:hAnsi="Arial" w:cs="Arial"/>
          <w:sz w:val="24"/>
          <w:szCs w:val="24"/>
        </w:rPr>
        <w:t>a debe ser manejado por personas autorizadas.</w:t>
      </w:r>
    </w:p>
    <w:p w:rsidR="005615FB" w:rsidRDefault="005615FB" w:rsidP="003F3709">
      <w:pPr>
        <w:pStyle w:val="Prrafodelista"/>
        <w:spacing w:after="0"/>
        <w:ind w:left="0"/>
        <w:jc w:val="both"/>
        <w:rPr>
          <w:rFonts w:ascii="Arial" w:hAnsi="Arial" w:cs="Arial"/>
          <w:sz w:val="24"/>
          <w:szCs w:val="24"/>
          <w:u w:val="single"/>
        </w:rPr>
      </w:pPr>
    </w:p>
    <w:p w:rsidR="002325B0" w:rsidRPr="005615FB" w:rsidRDefault="002325B0" w:rsidP="00422188">
      <w:pPr>
        <w:pStyle w:val="Prrafodelista"/>
        <w:numPr>
          <w:ilvl w:val="2"/>
          <w:numId w:val="23"/>
        </w:numPr>
        <w:spacing w:after="0"/>
        <w:jc w:val="both"/>
        <w:rPr>
          <w:rFonts w:ascii="Arial" w:hAnsi="Arial" w:cs="Arial"/>
          <w:b/>
          <w:sz w:val="24"/>
          <w:szCs w:val="24"/>
          <w:u w:val="single"/>
        </w:rPr>
      </w:pPr>
      <w:r w:rsidRPr="005615FB">
        <w:rPr>
          <w:rFonts w:ascii="Arial" w:hAnsi="Arial" w:cs="Arial"/>
          <w:b/>
          <w:sz w:val="24"/>
          <w:szCs w:val="24"/>
          <w:u w:val="single"/>
        </w:rPr>
        <w:t>Anticorrupción</w:t>
      </w:r>
    </w:p>
    <w:p w:rsidR="005615FB" w:rsidRPr="00422188" w:rsidRDefault="005615FB" w:rsidP="005615FB">
      <w:pPr>
        <w:pStyle w:val="Prrafodelista"/>
        <w:spacing w:after="0"/>
        <w:ind w:left="1224"/>
        <w:jc w:val="both"/>
        <w:rPr>
          <w:rFonts w:ascii="Arial" w:hAnsi="Arial" w:cs="Arial"/>
          <w:sz w:val="24"/>
          <w:szCs w:val="24"/>
          <w:u w:val="single"/>
        </w:rPr>
      </w:pPr>
    </w:p>
    <w:p w:rsidR="00F06D27" w:rsidRPr="00F06D27" w:rsidRDefault="00383D78" w:rsidP="00F06D27">
      <w:pPr>
        <w:spacing w:after="0" w:line="240" w:lineRule="auto"/>
        <w:jc w:val="both"/>
        <w:rPr>
          <w:rFonts w:ascii="Arial" w:hAnsi="Arial" w:cs="Arial"/>
          <w:sz w:val="24"/>
          <w:szCs w:val="24"/>
        </w:rPr>
      </w:pPr>
      <w:r>
        <w:rPr>
          <w:rFonts w:ascii="Arial" w:hAnsi="Arial" w:cs="Arial"/>
          <w:sz w:val="24"/>
          <w:szCs w:val="24"/>
        </w:rPr>
        <w:t xml:space="preserve">En </w:t>
      </w:r>
      <w:r w:rsidR="005A482D">
        <w:rPr>
          <w:rFonts w:ascii="Arial" w:hAnsi="Arial" w:cs="Arial"/>
          <w:sz w:val="24"/>
          <w:szCs w:val="24"/>
        </w:rPr>
        <w:t>CONSULTING RISK</w:t>
      </w:r>
      <w:r>
        <w:rPr>
          <w:rFonts w:ascii="Arial" w:hAnsi="Arial" w:cs="Arial"/>
          <w:sz w:val="24"/>
          <w:szCs w:val="24"/>
        </w:rPr>
        <w:t xml:space="preserve"> n</w:t>
      </w:r>
      <w:r w:rsidR="00F06D27" w:rsidRPr="00F06D27">
        <w:rPr>
          <w:rFonts w:ascii="Arial" w:hAnsi="Arial" w:cs="Arial"/>
          <w:sz w:val="24"/>
          <w:szCs w:val="24"/>
        </w:rPr>
        <w:t>o otorgamos, aceptamos o comprometemos regalos, condiciones ventajosas, salarios, viajes, comisiones o cualquier otra forma de compensación para influenciar una decisión de negocios</w:t>
      </w:r>
      <w:r>
        <w:rPr>
          <w:rFonts w:ascii="Arial" w:hAnsi="Arial" w:cs="Arial"/>
          <w:sz w:val="24"/>
          <w:szCs w:val="24"/>
        </w:rPr>
        <w:t xml:space="preserve"> o alteración de información del personal evaluado</w:t>
      </w:r>
      <w:r w:rsidR="00F06D27" w:rsidRPr="00F06D27">
        <w:rPr>
          <w:rFonts w:ascii="Arial" w:hAnsi="Arial" w:cs="Arial"/>
          <w:sz w:val="24"/>
          <w:szCs w:val="24"/>
        </w:rPr>
        <w:t>.</w:t>
      </w:r>
    </w:p>
    <w:p w:rsidR="00F06D27" w:rsidRPr="00F06D27" w:rsidRDefault="00F06D27" w:rsidP="00F06D27">
      <w:pPr>
        <w:spacing w:after="0" w:line="240" w:lineRule="auto"/>
        <w:jc w:val="both"/>
        <w:rPr>
          <w:rFonts w:ascii="Arial" w:hAnsi="Arial" w:cs="Arial"/>
          <w:sz w:val="24"/>
          <w:szCs w:val="24"/>
        </w:rPr>
      </w:pPr>
    </w:p>
    <w:p w:rsidR="00F06D27" w:rsidRPr="00F06D27" w:rsidRDefault="00F06D27" w:rsidP="00F06D27">
      <w:pPr>
        <w:spacing w:after="0" w:line="240" w:lineRule="auto"/>
        <w:jc w:val="both"/>
        <w:rPr>
          <w:rFonts w:ascii="Arial" w:hAnsi="Arial" w:cs="Arial"/>
          <w:sz w:val="24"/>
          <w:szCs w:val="24"/>
        </w:rPr>
      </w:pPr>
      <w:r w:rsidRPr="00F06D27">
        <w:rPr>
          <w:rFonts w:ascii="Arial" w:hAnsi="Arial" w:cs="Arial"/>
          <w:sz w:val="24"/>
          <w:szCs w:val="24"/>
        </w:rPr>
        <w:t xml:space="preserve">No damos ni obtenemos ventajas o beneficios indebidos de cualquier tipo, así como tampoco llevamos a cabo cualquier otra práctica de soborno o extorsión en la relación con clientes, </w:t>
      </w:r>
      <w:r w:rsidR="00383D78">
        <w:rPr>
          <w:rFonts w:ascii="Arial" w:hAnsi="Arial" w:cs="Arial"/>
          <w:sz w:val="24"/>
          <w:szCs w:val="24"/>
        </w:rPr>
        <w:t xml:space="preserve">evaluados, </w:t>
      </w:r>
      <w:r w:rsidRPr="00F06D27">
        <w:rPr>
          <w:rFonts w:ascii="Arial" w:hAnsi="Arial" w:cs="Arial"/>
          <w:sz w:val="24"/>
          <w:szCs w:val="24"/>
        </w:rPr>
        <w:t>proveedores, instituciones financieras, contratistas, empresas, autoridades o representantes gubernamentales u otra persona o entidad con quienes realizamos operaciones.</w:t>
      </w:r>
    </w:p>
    <w:p w:rsidR="00687618" w:rsidRPr="005615FB" w:rsidRDefault="00687618" w:rsidP="00687618">
      <w:pPr>
        <w:spacing w:after="0"/>
        <w:jc w:val="both"/>
        <w:rPr>
          <w:rFonts w:ascii="Arial" w:hAnsi="Arial" w:cs="Arial"/>
          <w:b/>
          <w:sz w:val="24"/>
          <w:szCs w:val="24"/>
          <w:u w:val="single"/>
        </w:rPr>
      </w:pPr>
    </w:p>
    <w:p w:rsidR="002325B0" w:rsidRPr="005615FB" w:rsidRDefault="002325B0" w:rsidP="00422188">
      <w:pPr>
        <w:pStyle w:val="Prrafodelista"/>
        <w:numPr>
          <w:ilvl w:val="2"/>
          <w:numId w:val="23"/>
        </w:numPr>
        <w:spacing w:after="0"/>
        <w:jc w:val="both"/>
        <w:rPr>
          <w:rFonts w:ascii="Arial" w:hAnsi="Arial" w:cs="Arial"/>
          <w:b/>
          <w:sz w:val="24"/>
          <w:szCs w:val="24"/>
        </w:rPr>
      </w:pPr>
      <w:r w:rsidRPr="005615FB">
        <w:rPr>
          <w:rFonts w:ascii="Arial" w:hAnsi="Arial" w:cs="Arial"/>
          <w:b/>
          <w:sz w:val="24"/>
          <w:szCs w:val="24"/>
          <w:u w:val="single"/>
        </w:rPr>
        <w:t>Conflicto de intereses</w:t>
      </w:r>
    </w:p>
    <w:p w:rsidR="005615FB" w:rsidRPr="00D01BD8" w:rsidRDefault="005615FB" w:rsidP="005615FB">
      <w:pPr>
        <w:pStyle w:val="Prrafodelista"/>
        <w:spacing w:after="0"/>
        <w:ind w:left="1224"/>
        <w:jc w:val="both"/>
        <w:rPr>
          <w:rFonts w:ascii="Arial" w:hAnsi="Arial" w:cs="Arial"/>
          <w:b/>
          <w:sz w:val="24"/>
          <w:szCs w:val="24"/>
        </w:rPr>
      </w:pPr>
    </w:p>
    <w:p w:rsidR="00F06D27" w:rsidRPr="00D5649E" w:rsidRDefault="00F06D27" w:rsidP="00F06D27">
      <w:pPr>
        <w:pStyle w:val="Prrafodelista"/>
        <w:spacing w:after="0" w:line="240" w:lineRule="auto"/>
        <w:ind w:left="0"/>
        <w:jc w:val="both"/>
        <w:rPr>
          <w:rFonts w:ascii="Arial" w:hAnsi="Arial" w:cs="Arial"/>
          <w:sz w:val="24"/>
          <w:szCs w:val="24"/>
        </w:rPr>
      </w:pPr>
      <w:r w:rsidRPr="00D5649E">
        <w:rPr>
          <w:rFonts w:ascii="Arial" w:hAnsi="Arial" w:cs="Arial"/>
          <w:sz w:val="24"/>
          <w:szCs w:val="24"/>
        </w:rPr>
        <w:t xml:space="preserve">Entendemos por conflicto de interés, la situación en virtud de la cual, un directivo o </w:t>
      </w:r>
      <w:r w:rsidR="00383D78">
        <w:rPr>
          <w:rFonts w:ascii="Arial" w:hAnsi="Arial" w:cs="Arial"/>
          <w:sz w:val="24"/>
          <w:szCs w:val="24"/>
        </w:rPr>
        <w:t xml:space="preserve">profesional asociado </w:t>
      </w:r>
      <w:r w:rsidRPr="00D5649E">
        <w:rPr>
          <w:rFonts w:ascii="Arial" w:hAnsi="Arial" w:cs="Arial"/>
          <w:sz w:val="24"/>
          <w:szCs w:val="24"/>
        </w:rPr>
        <w:t xml:space="preserve">de la compañía que deba tomar una decisión o realizar u omitir una acción en razón de sus funciones, tenga la opción de escoger entre el interés de la compañía, cliente, </w:t>
      </w:r>
      <w:r w:rsidR="00383D78">
        <w:rPr>
          <w:rFonts w:ascii="Arial" w:hAnsi="Arial" w:cs="Arial"/>
          <w:sz w:val="24"/>
          <w:szCs w:val="24"/>
        </w:rPr>
        <w:t>evaluado</w:t>
      </w:r>
      <w:r w:rsidRPr="00D5649E">
        <w:rPr>
          <w:rFonts w:ascii="Arial" w:hAnsi="Arial" w:cs="Arial"/>
          <w:sz w:val="24"/>
          <w:szCs w:val="24"/>
        </w:rPr>
        <w:t xml:space="preserve"> o proveedores, y su interés propio o el </w:t>
      </w:r>
      <w:r w:rsidRPr="00D5649E">
        <w:rPr>
          <w:rFonts w:ascii="Arial" w:hAnsi="Arial" w:cs="Arial"/>
          <w:sz w:val="24"/>
          <w:szCs w:val="24"/>
        </w:rPr>
        <w:lastRenderedPageBreak/>
        <w:t xml:space="preserve">de un tercero, de forma tal que eligiendo uno de estos dos últimos, se beneficie patrimonial o extra patrimonialmente para sí o para el tercero, desconociendo un deber legal, contractual o estatutario y obteniendo un provecho que de otra forma no recibiría. </w:t>
      </w:r>
    </w:p>
    <w:p w:rsidR="00F06D27" w:rsidRPr="00D5649E" w:rsidRDefault="00F06D27" w:rsidP="00F06D27">
      <w:pPr>
        <w:pStyle w:val="Prrafodelista"/>
        <w:spacing w:after="0" w:line="240" w:lineRule="auto"/>
        <w:ind w:left="0"/>
        <w:jc w:val="both"/>
        <w:rPr>
          <w:rFonts w:ascii="Arial" w:hAnsi="Arial" w:cs="Arial"/>
          <w:sz w:val="24"/>
          <w:szCs w:val="24"/>
        </w:rPr>
      </w:pPr>
    </w:p>
    <w:p w:rsidR="00F06D27" w:rsidRPr="00D5649E" w:rsidRDefault="00F06D27" w:rsidP="00F06D27">
      <w:pPr>
        <w:pStyle w:val="Prrafodelista"/>
        <w:spacing w:after="0" w:line="240" w:lineRule="auto"/>
        <w:ind w:left="0"/>
        <w:jc w:val="both"/>
        <w:rPr>
          <w:rFonts w:ascii="Arial" w:hAnsi="Arial" w:cs="Arial"/>
          <w:sz w:val="24"/>
          <w:szCs w:val="24"/>
        </w:rPr>
      </w:pPr>
      <w:r w:rsidRPr="00D5649E">
        <w:rPr>
          <w:rFonts w:ascii="Arial" w:hAnsi="Arial" w:cs="Arial"/>
          <w:sz w:val="24"/>
          <w:szCs w:val="24"/>
        </w:rPr>
        <w:t>Basado en la definición anterior, y teniendo en cuenta que no existe documento formal que detalle cuales son los conflictos de interés que se presentan, se describen situaciones que pueden generar un conflicto.</w:t>
      </w:r>
    </w:p>
    <w:p w:rsidR="00F06D27" w:rsidRPr="00D5649E" w:rsidRDefault="00F06D27" w:rsidP="00F06D27">
      <w:pPr>
        <w:pStyle w:val="Prrafodelista"/>
        <w:spacing w:after="0" w:line="240" w:lineRule="auto"/>
        <w:ind w:left="0"/>
        <w:jc w:val="both"/>
        <w:rPr>
          <w:rFonts w:ascii="Arial" w:hAnsi="Arial" w:cs="Arial"/>
          <w:sz w:val="24"/>
          <w:szCs w:val="24"/>
        </w:rPr>
      </w:pPr>
    </w:p>
    <w:p w:rsidR="00F06D27" w:rsidRPr="00D5649E" w:rsidRDefault="00F06D27" w:rsidP="00F06D27">
      <w:pPr>
        <w:pStyle w:val="Prrafodelista"/>
        <w:numPr>
          <w:ilvl w:val="0"/>
          <w:numId w:val="25"/>
        </w:numPr>
        <w:spacing w:after="0" w:line="240" w:lineRule="auto"/>
        <w:ind w:left="720"/>
        <w:jc w:val="both"/>
        <w:rPr>
          <w:rFonts w:ascii="Arial" w:hAnsi="Arial" w:cs="Arial"/>
          <w:sz w:val="24"/>
          <w:szCs w:val="24"/>
        </w:rPr>
      </w:pPr>
      <w:r w:rsidRPr="00D5649E">
        <w:rPr>
          <w:rFonts w:ascii="Arial" w:hAnsi="Arial" w:cs="Arial"/>
          <w:sz w:val="24"/>
          <w:szCs w:val="24"/>
        </w:rPr>
        <w:t xml:space="preserve">Los directivos y </w:t>
      </w:r>
      <w:r w:rsidR="00F01FFF">
        <w:rPr>
          <w:rFonts w:ascii="Arial" w:hAnsi="Arial" w:cs="Arial"/>
          <w:sz w:val="24"/>
          <w:szCs w:val="24"/>
        </w:rPr>
        <w:t>profesionales asociados</w:t>
      </w:r>
      <w:r w:rsidRPr="00D5649E">
        <w:rPr>
          <w:rFonts w:ascii="Arial" w:hAnsi="Arial" w:cs="Arial"/>
          <w:sz w:val="24"/>
          <w:szCs w:val="24"/>
        </w:rPr>
        <w:t xml:space="preserve"> que participan en consejos de administración de empresas distintas a </w:t>
      </w:r>
      <w:r w:rsidR="005A482D">
        <w:rPr>
          <w:rFonts w:ascii="Arial" w:hAnsi="Arial" w:cs="Arial"/>
          <w:sz w:val="24"/>
          <w:szCs w:val="24"/>
        </w:rPr>
        <w:t>CONSULTING RISK</w:t>
      </w:r>
      <w:r w:rsidR="00F01FFF">
        <w:rPr>
          <w:rFonts w:ascii="Arial" w:hAnsi="Arial" w:cs="Arial"/>
          <w:sz w:val="24"/>
          <w:szCs w:val="24"/>
        </w:rPr>
        <w:t xml:space="preserve"> </w:t>
      </w:r>
      <w:r w:rsidRPr="00D5649E">
        <w:rPr>
          <w:rFonts w:ascii="Arial" w:hAnsi="Arial" w:cs="Arial"/>
          <w:sz w:val="24"/>
          <w:szCs w:val="24"/>
        </w:rPr>
        <w:t xml:space="preserve">deben dar aviso a la </w:t>
      </w:r>
      <w:r w:rsidR="00F01FFF">
        <w:rPr>
          <w:rFonts w:ascii="Arial" w:hAnsi="Arial" w:cs="Arial"/>
          <w:sz w:val="24"/>
          <w:szCs w:val="24"/>
        </w:rPr>
        <w:t>Gerencia</w:t>
      </w:r>
      <w:r w:rsidRPr="00D5649E">
        <w:rPr>
          <w:rFonts w:ascii="Arial" w:hAnsi="Arial" w:cs="Arial"/>
          <w:sz w:val="24"/>
          <w:szCs w:val="24"/>
        </w:rPr>
        <w:t>.</w:t>
      </w:r>
    </w:p>
    <w:p w:rsidR="00F06D27" w:rsidRPr="00D5649E" w:rsidRDefault="00F06D27" w:rsidP="00F06D27">
      <w:pPr>
        <w:pStyle w:val="Prrafodelista"/>
        <w:spacing w:after="0" w:line="240" w:lineRule="auto"/>
        <w:jc w:val="both"/>
        <w:rPr>
          <w:rFonts w:ascii="Arial" w:hAnsi="Arial" w:cs="Arial"/>
          <w:sz w:val="24"/>
          <w:szCs w:val="24"/>
        </w:rPr>
      </w:pPr>
    </w:p>
    <w:p w:rsidR="00F06D27" w:rsidRPr="00D5649E" w:rsidRDefault="00F06D27" w:rsidP="00F06D27">
      <w:pPr>
        <w:pStyle w:val="Prrafodelista"/>
        <w:numPr>
          <w:ilvl w:val="0"/>
          <w:numId w:val="25"/>
        </w:numPr>
        <w:spacing w:after="0" w:line="240" w:lineRule="auto"/>
        <w:ind w:left="720"/>
        <w:jc w:val="both"/>
        <w:rPr>
          <w:rFonts w:ascii="Arial" w:hAnsi="Arial" w:cs="Arial"/>
          <w:sz w:val="24"/>
          <w:szCs w:val="24"/>
        </w:rPr>
      </w:pPr>
      <w:r w:rsidRPr="00D5649E">
        <w:rPr>
          <w:rFonts w:ascii="Arial" w:hAnsi="Arial" w:cs="Arial"/>
          <w:sz w:val="24"/>
          <w:szCs w:val="24"/>
        </w:rPr>
        <w:t xml:space="preserve">Los directivos y </w:t>
      </w:r>
      <w:r w:rsidR="00F01FFF">
        <w:rPr>
          <w:rFonts w:ascii="Arial" w:hAnsi="Arial" w:cs="Arial"/>
          <w:sz w:val="24"/>
          <w:szCs w:val="24"/>
        </w:rPr>
        <w:t>profesionales asociados</w:t>
      </w:r>
      <w:r w:rsidR="00F01FFF" w:rsidRPr="00D5649E">
        <w:rPr>
          <w:rFonts w:ascii="Arial" w:hAnsi="Arial" w:cs="Arial"/>
          <w:sz w:val="24"/>
          <w:szCs w:val="24"/>
        </w:rPr>
        <w:t xml:space="preserve"> </w:t>
      </w:r>
      <w:r w:rsidRPr="00D5649E">
        <w:rPr>
          <w:rFonts w:ascii="Arial" w:hAnsi="Arial" w:cs="Arial"/>
          <w:sz w:val="24"/>
          <w:szCs w:val="24"/>
        </w:rPr>
        <w:t>no tenemos intereses o inversiones que nos permitan tener una influencia significativa en negocios competidores.</w:t>
      </w:r>
    </w:p>
    <w:p w:rsidR="00F06D27" w:rsidRPr="00D5649E" w:rsidRDefault="00F06D27" w:rsidP="00F06D27">
      <w:pPr>
        <w:pStyle w:val="Prrafodelista"/>
        <w:spacing w:after="0" w:line="240" w:lineRule="auto"/>
        <w:jc w:val="both"/>
        <w:rPr>
          <w:rFonts w:ascii="Arial" w:hAnsi="Arial" w:cs="Arial"/>
          <w:sz w:val="24"/>
          <w:szCs w:val="24"/>
        </w:rPr>
      </w:pPr>
    </w:p>
    <w:p w:rsidR="00F06D27" w:rsidRPr="00D5649E" w:rsidRDefault="00F06D27" w:rsidP="00F06D27">
      <w:pPr>
        <w:pStyle w:val="Prrafodelista"/>
        <w:numPr>
          <w:ilvl w:val="0"/>
          <w:numId w:val="25"/>
        </w:numPr>
        <w:spacing w:after="0" w:line="240" w:lineRule="auto"/>
        <w:ind w:left="720"/>
        <w:jc w:val="both"/>
        <w:rPr>
          <w:rFonts w:ascii="Arial" w:hAnsi="Arial" w:cs="Arial"/>
          <w:sz w:val="24"/>
          <w:szCs w:val="24"/>
        </w:rPr>
      </w:pPr>
      <w:r w:rsidRPr="00D5649E">
        <w:rPr>
          <w:rFonts w:ascii="Arial" w:hAnsi="Arial" w:cs="Arial"/>
          <w:sz w:val="24"/>
          <w:szCs w:val="24"/>
        </w:rPr>
        <w:t>Es permitido realizar contrataciones de negocios o compañías que sean de propiedad de familiares de primero, segundo y tercer grado sanguíneo o político.</w:t>
      </w:r>
    </w:p>
    <w:p w:rsidR="00F06D27" w:rsidRPr="00D5649E" w:rsidRDefault="00F06D27" w:rsidP="00F06D27">
      <w:pPr>
        <w:pStyle w:val="Prrafodelista"/>
        <w:ind w:left="0"/>
        <w:jc w:val="both"/>
        <w:rPr>
          <w:rFonts w:ascii="Arial" w:hAnsi="Arial" w:cs="Arial"/>
          <w:sz w:val="24"/>
          <w:szCs w:val="24"/>
        </w:rPr>
      </w:pPr>
    </w:p>
    <w:p w:rsidR="00F06D27" w:rsidRPr="00D5649E" w:rsidRDefault="00F06D27" w:rsidP="00F06D27">
      <w:pPr>
        <w:pStyle w:val="Prrafodelista"/>
        <w:numPr>
          <w:ilvl w:val="0"/>
          <w:numId w:val="25"/>
        </w:numPr>
        <w:spacing w:after="0" w:line="240" w:lineRule="auto"/>
        <w:ind w:left="720"/>
        <w:jc w:val="both"/>
        <w:rPr>
          <w:rFonts w:ascii="Arial" w:hAnsi="Arial" w:cs="Arial"/>
          <w:sz w:val="24"/>
          <w:szCs w:val="24"/>
        </w:rPr>
      </w:pPr>
      <w:r w:rsidRPr="00D5649E">
        <w:rPr>
          <w:rFonts w:ascii="Arial" w:hAnsi="Arial" w:cs="Arial"/>
          <w:sz w:val="24"/>
          <w:szCs w:val="24"/>
        </w:rPr>
        <w:t>Los directivos y empleados no intervienen, ni satisfacen requerimiento de superiores, subalternos, compañeros de trabajo, familiares o amigos, si con ello perjudica a la empresa.</w:t>
      </w:r>
    </w:p>
    <w:p w:rsidR="00687618" w:rsidRPr="00D01BD8" w:rsidRDefault="00687618" w:rsidP="00687618">
      <w:pPr>
        <w:spacing w:after="0"/>
        <w:jc w:val="both"/>
        <w:rPr>
          <w:rFonts w:ascii="Arial" w:hAnsi="Arial" w:cs="Arial"/>
          <w:sz w:val="24"/>
          <w:szCs w:val="24"/>
        </w:rPr>
      </w:pPr>
    </w:p>
    <w:p w:rsidR="002325B0" w:rsidRDefault="002325B0" w:rsidP="00422188">
      <w:pPr>
        <w:pStyle w:val="Prrafodelista"/>
        <w:numPr>
          <w:ilvl w:val="1"/>
          <w:numId w:val="23"/>
        </w:numPr>
        <w:spacing w:after="0"/>
        <w:jc w:val="both"/>
        <w:rPr>
          <w:rFonts w:ascii="Arial" w:hAnsi="Arial" w:cs="Arial"/>
          <w:b/>
          <w:sz w:val="24"/>
          <w:szCs w:val="24"/>
        </w:rPr>
      </w:pPr>
      <w:r w:rsidRPr="00D01BD8">
        <w:rPr>
          <w:rFonts w:ascii="Arial" w:hAnsi="Arial" w:cs="Arial"/>
          <w:b/>
          <w:sz w:val="24"/>
          <w:szCs w:val="24"/>
        </w:rPr>
        <w:t>Grupos de interés</w:t>
      </w:r>
    </w:p>
    <w:p w:rsidR="005615FB" w:rsidRPr="00D01BD8" w:rsidRDefault="005615FB" w:rsidP="005615FB">
      <w:pPr>
        <w:pStyle w:val="Prrafodelista"/>
        <w:spacing w:after="0"/>
        <w:ind w:left="792"/>
        <w:jc w:val="both"/>
        <w:rPr>
          <w:rFonts w:ascii="Arial" w:hAnsi="Arial" w:cs="Arial"/>
          <w:b/>
          <w:sz w:val="24"/>
          <w:szCs w:val="24"/>
        </w:rPr>
      </w:pPr>
    </w:p>
    <w:p w:rsidR="003B27E7" w:rsidRPr="00D01BD8" w:rsidRDefault="003B27E7" w:rsidP="00422188">
      <w:pPr>
        <w:pStyle w:val="Prrafodelista"/>
        <w:numPr>
          <w:ilvl w:val="2"/>
          <w:numId w:val="23"/>
        </w:numPr>
        <w:spacing w:after="0"/>
        <w:jc w:val="both"/>
        <w:rPr>
          <w:rFonts w:ascii="Arial" w:hAnsi="Arial" w:cs="Arial"/>
          <w:b/>
          <w:sz w:val="24"/>
          <w:szCs w:val="24"/>
        </w:rPr>
      </w:pPr>
      <w:r w:rsidRPr="00422188">
        <w:rPr>
          <w:rFonts w:ascii="Arial" w:hAnsi="Arial" w:cs="Arial"/>
          <w:sz w:val="24"/>
          <w:szCs w:val="24"/>
          <w:u w:val="single"/>
        </w:rPr>
        <w:t>Clientes</w:t>
      </w:r>
      <w:r w:rsidR="00CB329E" w:rsidRPr="00D01BD8">
        <w:rPr>
          <w:rFonts w:ascii="Arial" w:hAnsi="Arial" w:cs="Arial"/>
          <w:b/>
          <w:sz w:val="24"/>
          <w:szCs w:val="24"/>
        </w:rPr>
        <w:t>.</w:t>
      </w:r>
      <w:r w:rsidR="00CD015A" w:rsidRPr="00D01BD8">
        <w:rPr>
          <w:rFonts w:ascii="Arial" w:hAnsi="Arial" w:cs="Arial"/>
          <w:b/>
          <w:sz w:val="24"/>
          <w:szCs w:val="24"/>
        </w:rPr>
        <w:t xml:space="preserve"> </w:t>
      </w:r>
      <w:r w:rsidR="00CD015A" w:rsidRPr="00D01BD8">
        <w:rPr>
          <w:rFonts w:ascii="Arial" w:hAnsi="Arial" w:cs="Arial"/>
          <w:sz w:val="24"/>
          <w:szCs w:val="24"/>
        </w:rPr>
        <w:t xml:space="preserve">Es aquella persona natural o jurídica que contrata uno o varios servicios de </w:t>
      </w:r>
      <w:r w:rsidR="005A482D">
        <w:rPr>
          <w:rFonts w:ascii="Arial" w:hAnsi="Arial" w:cs="Arial"/>
          <w:sz w:val="24"/>
          <w:szCs w:val="24"/>
        </w:rPr>
        <w:t>CONSULTING RISK</w:t>
      </w:r>
      <w:r w:rsidR="00CD015A" w:rsidRPr="00D01BD8">
        <w:rPr>
          <w:rFonts w:ascii="Arial" w:hAnsi="Arial" w:cs="Arial"/>
          <w:sz w:val="24"/>
          <w:szCs w:val="24"/>
        </w:rPr>
        <w:t xml:space="preserve"> de forma permanente o esporádica. </w:t>
      </w:r>
    </w:p>
    <w:p w:rsidR="003B27E7" w:rsidRPr="00D01BD8" w:rsidRDefault="003B27E7" w:rsidP="00422188">
      <w:pPr>
        <w:pStyle w:val="Prrafodelista"/>
        <w:numPr>
          <w:ilvl w:val="2"/>
          <w:numId w:val="23"/>
        </w:numPr>
        <w:spacing w:after="0"/>
        <w:jc w:val="both"/>
        <w:rPr>
          <w:rFonts w:ascii="Arial" w:hAnsi="Arial" w:cs="Arial"/>
          <w:b/>
          <w:sz w:val="24"/>
          <w:szCs w:val="24"/>
        </w:rPr>
      </w:pPr>
      <w:r w:rsidRPr="00422188">
        <w:rPr>
          <w:rFonts w:ascii="Arial" w:hAnsi="Arial" w:cs="Arial"/>
          <w:sz w:val="24"/>
          <w:szCs w:val="24"/>
          <w:u w:val="single"/>
        </w:rPr>
        <w:t>Colaboradores</w:t>
      </w:r>
      <w:r w:rsidR="00CD015A" w:rsidRPr="00D01BD8">
        <w:rPr>
          <w:rFonts w:ascii="Arial" w:hAnsi="Arial" w:cs="Arial"/>
          <w:b/>
          <w:sz w:val="24"/>
          <w:szCs w:val="24"/>
        </w:rPr>
        <w:t xml:space="preserve">. </w:t>
      </w:r>
      <w:r w:rsidR="00CD015A" w:rsidRPr="00D01BD8">
        <w:rPr>
          <w:rFonts w:ascii="Arial" w:hAnsi="Arial" w:cs="Arial"/>
          <w:sz w:val="24"/>
          <w:szCs w:val="24"/>
        </w:rPr>
        <w:t xml:space="preserve">Persona que trabaja y/o representa a </w:t>
      </w:r>
      <w:r w:rsidR="005A482D">
        <w:rPr>
          <w:rFonts w:ascii="Arial" w:hAnsi="Arial" w:cs="Arial"/>
          <w:sz w:val="24"/>
          <w:szCs w:val="24"/>
        </w:rPr>
        <w:t>CONSULTING RISK</w:t>
      </w:r>
      <w:r w:rsidR="00CD015A" w:rsidRPr="00D01BD8">
        <w:rPr>
          <w:rFonts w:ascii="Arial" w:hAnsi="Arial" w:cs="Arial"/>
          <w:sz w:val="24"/>
          <w:szCs w:val="24"/>
        </w:rPr>
        <w:t xml:space="preserve"> mediante una contratación directa o por prestación de servicios. </w:t>
      </w:r>
    </w:p>
    <w:p w:rsidR="00CB329E" w:rsidRPr="00D01BD8" w:rsidRDefault="00CB329E" w:rsidP="00422188">
      <w:pPr>
        <w:pStyle w:val="Prrafodelista"/>
        <w:numPr>
          <w:ilvl w:val="2"/>
          <w:numId w:val="23"/>
        </w:numPr>
        <w:spacing w:after="0"/>
        <w:jc w:val="both"/>
        <w:rPr>
          <w:rFonts w:ascii="Arial" w:hAnsi="Arial" w:cs="Arial"/>
          <w:b/>
          <w:sz w:val="24"/>
          <w:szCs w:val="24"/>
        </w:rPr>
      </w:pPr>
      <w:r w:rsidRPr="00422188">
        <w:rPr>
          <w:rFonts w:ascii="Arial" w:hAnsi="Arial" w:cs="Arial"/>
          <w:sz w:val="24"/>
          <w:szCs w:val="24"/>
          <w:u w:val="single"/>
        </w:rPr>
        <w:t>Proveedores</w:t>
      </w:r>
      <w:r w:rsidR="00CD015A" w:rsidRPr="00D01BD8">
        <w:rPr>
          <w:rFonts w:ascii="Arial" w:hAnsi="Arial" w:cs="Arial"/>
          <w:b/>
          <w:sz w:val="24"/>
          <w:szCs w:val="24"/>
        </w:rPr>
        <w:t>.</w:t>
      </w:r>
      <w:r w:rsidR="00CD015A" w:rsidRPr="00D01BD8">
        <w:rPr>
          <w:rFonts w:ascii="Arial" w:hAnsi="Arial" w:cs="Arial"/>
          <w:sz w:val="24"/>
          <w:szCs w:val="24"/>
        </w:rPr>
        <w:t xml:space="preserve"> Personas naturales o jurídicas que suministran </w:t>
      </w:r>
      <w:r w:rsidR="00BB650B" w:rsidRPr="00D01BD8">
        <w:rPr>
          <w:rFonts w:ascii="Arial" w:hAnsi="Arial" w:cs="Arial"/>
          <w:sz w:val="24"/>
          <w:szCs w:val="24"/>
        </w:rPr>
        <w:t>productos o servicios para garantizar el correcto funcionamiento de la empresa.</w:t>
      </w:r>
    </w:p>
    <w:p w:rsidR="00CB329E" w:rsidRPr="00D01BD8" w:rsidRDefault="00CB329E" w:rsidP="00422188">
      <w:pPr>
        <w:pStyle w:val="Prrafodelista"/>
        <w:numPr>
          <w:ilvl w:val="2"/>
          <w:numId w:val="23"/>
        </w:numPr>
        <w:spacing w:after="0"/>
        <w:jc w:val="both"/>
        <w:rPr>
          <w:rFonts w:ascii="Arial" w:hAnsi="Arial" w:cs="Arial"/>
          <w:b/>
          <w:sz w:val="24"/>
          <w:szCs w:val="24"/>
        </w:rPr>
      </w:pPr>
      <w:r w:rsidRPr="00422188">
        <w:rPr>
          <w:rFonts w:ascii="Arial" w:hAnsi="Arial" w:cs="Arial"/>
          <w:sz w:val="24"/>
          <w:szCs w:val="24"/>
          <w:u w:val="single"/>
        </w:rPr>
        <w:t>Accionistas</w:t>
      </w:r>
      <w:r w:rsidR="00BB650B" w:rsidRPr="00D01BD8">
        <w:rPr>
          <w:rFonts w:ascii="Arial" w:hAnsi="Arial" w:cs="Arial"/>
          <w:b/>
          <w:sz w:val="24"/>
          <w:szCs w:val="24"/>
        </w:rPr>
        <w:t>.</w:t>
      </w:r>
      <w:r w:rsidR="00BB650B" w:rsidRPr="00D01BD8">
        <w:rPr>
          <w:rFonts w:ascii="Arial" w:hAnsi="Arial" w:cs="Arial"/>
          <w:sz w:val="24"/>
          <w:szCs w:val="24"/>
        </w:rPr>
        <w:t xml:space="preserve"> </w:t>
      </w:r>
      <w:r w:rsidR="009A0BE6" w:rsidRPr="00D01BD8">
        <w:rPr>
          <w:rFonts w:ascii="Arial" w:hAnsi="Arial" w:cs="Arial"/>
          <w:sz w:val="24"/>
          <w:szCs w:val="24"/>
        </w:rPr>
        <w:t>Personas naturales o jurídicas que tienen al menos una acción de la empresa.</w:t>
      </w:r>
    </w:p>
    <w:p w:rsidR="00422188" w:rsidRPr="000E7643" w:rsidRDefault="00CB329E" w:rsidP="000E7643">
      <w:pPr>
        <w:pStyle w:val="Prrafodelista"/>
        <w:numPr>
          <w:ilvl w:val="2"/>
          <w:numId w:val="23"/>
        </w:numPr>
        <w:spacing w:after="0"/>
        <w:jc w:val="both"/>
        <w:rPr>
          <w:rFonts w:ascii="Arial" w:hAnsi="Arial" w:cs="Arial"/>
          <w:b/>
          <w:sz w:val="24"/>
          <w:szCs w:val="24"/>
        </w:rPr>
      </w:pPr>
      <w:r w:rsidRPr="00422188">
        <w:rPr>
          <w:rFonts w:ascii="Arial" w:hAnsi="Arial" w:cs="Arial"/>
          <w:sz w:val="24"/>
          <w:szCs w:val="24"/>
          <w:u w:val="single"/>
        </w:rPr>
        <w:t>Comunidad</w:t>
      </w:r>
      <w:r w:rsidR="009A0BE6" w:rsidRPr="00D01BD8">
        <w:rPr>
          <w:rFonts w:ascii="Arial" w:hAnsi="Arial" w:cs="Arial"/>
          <w:b/>
          <w:sz w:val="24"/>
          <w:szCs w:val="24"/>
        </w:rPr>
        <w:t xml:space="preserve">. </w:t>
      </w:r>
      <w:r w:rsidR="009A0BE6" w:rsidRPr="00D01BD8">
        <w:rPr>
          <w:rFonts w:ascii="Arial" w:hAnsi="Arial" w:cs="Arial"/>
          <w:sz w:val="24"/>
          <w:szCs w:val="24"/>
        </w:rPr>
        <w:t>Entorno de influencia de la empresa de acuerdo a su razón social.</w:t>
      </w:r>
    </w:p>
    <w:sectPr w:rsidR="00422188" w:rsidRPr="000E7643" w:rsidSect="005615FB">
      <w:head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F57" w:rsidRDefault="00F27F57" w:rsidP="005615FB">
      <w:pPr>
        <w:spacing w:after="0" w:line="240" w:lineRule="auto"/>
      </w:pPr>
      <w:r>
        <w:separator/>
      </w:r>
    </w:p>
  </w:endnote>
  <w:endnote w:type="continuationSeparator" w:id="0">
    <w:p w:rsidR="00F27F57" w:rsidRDefault="00F27F57" w:rsidP="005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5" w:type="dxa"/>
      <w:tblInd w:w="-521" w:type="dxa"/>
      <w:tblCellMar>
        <w:left w:w="70" w:type="dxa"/>
        <w:right w:w="70" w:type="dxa"/>
      </w:tblCellMar>
      <w:tblLook w:val="0000" w:firstRow="0" w:lastRow="0" w:firstColumn="0" w:lastColumn="0" w:noHBand="0" w:noVBand="0"/>
    </w:tblPr>
    <w:tblGrid>
      <w:gridCol w:w="2985"/>
      <w:gridCol w:w="510"/>
      <w:gridCol w:w="4035"/>
      <w:gridCol w:w="315"/>
      <w:gridCol w:w="2790"/>
    </w:tblGrid>
    <w:tr w:rsidR="005615FB" w:rsidRPr="00D67FC7" w:rsidTr="00541329">
      <w:trPr>
        <w:trHeight w:val="195"/>
      </w:trPr>
      <w:tc>
        <w:tcPr>
          <w:tcW w:w="2985" w:type="dxa"/>
        </w:tcPr>
        <w:p w:rsidR="005615FB" w:rsidRPr="00D67FC7" w:rsidRDefault="005615FB" w:rsidP="005615FB">
          <w:pPr>
            <w:pStyle w:val="Piedepgina"/>
            <w:rPr>
              <w:rFonts w:ascii="Times New Roman" w:hAnsi="Times New Roman" w:cs="Times New Roman"/>
            </w:rPr>
          </w:pPr>
          <w:r w:rsidRPr="00D67FC7">
            <w:rPr>
              <w:rFonts w:ascii="Times New Roman" w:hAnsi="Times New Roman" w:cs="Times New Roman"/>
            </w:rPr>
            <w:t>Elaborado por :</w:t>
          </w:r>
        </w:p>
      </w:tc>
      <w:tc>
        <w:tcPr>
          <w:tcW w:w="510" w:type="dxa"/>
        </w:tcPr>
        <w:p w:rsidR="005615FB" w:rsidRPr="00D67FC7" w:rsidRDefault="005615FB" w:rsidP="005615FB">
          <w:pPr>
            <w:pStyle w:val="Piedepgina"/>
            <w:rPr>
              <w:rFonts w:ascii="Times New Roman" w:hAnsi="Times New Roman" w:cs="Times New Roman"/>
            </w:rPr>
          </w:pPr>
        </w:p>
      </w:tc>
      <w:tc>
        <w:tcPr>
          <w:tcW w:w="4035" w:type="dxa"/>
        </w:tcPr>
        <w:p w:rsidR="005615FB" w:rsidRPr="00D67FC7" w:rsidRDefault="005615FB" w:rsidP="005615FB">
          <w:pPr>
            <w:pStyle w:val="Piedepgina"/>
            <w:rPr>
              <w:rFonts w:ascii="Times New Roman" w:hAnsi="Times New Roman" w:cs="Times New Roman"/>
            </w:rPr>
          </w:pPr>
          <w:r w:rsidRPr="00D67FC7">
            <w:rPr>
              <w:rFonts w:ascii="Times New Roman" w:hAnsi="Times New Roman" w:cs="Times New Roman"/>
            </w:rPr>
            <w:t>Revisado por:</w:t>
          </w:r>
        </w:p>
      </w:tc>
      <w:tc>
        <w:tcPr>
          <w:tcW w:w="315" w:type="dxa"/>
        </w:tcPr>
        <w:p w:rsidR="005615FB" w:rsidRPr="00D67FC7" w:rsidRDefault="005615FB" w:rsidP="005615FB">
          <w:pPr>
            <w:pStyle w:val="Piedepgina"/>
            <w:rPr>
              <w:rFonts w:ascii="Times New Roman" w:hAnsi="Times New Roman" w:cs="Times New Roman"/>
            </w:rPr>
          </w:pPr>
        </w:p>
      </w:tc>
      <w:tc>
        <w:tcPr>
          <w:tcW w:w="2790" w:type="dxa"/>
        </w:tcPr>
        <w:p w:rsidR="005615FB" w:rsidRPr="00D67FC7" w:rsidRDefault="005615FB" w:rsidP="005615FB">
          <w:pPr>
            <w:pStyle w:val="Piedepgina"/>
            <w:rPr>
              <w:rFonts w:ascii="Times New Roman" w:hAnsi="Times New Roman" w:cs="Times New Roman"/>
            </w:rPr>
          </w:pPr>
          <w:r w:rsidRPr="00D67FC7">
            <w:rPr>
              <w:rFonts w:ascii="Times New Roman" w:hAnsi="Times New Roman" w:cs="Times New Roman"/>
            </w:rPr>
            <w:t xml:space="preserve">Aprobado: </w:t>
          </w:r>
        </w:p>
      </w:tc>
    </w:tr>
    <w:tr w:rsidR="005615FB" w:rsidRPr="00D67FC7" w:rsidTr="00541329">
      <w:trPr>
        <w:trHeight w:val="525"/>
      </w:trPr>
      <w:tc>
        <w:tcPr>
          <w:tcW w:w="2985" w:type="dxa"/>
          <w:tcBorders>
            <w:bottom w:val="single" w:sz="4" w:space="0" w:color="auto"/>
          </w:tcBorders>
        </w:tcPr>
        <w:p w:rsidR="005615FB" w:rsidRPr="00D67FC7" w:rsidRDefault="005615FB" w:rsidP="005615FB">
          <w:pPr>
            <w:pStyle w:val="Piedepgina"/>
            <w:rPr>
              <w:rFonts w:ascii="Times New Roman" w:hAnsi="Times New Roman" w:cs="Times New Roman"/>
            </w:rPr>
          </w:pPr>
        </w:p>
        <w:p w:rsidR="005615FB" w:rsidRPr="00D67FC7" w:rsidRDefault="005615FB" w:rsidP="005615FB">
          <w:pPr>
            <w:pStyle w:val="Piedepgina"/>
            <w:rPr>
              <w:rFonts w:ascii="Times New Roman" w:hAnsi="Times New Roman" w:cs="Times New Roman"/>
            </w:rPr>
          </w:pPr>
        </w:p>
        <w:p w:rsidR="005615FB" w:rsidRPr="00D67FC7" w:rsidRDefault="005615FB" w:rsidP="005615FB">
          <w:pPr>
            <w:pStyle w:val="Piedepgina"/>
            <w:rPr>
              <w:rFonts w:ascii="Times New Roman" w:hAnsi="Times New Roman" w:cs="Times New Roman"/>
            </w:rPr>
          </w:pPr>
        </w:p>
      </w:tc>
      <w:tc>
        <w:tcPr>
          <w:tcW w:w="510" w:type="dxa"/>
        </w:tcPr>
        <w:p w:rsidR="005615FB" w:rsidRPr="00D67FC7" w:rsidRDefault="005615FB" w:rsidP="005615FB">
          <w:pPr>
            <w:pStyle w:val="Piedepgina"/>
            <w:rPr>
              <w:rFonts w:ascii="Times New Roman" w:hAnsi="Times New Roman" w:cs="Times New Roman"/>
            </w:rPr>
          </w:pPr>
        </w:p>
      </w:tc>
      <w:tc>
        <w:tcPr>
          <w:tcW w:w="4035" w:type="dxa"/>
          <w:tcBorders>
            <w:bottom w:val="single" w:sz="4" w:space="0" w:color="auto"/>
          </w:tcBorders>
        </w:tcPr>
        <w:p w:rsidR="005615FB" w:rsidRPr="00D67FC7" w:rsidRDefault="005615FB" w:rsidP="005615FB">
          <w:pPr>
            <w:pStyle w:val="Piedepgina"/>
            <w:rPr>
              <w:rFonts w:ascii="Times New Roman" w:hAnsi="Times New Roman" w:cs="Times New Roman"/>
            </w:rPr>
          </w:pPr>
        </w:p>
      </w:tc>
      <w:tc>
        <w:tcPr>
          <w:tcW w:w="315" w:type="dxa"/>
        </w:tcPr>
        <w:p w:rsidR="005615FB" w:rsidRPr="00D67FC7" w:rsidRDefault="005615FB" w:rsidP="005615FB">
          <w:pPr>
            <w:pStyle w:val="Piedepgina"/>
            <w:rPr>
              <w:rFonts w:ascii="Times New Roman" w:hAnsi="Times New Roman" w:cs="Times New Roman"/>
            </w:rPr>
          </w:pPr>
        </w:p>
      </w:tc>
      <w:tc>
        <w:tcPr>
          <w:tcW w:w="2790" w:type="dxa"/>
          <w:tcBorders>
            <w:bottom w:val="single" w:sz="4" w:space="0" w:color="auto"/>
          </w:tcBorders>
        </w:tcPr>
        <w:p w:rsidR="005615FB" w:rsidRPr="00D67FC7" w:rsidRDefault="005615FB" w:rsidP="005615FB">
          <w:pPr>
            <w:pStyle w:val="Piedepgina"/>
            <w:rPr>
              <w:rFonts w:ascii="Times New Roman" w:hAnsi="Times New Roman" w:cs="Times New Roman"/>
            </w:rPr>
          </w:pPr>
        </w:p>
      </w:tc>
    </w:tr>
    <w:tr w:rsidR="005615FB" w:rsidRPr="00D67FC7" w:rsidTr="00541329">
      <w:trPr>
        <w:trHeight w:val="240"/>
      </w:trPr>
      <w:tc>
        <w:tcPr>
          <w:tcW w:w="2985" w:type="dxa"/>
          <w:tcBorders>
            <w:top w:val="single" w:sz="4" w:space="0" w:color="auto"/>
          </w:tcBorders>
        </w:tcPr>
        <w:p w:rsidR="005615FB" w:rsidRPr="00D67FC7" w:rsidRDefault="005615FB" w:rsidP="005615FB">
          <w:pPr>
            <w:pStyle w:val="Piedepgina"/>
            <w:rPr>
              <w:rFonts w:ascii="Times New Roman" w:hAnsi="Times New Roman" w:cs="Times New Roman"/>
            </w:rPr>
          </w:pPr>
          <w:r>
            <w:rPr>
              <w:rFonts w:ascii="Times New Roman" w:hAnsi="Times New Roman" w:cs="Times New Roman"/>
            </w:rPr>
            <w:t xml:space="preserve">Cargo: </w:t>
          </w:r>
          <w:r w:rsidRPr="00D67FC7">
            <w:rPr>
              <w:rFonts w:ascii="Times New Roman" w:hAnsi="Times New Roman" w:cs="Times New Roman"/>
            </w:rPr>
            <w:t xml:space="preserve">Psicóloga </w:t>
          </w:r>
          <w:r>
            <w:rPr>
              <w:rFonts w:ascii="Times New Roman" w:hAnsi="Times New Roman" w:cs="Times New Roman"/>
            </w:rPr>
            <w:t>Líder</w:t>
          </w:r>
        </w:p>
      </w:tc>
      <w:tc>
        <w:tcPr>
          <w:tcW w:w="510" w:type="dxa"/>
        </w:tcPr>
        <w:p w:rsidR="005615FB" w:rsidRPr="00D67FC7" w:rsidRDefault="005615FB" w:rsidP="005615FB">
          <w:pPr>
            <w:pStyle w:val="Piedepgina"/>
            <w:rPr>
              <w:rFonts w:ascii="Times New Roman" w:hAnsi="Times New Roman" w:cs="Times New Roman"/>
            </w:rPr>
          </w:pPr>
        </w:p>
      </w:tc>
      <w:tc>
        <w:tcPr>
          <w:tcW w:w="4035" w:type="dxa"/>
          <w:tcBorders>
            <w:top w:val="single" w:sz="4" w:space="0" w:color="auto"/>
          </w:tcBorders>
        </w:tcPr>
        <w:p w:rsidR="005615FB" w:rsidRPr="00D67FC7" w:rsidRDefault="005615FB" w:rsidP="005615FB">
          <w:pPr>
            <w:pStyle w:val="Piedepgina"/>
            <w:rPr>
              <w:rFonts w:ascii="Times New Roman" w:hAnsi="Times New Roman" w:cs="Times New Roman"/>
            </w:rPr>
          </w:pPr>
          <w:r>
            <w:rPr>
              <w:rFonts w:ascii="Times New Roman" w:hAnsi="Times New Roman" w:cs="Times New Roman"/>
            </w:rPr>
            <w:t xml:space="preserve">Cargo: </w:t>
          </w:r>
          <w:r w:rsidRPr="00D67FC7">
            <w:rPr>
              <w:rFonts w:ascii="Times New Roman" w:hAnsi="Times New Roman" w:cs="Times New Roman"/>
            </w:rPr>
            <w:t xml:space="preserve">Gerente </w:t>
          </w:r>
        </w:p>
      </w:tc>
      <w:tc>
        <w:tcPr>
          <w:tcW w:w="315" w:type="dxa"/>
        </w:tcPr>
        <w:p w:rsidR="005615FB" w:rsidRPr="00D67FC7" w:rsidRDefault="005615FB" w:rsidP="005615FB">
          <w:pPr>
            <w:pStyle w:val="Piedepgina"/>
            <w:rPr>
              <w:rFonts w:ascii="Times New Roman" w:hAnsi="Times New Roman" w:cs="Times New Roman"/>
            </w:rPr>
          </w:pPr>
        </w:p>
      </w:tc>
      <w:tc>
        <w:tcPr>
          <w:tcW w:w="2790" w:type="dxa"/>
          <w:tcBorders>
            <w:top w:val="single" w:sz="4" w:space="0" w:color="auto"/>
          </w:tcBorders>
        </w:tcPr>
        <w:p w:rsidR="005615FB" w:rsidRPr="00D67FC7" w:rsidRDefault="005615FB" w:rsidP="005615FB">
          <w:pPr>
            <w:pStyle w:val="Piedepgina"/>
            <w:rPr>
              <w:rFonts w:ascii="Times New Roman" w:hAnsi="Times New Roman" w:cs="Times New Roman"/>
            </w:rPr>
          </w:pPr>
          <w:r>
            <w:rPr>
              <w:rFonts w:ascii="Times New Roman" w:hAnsi="Times New Roman" w:cs="Times New Roman"/>
            </w:rPr>
            <w:t xml:space="preserve">Cargo: </w:t>
          </w:r>
          <w:r w:rsidRPr="00D67FC7">
            <w:rPr>
              <w:rFonts w:ascii="Times New Roman" w:hAnsi="Times New Roman" w:cs="Times New Roman"/>
            </w:rPr>
            <w:t xml:space="preserve">Gerente </w:t>
          </w:r>
        </w:p>
      </w:tc>
    </w:tr>
  </w:tbl>
  <w:p w:rsidR="005615FB" w:rsidRDefault="005615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F57" w:rsidRDefault="00F27F57" w:rsidP="005615FB">
      <w:pPr>
        <w:spacing w:after="0" w:line="240" w:lineRule="auto"/>
      </w:pPr>
      <w:r>
        <w:separator/>
      </w:r>
    </w:p>
  </w:footnote>
  <w:footnote w:type="continuationSeparator" w:id="0">
    <w:p w:rsidR="00F27F57" w:rsidRDefault="00F27F57" w:rsidP="005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8"/>
      <w:gridCol w:w="4086"/>
      <w:gridCol w:w="2551"/>
    </w:tblGrid>
    <w:tr w:rsidR="005615FB" w:rsidRPr="00D3315F" w:rsidTr="00541329">
      <w:trPr>
        <w:trHeight w:val="1303"/>
      </w:trPr>
      <w:tc>
        <w:tcPr>
          <w:tcW w:w="3428" w:type="dxa"/>
          <w:vAlign w:val="center"/>
        </w:tcPr>
        <w:p w:rsidR="005615FB" w:rsidRPr="00D3315F" w:rsidRDefault="005615FB" w:rsidP="005615FB">
          <w:pPr>
            <w:spacing w:after="0"/>
            <w:jc w:val="center"/>
            <w:rPr>
              <w:rFonts w:ascii="Times New Roman" w:hAnsi="Times New Roman" w:cs="Times New Roman"/>
              <w:b/>
            </w:rPr>
          </w:pPr>
          <w:r w:rsidRPr="00D3315F">
            <w:rPr>
              <w:rFonts w:ascii="Times New Roman" w:hAnsi="Times New Roman" w:cs="Times New Roman"/>
            </w:rPr>
            <w:object w:dxaOrig="4364"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1.25pt" o:ole="">
                <v:imagedata r:id="rId1" o:title=""/>
              </v:shape>
              <o:OLEObject Type="Embed" ProgID="PBrush" ShapeID="_x0000_i1025" DrawAspect="Content" ObjectID="_1530867348" r:id="rId2"/>
            </w:object>
          </w:r>
        </w:p>
        <w:p w:rsidR="005615FB" w:rsidRPr="00D3315F" w:rsidRDefault="005615FB" w:rsidP="005615FB">
          <w:pPr>
            <w:spacing w:after="0"/>
            <w:jc w:val="center"/>
            <w:rPr>
              <w:rFonts w:ascii="Times New Roman" w:hAnsi="Times New Roman" w:cs="Times New Roman"/>
              <w:b/>
              <w:sz w:val="6"/>
            </w:rPr>
          </w:pPr>
        </w:p>
      </w:tc>
      <w:tc>
        <w:tcPr>
          <w:tcW w:w="4086" w:type="dxa"/>
          <w:vAlign w:val="center"/>
        </w:tcPr>
        <w:p w:rsidR="005615FB" w:rsidRPr="00D3315F" w:rsidRDefault="005615FB" w:rsidP="005615FB">
          <w:pPr>
            <w:pStyle w:val="Textoindependiente3"/>
            <w:jc w:val="center"/>
            <w:rPr>
              <w:rFonts w:ascii="Times New Roman" w:hAnsi="Times New Roman"/>
            </w:rPr>
          </w:pPr>
          <w:r>
            <w:rPr>
              <w:rFonts w:ascii="Times New Roman" w:hAnsi="Times New Roman"/>
            </w:rPr>
            <w:t xml:space="preserve">CODIGO DE ETICA </w:t>
          </w:r>
        </w:p>
      </w:tc>
      <w:tc>
        <w:tcPr>
          <w:tcW w:w="2551" w:type="dxa"/>
          <w:vAlign w:val="center"/>
        </w:tcPr>
        <w:p w:rsidR="005615FB" w:rsidRPr="00D3315F" w:rsidRDefault="005615FB" w:rsidP="005615FB">
          <w:pPr>
            <w:pStyle w:val="Encabezado"/>
            <w:jc w:val="center"/>
            <w:rPr>
              <w:rFonts w:ascii="Times New Roman" w:hAnsi="Times New Roman" w:cs="Times New Roman"/>
            </w:rPr>
          </w:pPr>
          <w:r>
            <w:rPr>
              <w:rFonts w:ascii="Times New Roman" w:hAnsi="Times New Roman" w:cs="Times New Roman"/>
            </w:rPr>
            <w:t>CR-DO</w:t>
          </w:r>
          <w:r w:rsidRPr="00D3315F">
            <w:rPr>
              <w:rFonts w:ascii="Times New Roman" w:hAnsi="Times New Roman" w:cs="Times New Roman"/>
            </w:rPr>
            <w:t>-01</w:t>
          </w:r>
        </w:p>
        <w:p w:rsidR="005615FB" w:rsidRPr="00D3315F" w:rsidRDefault="005615FB" w:rsidP="005615FB">
          <w:pPr>
            <w:pStyle w:val="Encabezado"/>
            <w:jc w:val="center"/>
            <w:rPr>
              <w:rFonts w:ascii="Times New Roman" w:hAnsi="Times New Roman" w:cs="Times New Roman"/>
              <w:lang w:eastAsia="es-CO"/>
            </w:rPr>
          </w:pPr>
          <w:r>
            <w:rPr>
              <w:rFonts w:ascii="Times New Roman" w:hAnsi="Times New Roman" w:cs="Times New Roman"/>
            </w:rPr>
            <w:t>Versión 1</w:t>
          </w:r>
        </w:p>
      </w:tc>
    </w:tr>
    <w:tr w:rsidR="005615FB" w:rsidRPr="00D3315F" w:rsidTr="00541329">
      <w:tc>
        <w:tcPr>
          <w:tcW w:w="3428" w:type="dxa"/>
        </w:tcPr>
        <w:p w:rsidR="005615FB" w:rsidRPr="00D3315F" w:rsidRDefault="005615FB" w:rsidP="005615FB">
          <w:pPr>
            <w:spacing w:after="0" w:line="240" w:lineRule="auto"/>
            <w:rPr>
              <w:rFonts w:ascii="Times New Roman" w:hAnsi="Times New Roman" w:cs="Times New Roman"/>
              <w:sz w:val="20"/>
            </w:rPr>
          </w:pPr>
          <w:r w:rsidRPr="00D3315F">
            <w:rPr>
              <w:rFonts w:ascii="Times New Roman" w:hAnsi="Times New Roman" w:cs="Times New Roman"/>
              <w:sz w:val="20"/>
            </w:rPr>
            <w:t xml:space="preserve">Fecha de Emisión: </w:t>
          </w:r>
          <w:r>
            <w:rPr>
              <w:rFonts w:ascii="Times New Roman" w:hAnsi="Times New Roman" w:cs="Times New Roman"/>
              <w:sz w:val="20"/>
            </w:rPr>
            <w:t>28-06-2016</w:t>
          </w:r>
        </w:p>
        <w:p w:rsidR="005615FB" w:rsidRPr="00D3315F" w:rsidRDefault="005615FB" w:rsidP="005615FB">
          <w:pPr>
            <w:spacing w:after="0" w:line="240" w:lineRule="auto"/>
            <w:rPr>
              <w:rFonts w:ascii="Times New Roman" w:hAnsi="Times New Roman" w:cs="Times New Roman"/>
              <w:sz w:val="20"/>
            </w:rPr>
          </w:pPr>
          <w:r w:rsidRPr="00D3315F">
            <w:rPr>
              <w:rFonts w:ascii="Times New Roman" w:hAnsi="Times New Roman" w:cs="Times New Roman"/>
              <w:sz w:val="20"/>
            </w:rPr>
            <w:t xml:space="preserve">Fecha de Actualización: </w:t>
          </w:r>
        </w:p>
      </w:tc>
      <w:tc>
        <w:tcPr>
          <w:tcW w:w="4086" w:type="dxa"/>
          <w:vAlign w:val="center"/>
        </w:tcPr>
        <w:p w:rsidR="005615FB" w:rsidRPr="00D3315F" w:rsidRDefault="005615FB" w:rsidP="005615FB">
          <w:pPr>
            <w:spacing w:after="0" w:line="240" w:lineRule="auto"/>
            <w:rPr>
              <w:rFonts w:ascii="Times New Roman" w:hAnsi="Times New Roman" w:cs="Times New Roman"/>
              <w:sz w:val="20"/>
            </w:rPr>
          </w:pPr>
        </w:p>
      </w:tc>
      <w:tc>
        <w:tcPr>
          <w:tcW w:w="2551" w:type="dxa"/>
          <w:vAlign w:val="center"/>
        </w:tcPr>
        <w:p w:rsidR="005615FB" w:rsidRPr="00D3315F" w:rsidRDefault="005615FB" w:rsidP="005615FB">
          <w:pPr>
            <w:spacing w:after="0" w:line="240" w:lineRule="auto"/>
            <w:jc w:val="center"/>
            <w:rPr>
              <w:rFonts w:ascii="Times New Roman" w:hAnsi="Times New Roman" w:cs="Times New Roman"/>
              <w:sz w:val="20"/>
            </w:rPr>
          </w:pPr>
          <w:r w:rsidRPr="00D3315F">
            <w:rPr>
              <w:rFonts w:ascii="Times New Roman" w:hAnsi="Times New Roman" w:cs="Times New Roman"/>
              <w:sz w:val="20"/>
            </w:rPr>
            <w:t xml:space="preserve">Página </w:t>
          </w:r>
          <w:r w:rsidRPr="00D3315F">
            <w:rPr>
              <w:rFonts w:ascii="Times New Roman" w:hAnsi="Times New Roman" w:cs="Times New Roman"/>
              <w:sz w:val="20"/>
            </w:rPr>
            <w:fldChar w:fldCharType="begin"/>
          </w:r>
          <w:r w:rsidRPr="00D3315F">
            <w:rPr>
              <w:rFonts w:ascii="Times New Roman" w:hAnsi="Times New Roman" w:cs="Times New Roman"/>
              <w:sz w:val="20"/>
            </w:rPr>
            <w:instrText xml:space="preserve"> PAGE </w:instrText>
          </w:r>
          <w:r w:rsidRPr="00D3315F">
            <w:rPr>
              <w:rFonts w:ascii="Times New Roman" w:hAnsi="Times New Roman" w:cs="Times New Roman"/>
              <w:sz w:val="20"/>
            </w:rPr>
            <w:fldChar w:fldCharType="separate"/>
          </w:r>
          <w:r w:rsidR="005A482D">
            <w:rPr>
              <w:rFonts w:ascii="Times New Roman" w:hAnsi="Times New Roman" w:cs="Times New Roman"/>
              <w:noProof/>
              <w:sz w:val="20"/>
            </w:rPr>
            <w:t>5</w:t>
          </w:r>
          <w:r w:rsidRPr="00D3315F">
            <w:rPr>
              <w:rFonts w:ascii="Times New Roman" w:hAnsi="Times New Roman" w:cs="Times New Roman"/>
              <w:sz w:val="20"/>
            </w:rPr>
            <w:fldChar w:fldCharType="end"/>
          </w:r>
          <w:r w:rsidR="002644C3">
            <w:rPr>
              <w:rFonts w:ascii="Times New Roman" w:hAnsi="Times New Roman" w:cs="Times New Roman"/>
              <w:sz w:val="20"/>
            </w:rPr>
            <w:t xml:space="preserve"> de 6</w:t>
          </w:r>
        </w:p>
      </w:tc>
    </w:tr>
  </w:tbl>
  <w:p w:rsidR="005615FB" w:rsidRDefault="005615F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8"/>
      <w:gridCol w:w="4086"/>
      <w:gridCol w:w="2551"/>
    </w:tblGrid>
    <w:tr w:rsidR="005615FB" w:rsidRPr="00D3315F" w:rsidTr="00541329">
      <w:trPr>
        <w:trHeight w:val="1303"/>
      </w:trPr>
      <w:tc>
        <w:tcPr>
          <w:tcW w:w="3428" w:type="dxa"/>
          <w:vAlign w:val="center"/>
        </w:tcPr>
        <w:p w:rsidR="005615FB" w:rsidRPr="00D3315F" w:rsidRDefault="005615FB" w:rsidP="005615FB">
          <w:pPr>
            <w:spacing w:after="0"/>
            <w:jc w:val="center"/>
            <w:rPr>
              <w:rFonts w:ascii="Times New Roman" w:hAnsi="Times New Roman" w:cs="Times New Roman"/>
              <w:b/>
            </w:rPr>
          </w:pPr>
          <w:r w:rsidRPr="00D3315F">
            <w:rPr>
              <w:rFonts w:ascii="Times New Roman" w:hAnsi="Times New Roman" w:cs="Times New Roman"/>
            </w:rPr>
            <w:object w:dxaOrig="4364"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71.25pt" o:ole="">
                <v:imagedata r:id="rId1" o:title=""/>
              </v:shape>
              <o:OLEObject Type="Embed" ProgID="PBrush" ShapeID="_x0000_i1026" DrawAspect="Content" ObjectID="_1530867349" r:id="rId2"/>
            </w:object>
          </w:r>
        </w:p>
        <w:p w:rsidR="005615FB" w:rsidRPr="00D3315F" w:rsidRDefault="005615FB" w:rsidP="005615FB">
          <w:pPr>
            <w:spacing w:after="0"/>
            <w:jc w:val="center"/>
            <w:rPr>
              <w:rFonts w:ascii="Times New Roman" w:hAnsi="Times New Roman" w:cs="Times New Roman"/>
              <w:b/>
              <w:sz w:val="6"/>
            </w:rPr>
          </w:pPr>
        </w:p>
      </w:tc>
      <w:tc>
        <w:tcPr>
          <w:tcW w:w="4086" w:type="dxa"/>
          <w:vAlign w:val="center"/>
        </w:tcPr>
        <w:p w:rsidR="005615FB" w:rsidRPr="00D3315F" w:rsidRDefault="005615FB" w:rsidP="005615FB">
          <w:pPr>
            <w:pStyle w:val="Textoindependiente3"/>
            <w:jc w:val="center"/>
            <w:rPr>
              <w:rFonts w:ascii="Times New Roman" w:hAnsi="Times New Roman"/>
            </w:rPr>
          </w:pPr>
          <w:r>
            <w:rPr>
              <w:rFonts w:ascii="Times New Roman" w:hAnsi="Times New Roman"/>
            </w:rPr>
            <w:t xml:space="preserve">CODIGO DE ETICA </w:t>
          </w:r>
        </w:p>
      </w:tc>
      <w:tc>
        <w:tcPr>
          <w:tcW w:w="2551" w:type="dxa"/>
          <w:vAlign w:val="center"/>
        </w:tcPr>
        <w:p w:rsidR="005615FB" w:rsidRPr="00D3315F" w:rsidRDefault="005615FB" w:rsidP="005615FB">
          <w:pPr>
            <w:pStyle w:val="Encabezado"/>
            <w:jc w:val="center"/>
            <w:rPr>
              <w:rFonts w:ascii="Times New Roman" w:hAnsi="Times New Roman" w:cs="Times New Roman"/>
            </w:rPr>
          </w:pPr>
          <w:r>
            <w:rPr>
              <w:rFonts w:ascii="Times New Roman" w:hAnsi="Times New Roman" w:cs="Times New Roman"/>
            </w:rPr>
            <w:t>CR-DO</w:t>
          </w:r>
          <w:r w:rsidRPr="00D3315F">
            <w:rPr>
              <w:rFonts w:ascii="Times New Roman" w:hAnsi="Times New Roman" w:cs="Times New Roman"/>
            </w:rPr>
            <w:t>-01</w:t>
          </w:r>
        </w:p>
        <w:p w:rsidR="005615FB" w:rsidRPr="00D3315F" w:rsidRDefault="005615FB" w:rsidP="005615FB">
          <w:pPr>
            <w:pStyle w:val="Encabezado"/>
            <w:jc w:val="center"/>
            <w:rPr>
              <w:rFonts w:ascii="Times New Roman" w:hAnsi="Times New Roman" w:cs="Times New Roman"/>
              <w:lang w:eastAsia="es-CO"/>
            </w:rPr>
          </w:pPr>
          <w:r>
            <w:rPr>
              <w:rFonts w:ascii="Times New Roman" w:hAnsi="Times New Roman" w:cs="Times New Roman"/>
            </w:rPr>
            <w:t>Versión 1</w:t>
          </w:r>
        </w:p>
      </w:tc>
    </w:tr>
    <w:tr w:rsidR="005615FB" w:rsidRPr="00D3315F" w:rsidTr="00541329">
      <w:tc>
        <w:tcPr>
          <w:tcW w:w="3428" w:type="dxa"/>
        </w:tcPr>
        <w:p w:rsidR="005615FB" w:rsidRPr="00D3315F" w:rsidRDefault="006D52C9" w:rsidP="005615FB">
          <w:pPr>
            <w:spacing w:after="0" w:line="240" w:lineRule="auto"/>
            <w:rPr>
              <w:rFonts w:ascii="Times New Roman" w:hAnsi="Times New Roman" w:cs="Times New Roman"/>
              <w:sz w:val="20"/>
            </w:rPr>
          </w:pPr>
          <w:r>
            <w:rPr>
              <w:rFonts w:ascii="Times New Roman" w:hAnsi="Times New Roman" w:cs="Times New Roman"/>
              <w:sz w:val="20"/>
            </w:rPr>
            <w:t xml:space="preserve">Fecha de Creación </w:t>
          </w:r>
          <w:r w:rsidR="005615FB" w:rsidRPr="00D3315F">
            <w:rPr>
              <w:rFonts w:ascii="Times New Roman" w:hAnsi="Times New Roman" w:cs="Times New Roman"/>
              <w:sz w:val="20"/>
            </w:rPr>
            <w:t xml:space="preserve">: </w:t>
          </w:r>
          <w:r w:rsidR="005615FB">
            <w:rPr>
              <w:rFonts w:ascii="Times New Roman" w:hAnsi="Times New Roman" w:cs="Times New Roman"/>
              <w:sz w:val="20"/>
            </w:rPr>
            <w:t>28-06-2016</w:t>
          </w:r>
        </w:p>
        <w:p w:rsidR="005615FB" w:rsidRPr="00D3315F" w:rsidRDefault="005615FB" w:rsidP="005615FB">
          <w:pPr>
            <w:spacing w:after="0" w:line="240" w:lineRule="auto"/>
            <w:rPr>
              <w:rFonts w:ascii="Times New Roman" w:hAnsi="Times New Roman" w:cs="Times New Roman"/>
              <w:sz w:val="20"/>
            </w:rPr>
          </w:pPr>
          <w:r w:rsidRPr="00D3315F">
            <w:rPr>
              <w:rFonts w:ascii="Times New Roman" w:hAnsi="Times New Roman" w:cs="Times New Roman"/>
              <w:sz w:val="20"/>
            </w:rPr>
            <w:t xml:space="preserve">Fecha de Actualización: </w:t>
          </w:r>
        </w:p>
      </w:tc>
      <w:tc>
        <w:tcPr>
          <w:tcW w:w="4086" w:type="dxa"/>
          <w:vAlign w:val="center"/>
        </w:tcPr>
        <w:p w:rsidR="005615FB" w:rsidRPr="00D3315F" w:rsidRDefault="005615FB" w:rsidP="005615FB">
          <w:pPr>
            <w:spacing w:after="0" w:line="240" w:lineRule="auto"/>
            <w:rPr>
              <w:rFonts w:ascii="Times New Roman" w:hAnsi="Times New Roman" w:cs="Times New Roman"/>
              <w:sz w:val="20"/>
            </w:rPr>
          </w:pPr>
        </w:p>
      </w:tc>
      <w:tc>
        <w:tcPr>
          <w:tcW w:w="2551" w:type="dxa"/>
          <w:vAlign w:val="center"/>
        </w:tcPr>
        <w:p w:rsidR="005615FB" w:rsidRPr="00D3315F" w:rsidRDefault="005615FB" w:rsidP="005615FB">
          <w:pPr>
            <w:spacing w:after="0" w:line="240" w:lineRule="auto"/>
            <w:jc w:val="center"/>
            <w:rPr>
              <w:rFonts w:ascii="Times New Roman" w:hAnsi="Times New Roman" w:cs="Times New Roman"/>
              <w:sz w:val="20"/>
            </w:rPr>
          </w:pPr>
          <w:r w:rsidRPr="00D3315F">
            <w:rPr>
              <w:rFonts w:ascii="Times New Roman" w:hAnsi="Times New Roman" w:cs="Times New Roman"/>
              <w:sz w:val="20"/>
            </w:rPr>
            <w:t xml:space="preserve">Página </w:t>
          </w:r>
          <w:r w:rsidRPr="00D3315F">
            <w:rPr>
              <w:rFonts w:ascii="Times New Roman" w:hAnsi="Times New Roman" w:cs="Times New Roman"/>
              <w:sz w:val="20"/>
            </w:rPr>
            <w:fldChar w:fldCharType="begin"/>
          </w:r>
          <w:r w:rsidRPr="00D3315F">
            <w:rPr>
              <w:rFonts w:ascii="Times New Roman" w:hAnsi="Times New Roman" w:cs="Times New Roman"/>
              <w:sz w:val="20"/>
            </w:rPr>
            <w:instrText xml:space="preserve"> PAGE </w:instrText>
          </w:r>
          <w:r w:rsidRPr="00D3315F">
            <w:rPr>
              <w:rFonts w:ascii="Times New Roman" w:hAnsi="Times New Roman" w:cs="Times New Roman"/>
              <w:sz w:val="20"/>
            </w:rPr>
            <w:fldChar w:fldCharType="separate"/>
          </w:r>
          <w:r w:rsidR="005A482D">
            <w:rPr>
              <w:rFonts w:ascii="Times New Roman" w:hAnsi="Times New Roman" w:cs="Times New Roman"/>
              <w:noProof/>
              <w:sz w:val="20"/>
            </w:rPr>
            <w:t>1</w:t>
          </w:r>
          <w:r w:rsidRPr="00D3315F">
            <w:rPr>
              <w:rFonts w:ascii="Times New Roman" w:hAnsi="Times New Roman" w:cs="Times New Roman"/>
              <w:sz w:val="20"/>
            </w:rPr>
            <w:fldChar w:fldCharType="end"/>
          </w:r>
          <w:r w:rsidR="002644C3">
            <w:rPr>
              <w:rFonts w:ascii="Times New Roman" w:hAnsi="Times New Roman" w:cs="Times New Roman"/>
              <w:sz w:val="20"/>
            </w:rPr>
            <w:t xml:space="preserve"> de 6</w:t>
          </w:r>
        </w:p>
      </w:tc>
    </w:tr>
  </w:tbl>
  <w:p w:rsidR="005615FB" w:rsidRDefault="005615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6A97"/>
    <w:multiLevelType w:val="hybridMultilevel"/>
    <w:tmpl w:val="BFCC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0542F2"/>
    <w:multiLevelType w:val="hybridMultilevel"/>
    <w:tmpl w:val="F6C47B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482775B"/>
    <w:multiLevelType w:val="multilevel"/>
    <w:tmpl w:val="3AC644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AC35611"/>
    <w:multiLevelType w:val="multilevel"/>
    <w:tmpl w:val="8424DE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4F6DFE"/>
    <w:multiLevelType w:val="multilevel"/>
    <w:tmpl w:val="8424DE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F62066"/>
    <w:multiLevelType w:val="hybridMultilevel"/>
    <w:tmpl w:val="6644C8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 w:numId="22">
    <w:abstractNumId w:val="4"/>
  </w:num>
  <w:num w:numId="23">
    <w:abstractNumId w:val="3"/>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33"/>
    <w:rsid w:val="000006B1"/>
    <w:rsid w:val="000E7643"/>
    <w:rsid w:val="0015296F"/>
    <w:rsid w:val="001B6D10"/>
    <w:rsid w:val="002325B0"/>
    <w:rsid w:val="00235809"/>
    <w:rsid w:val="002644C3"/>
    <w:rsid w:val="002833C0"/>
    <w:rsid w:val="002A6BCE"/>
    <w:rsid w:val="003220B9"/>
    <w:rsid w:val="0034467A"/>
    <w:rsid w:val="00383D78"/>
    <w:rsid w:val="003B27E7"/>
    <w:rsid w:val="003F3709"/>
    <w:rsid w:val="00422188"/>
    <w:rsid w:val="00427AC5"/>
    <w:rsid w:val="00443597"/>
    <w:rsid w:val="004F64CC"/>
    <w:rsid w:val="005615FB"/>
    <w:rsid w:val="005A482D"/>
    <w:rsid w:val="00652C33"/>
    <w:rsid w:val="00687618"/>
    <w:rsid w:val="006D52C9"/>
    <w:rsid w:val="007F7497"/>
    <w:rsid w:val="009A0BE6"/>
    <w:rsid w:val="009C40B1"/>
    <w:rsid w:val="009D3867"/>
    <w:rsid w:val="00A309BE"/>
    <w:rsid w:val="00AD205F"/>
    <w:rsid w:val="00B45861"/>
    <w:rsid w:val="00B6708B"/>
    <w:rsid w:val="00BB650B"/>
    <w:rsid w:val="00C46577"/>
    <w:rsid w:val="00C6102C"/>
    <w:rsid w:val="00C86AC5"/>
    <w:rsid w:val="00CB329E"/>
    <w:rsid w:val="00CD015A"/>
    <w:rsid w:val="00D01BD8"/>
    <w:rsid w:val="00D97AB9"/>
    <w:rsid w:val="00DC2446"/>
    <w:rsid w:val="00E8023D"/>
    <w:rsid w:val="00EB4150"/>
    <w:rsid w:val="00EB4A8E"/>
    <w:rsid w:val="00F01FFF"/>
    <w:rsid w:val="00F06D27"/>
    <w:rsid w:val="00F27F57"/>
    <w:rsid w:val="00F455F3"/>
    <w:rsid w:val="00F51425"/>
    <w:rsid w:val="00F605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67C130-A7BA-45FF-B405-7BC84F40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C33"/>
  </w:style>
  <w:style w:type="paragraph" w:styleId="Ttulo1">
    <w:name w:val="heading 1"/>
    <w:basedOn w:val="Normal"/>
    <w:next w:val="Normal"/>
    <w:link w:val="Ttulo1Car"/>
    <w:uiPriority w:val="9"/>
    <w:qFormat/>
    <w:rsid w:val="00652C3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652C3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652C3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652C3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52C3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52C3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52C3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2C3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2C3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C33"/>
    <w:rPr>
      <w:rFonts w:asciiTheme="majorHAnsi" w:eastAsiaTheme="majorEastAsia" w:hAnsiTheme="majorHAnsi" w:cstheme="majorBidi"/>
      <w:b/>
      <w:bCs/>
      <w:smallCaps/>
      <w:color w:val="000000" w:themeColor="text1"/>
      <w:sz w:val="36"/>
      <w:szCs w:val="36"/>
    </w:rPr>
  </w:style>
  <w:style w:type="paragraph" w:styleId="TtulodeTDC">
    <w:name w:val="TOC Heading"/>
    <w:basedOn w:val="Ttulo1"/>
    <w:next w:val="Normal"/>
    <w:uiPriority w:val="39"/>
    <w:unhideWhenUsed/>
    <w:qFormat/>
    <w:rsid w:val="00652C33"/>
    <w:pPr>
      <w:outlineLvl w:val="9"/>
    </w:pPr>
  </w:style>
  <w:style w:type="character" w:customStyle="1" w:styleId="Ttulo2Car">
    <w:name w:val="Título 2 Car"/>
    <w:basedOn w:val="Fuentedeprrafopredeter"/>
    <w:link w:val="Ttulo2"/>
    <w:uiPriority w:val="9"/>
    <w:semiHidden/>
    <w:rsid w:val="00652C3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52C3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52C3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52C3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52C3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52C3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2C3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2C3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2C33"/>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52C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652C3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2C3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52C33"/>
    <w:rPr>
      <w:color w:val="5A5A5A" w:themeColor="text1" w:themeTint="A5"/>
      <w:spacing w:val="10"/>
    </w:rPr>
  </w:style>
  <w:style w:type="character" w:styleId="Textoennegrita">
    <w:name w:val="Strong"/>
    <w:basedOn w:val="Fuentedeprrafopredeter"/>
    <w:uiPriority w:val="22"/>
    <w:qFormat/>
    <w:rsid w:val="00652C33"/>
    <w:rPr>
      <w:b/>
      <w:bCs/>
      <w:color w:val="000000" w:themeColor="text1"/>
    </w:rPr>
  </w:style>
  <w:style w:type="character" w:styleId="nfasis">
    <w:name w:val="Emphasis"/>
    <w:basedOn w:val="Fuentedeprrafopredeter"/>
    <w:uiPriority w:val="20"/>
    <w:qFormat/>
    <w:rsid w:val="00652C33"/>
    <w:rPr>
      <w:i/>
      <w:iCs/>
      <w:color w:val="auto"/>
    </w:rPr>
  </w:style>
  <w:style w:type="paragraph" w:styleId="Sinespaciado">
    <w:name w:val="No Spacing"/>
    <w:uiPriority w:val="1"/>
    <w:qFormat/>
    <w:rsid w:val="00652C33"/>
    <w:pPr>
      <w:spacing w:after="0" w:line="240" w:lineRule="auto"/>
    </w:pPr>
  </w:style>
  <w:style w:type="paragraph" w:styleId="Cita">
    <w:name w:val="Quote"/>
    <w:basedOn w:val="Normal"/>
    <w:next w:val="Normal"/>
    <w:link w:val="CitaCar"/>
    <w:uiPriority w:val="29"/>
    <w:qFormat/>
    <w:rsid w:val="00652C33"/>
    <w:pPr>
      <w:spacing w:before="160"/>
      <w:ind w:left="720" w:right="720"/>
    </w:pPr>
    <w:rPr>
      <w:i/>
      <w:iCs/>
      <w:color w:val="000000" w:themeColor="text1"/>
    </w:rPr>
  </w:style>
  <w:style w:type="character" w:customStyle="1" w:styleId="CitaCar">
    <w:name w:val="Cita Car"/>
    <w:basedOn w:val="Fuentedeprrafopredeter"/>
    <w:link w:val="Cita"/>
    <w:uiPriority w:val="29"/>
    <w:rsid w:val="00652C33"/>
    <w:rPr>
      <w:i/>
      <w:iCs/>
      <w:color w:val="000000" w:themeColor="text1"/>
    </w:rPr>
  </w:style>
  <w:style w:type="paragraph" w:styleId="Citadestacada">
    <w:name w:val="Intense Quote"/>
    <w:basedOn w:val="Normal"/>
    <w:next w:val="Normal"/>
    <w:link w:val="CitadestacadaCar"/>
    <w:uiPriority w:val="30"/>
    <w:qFormat/>
    <w:rsid w:val="00652C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2C33"/>
    <w:rPr>
      <w:color w:val="000000" w:themeColor="text1"/>
      <w:shd w:val="clear" w:color="auto" w:fill="F2F2F2" w:themeFill="background1" w:themeFillShade="F2"/>
    </w:rPr>
  </w:style>
  <w:style w:type="character" w:styleId="nfasissutil">
    <w:name w:val="Subtle Emphasis"/>
    <w:basedOn w:val="Fuentedeprrafopredeter"/>
    <w:uiPriority w:val="19"/>
    <w:qFormat/>
    <w:rsid w:val="00652C33"/>
    <w:rPr>
      <w:i/>
      <w:iCs/>
      <w:color w:val="404040" w:themeColor="text1" w:themeTint="BF"/>
    </w:rPr>
  </w:style>
  <w:style w:type="character" w:styleId="nfasisintenso">
    <w:name w:val="Intense Emphasis"/>
    <w:basedOn w:val="Fuentedeprrafopredeter"/>
    <w:uiPriority w:val="21"/>
    <w:qFormat/>
    <w:rsid w:val="00652C33"/>
    <w:rPr>
      <w:b/>
      <w:bCs/>
      <w:i/>
      <w:iCs/>
      <w:caps/>
    </w:rPr>
  </w:style>
  <w:style w:type="character" w:styleId="Referenciasutil">
    <w:name w:val="Subtle Reference"/>
    <w:basedOn w:val="Fuentedeprrafopredeter"/>
    <w:uiPriority w:val="31"/>
    <w:qFormat/>
    <w:rsid w:val="00652C3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2C33"/>
    <w:rPr>
      <w:b/>
      <w:bCs/>
      <w:smallCaps/>
      <w:u w:val="single"/>
    </w:rPr>
  </w:style>
  <w:style w:type="character" w:styleId="Ttulodellibro">
    <w:name w:val="Book Title"/>
    <w:basedOn w:val="Fuentedeprrafopredeter"/>
    <w:uiPriority w:val="33"/>
    <w:qFormat/>
    <w:rsid w:val="00652C33"/>
    <w:rPr>
      <w:b w:val="0"/>
      <w:bCs w:val="0"/>
      <w:smallCaps/>
      <w:spacing w:val="5"/>
    </w:rPr>
  </w:style>
  <w:style w:type="paragraph" w:styleId="Prrafodelista">
    <w:name w:val="List Paragraph"/>
    <w:basedOn w:val="Normal"/>
    <w:uiPriority w:val="34"/>
    <w:qFormat/>
    <w:rsid w:val="002325B0"/>
    <w:pPr>
      <w:ind w:left="720"/>
      <w:contextualSpacing/>
    </w:pPr>
  </w:style>
  <w:style w:type="paragraph" w:styleId="TDC2">
    <w:name w:val="toc 2"/>
    <w:basedOn w:val="Normal"/>
    <w:next w:val="Normal"/>
    <w:autoRedefine/>
    <w:uiPriority w:val="39"/>
    <w:unhideWhenUsed/>
    <w:rsid w:val="00C6102C"/>
    <w:pPr>
      <w:spacing w:after="100"/>
      <w:ind w:left="220"/>
    </w:pPr>
    <w:rPr>
      <w:rFonts w:cs="Times New Roman"/>
      <w:lang w:eastAsia="es-CO"/>
    </w:rPr>
  </w:style>
  <w:style w:type="paragraph" w:styleId="TDC1">
    <w:name w:val="toc 1"/>
    <w:basedOn w:val="Normal"/>
    <w:next w:val="Normal"/>
    <w:autoRedefine/>
    <w:uiPriority w:val="39"/>
    <w:unhideWhenUsed/>
    <w:rsid w:val="00C6102C"/>
    <w:pPr>
      <w:spacing w:after="100"/>
    </w:pPr>
    <w:rPr>
      <w:rFonts w:cs="Times New Roman"/>
      <w:lang w:eastAsia="es-CO"/>
    </w:rPr>
  </w:style>
  <w:style w:type="paragraph" w:styleId="TDC3">
    <w:name w:val="toc 3"/>
    <w:basedOn w:val="Normal"/>
    <w:next w:val="Normal"/>
    <w:autoRedefine/>
    <w:uiPriority w:val="39"/>
    <w:unhideWhenUsed/>
    <w:rsid w:val="00C6102C"/>
    <w:pPr>
      <w:spacing w:after="100"/>
      <w:ind w:left="440"/>
    </w:pPr>
    <w:rPr>
      <w:rFonts w:cs="Times New Roman"/>
      <w:lang w:eastAsia="es-CO"/>
    </w:rPr>
  </w:style>
  <w:style w:type="paragraph" w:styleId="Encabezado">
    <w:name w:val="header"/>
    <w:basedOn w:val="Normal"/>
    <w:link w:val="EncabezadoCar"/>
    <w:uiPriority w:val="99"/>
    <w:unhideWhenUsed/>
    <w:rsid w:val="005615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5FB"/>
  </w:style>
  <w:style w:type="paragraph" w:styleId="Piedepgina">
    <w:name w:val="footer"/>
    <w:basedOn w:val="Normal"/>
    <w:link w:val="PiedepginaCar"/>
    <w:uiPriority w:val="99"/>
    <w:unhideWhenUsed/>
    <w:rsid w:val="005615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5FB"/>
  </w:style>
  <w:style w:type="paragraph" w:styleId="Textoindependiente3">
    <w:name w:val="Body Text 3"/>
    <w:basedOn w:val="Normal"/>
    <w:link w:val="Textoindependiente3Car"/>
    <w:rsid w:val="005615FB"/>
    <w:pPr>
      <w:spacing w:after="0" w:line="240" w:lineRule="auto"/>
    </w:pPr>
    <w:rPr>
      <w:rFonts w:ascii="Arial" w:eastAsia="Times New Roman" w:hAnsi="Arial" w:cs="Times New Roman"/>
      <w:b/>
      <w:sz w:val="28"/>
      <w:szCs w:val="20"/>
      <w:lang w:eastAsia="es-CO"/>
    </w:rPr>
  </w:style>
  <w:style w:type="character" w:customStyle="1" w:styleId="Textoindependiente3Car">
    <w:name w:val="Texto independiente 3 Car"/>
    <w:basedOn w:val="Fuentedeprrafopredeter"/>
    <w:link w:val="Textoindependiente3"/>
    <w:rsid w:val="005615FB"/>
    <w:rPr>
      <w:rFonts w:ascii="Arial" w:eastAsia="Times New Roman" w:hAnsi="Arial" w:cs="Times New Roman"/>
      <w:b/>
      <w:sz w:val="28"/>
      <w:szCs w:val="20"/>
      <w:lang w:eastAsia="es-CO"/>
    </w:rPr>
  </w:style>
  <w:style w:type="paragraph" w:styleId="Textodeglobo">
    <w:name w:val="Balloon Text"/>
    <w:basedOn w:val="Normal"/>
    <w:link w:val="TextodegloboCar"/>
    <w:uiPriority w:val="99"/>
    <w:semiHidden/>
    <w:unhideWhenUsed/>
    <w:rsid w:val="002644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F354-FD0D-4470-B04E-383934FB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1359</Words>
  <Characters>7476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Angélica Guerrero Cuartas</dc:creator>
  <cp:keywords/>
  <dc:description/>
  <cp:lastModifiedBy>usuario</cp:lastModifiedBy>
  <cp:revision>11</cp:revision>
  <cp:lastPrinted>2016-07-08T18:56:00Z</cp:lastPrinted>
  <dcterms:created xsi:type="dcterms:W3CDTF">2016-06-28T18:37:00Z</dcterms:created>
  <dcterms:modified xsi:type="dcterms:W3CDTF">2016-07-24T17:09:00Z</dcterms:modified>
</cp:coreProperties>
</file>