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852" w:rsidRPr="00A37995" w:rsidRDefault="004D4E49" w:rsidP="004D4E49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4.4</w:t>
      </w:r>
      <w:r w:rsidR="00125852">
        <w:rPr>
          <w:rFonts w:ascii="Arial" w:hAnsi="Arial" w:cs="Arial"/>
          <w:b/>
          <w:sz w:val="24"/>
          <w:szCs w:val="24"/>
        </w:rPr>
        <w:t xml:space="preserve"> </w:t>
      </w:r>
      <w:r w:rsidR="00125852" w:rsidRPr="00A37995">
        <w:rPr>
          <w:rFonts w:ascii="Arial" w:hAnsi="Arial" w:cs="Arial"/>
          <w:b/>
          <w:sz w:val="24"/>
          <w:szCs w:val="24"/>
        </w:rPr>
        <w:t>Controles de Acceso Físico</w:t>
      </w:r>
    </w:p>
    <w:p w:rsidR="00A625D2" w:rsidRPr="00A625D2" w:rsidRDefault="00A625D2" w:rsidP="0000584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Agencia de Aduanas Colombiana de Aduanas SAS Nivel 1, con su oficina ubicada en el Edificio Juan Pablo II, el cual mediante su política de administración y contratación no tiene establecida el control previo de identificación de personas que ingresan al mismo, por lo tanto las personas interesadas </w:t>
      </w:r>
      <w:r w:rsidR="00125852">
        <w:rPr>
          <w:rFonts w:ascii="Arial" w:hAnsi="Arial" w:cs="Arial"/>
          <w:sz w:val="24"/>
          <w:szCs w:val="24"/>
        </w:rPr>
        <w:t xml:space="preserve">que </w:t>
      </w:r>
      <w:r>
        <w:rPr>
          <w:rFonts w:ascii="Arial" w:hAnsi="Arial" w:cs="Arial"/>
          <w:sz w:val="24"/>
          <w:szCs w:val="24"/>
        </w:rPr>
        <w:t xml:space="preserve"> visita</w:t>
      </w:r>
      <w:r w:rsidR="00125852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nuestras oficinas por razones de asesoramiento profesional y de trazabilidad de la operaciones de aplicación de los regímenes de importación</w:t>
      </w:r>
      <w:r w:rsidR="00125852">
        <w:rPr>
          <w:rFonts w:ascii="Arial" w:hAnsi="Arial" w:cs="Arial"/>
          <w:sz w:val="24"/>
          <w:szCs w:val="24"/>
        </w:rPr>
        <w:t xml:space="preserve">, no requieren portar ninguna clase de identificación </w:t>
      </w:r>
      <w:r w:rsidR="004D4E49">
        <w:rPr>
          <w:rFonts w:ascii="Arial" w:hAnsi="Arial" w:cs="Arial"/>
          <w:sz w:val="24"/>
          <w:szCs w:val="24"/>
        </w:rPr>
        <w:t>temporal a manera de escarapela o carné.</w:t>
      </w:r>
      <w:bookmarkStart w:id="0" w:name="_GoBack"/>
      <w:bookmarkEnd w:id="0"/>
    </w:p>
    <w:sectPr w:rsidR="00A625D2" w:rsidRPr="00A625D2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09DB" w:rsidRDefault="00AD09DB" w:rsidP="00A300F4">
      <w:pPr>
        <w:spacing w:after="0" w:line="240" w:lineRule="auto"/>
      </w:pPr>
      <w:r>
        <w:separator/>
      </w:r>
    </w:p>
  </w:endnote>
  <w:endnote w:type="continuationSeparator" w:id="0">
    <w:p w:rsidR="00AD09DB" w:rsidRDefault="00AD09DB" w:rsidP="00A300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00F4" w:rsidRPr="00F0419B" w:rsidRDefault="00A300F4" w:rsidP="00A300F4">
    <w:pPr>
      <w:pStyle w:val="Piedepgina"/>
      <w:jc w:val="center"/>
      <w:rPr>
        <w:b/>
        <w:sz w:val="24"/>
        <w:szCs w:val="24"/>
      </w:rPr>
    </w:pPr>
    <w:r w:rsidRPr="00F0419B">
      <w:rPr>
        <w:b/>
        <w:sz w:val="24"/>
        <w:szCs w:val="24"/>
      </w:rPr>
      <w:t>Ipiales, Carrera 6 No. 7-01 Of. 204 Teléfonos (</w:t>
    </w:r>
    <w:r>
      <w:rPr>
        <w:b/>
        <w:sz w:val="24"/>
        <w:szCs w:val="24"/>
      </w:rPr>
      <w:t>2</w:t>
    </w:r>
    <w:r w:rsidRPr="00F0419B">
      <w:rPr>
        <w:b/>
        <w:sz w:val="24"/>
        <w:szCs w:val="24"/>
      </w:rPr>
      <w:t xml:space="preserve">) 7734855 – 7757529 E-mails: </w:t>
    </w:r>
  </w:p>
  <w:p w:rsidR="00A300F4" w:rsidRPr="00F0419B" w:rsidRDefault="00AD09DB" w:rsidP="00A300F4">
    <w:pPr>
      <w:pStyle w:val="Piedepgina"/>
      <w:jc w:val="center"/>
      <w:rPr>
        <w:b/>
        <w:sz w:val="24"/>
        <w:szCs w:val="24"/>
      </w:rPr>
    </w:pPr>
    <w:hyperlink r:id="rId1" w:history="1">
      <w:r w:rsidR="00A300F4" w:rsidRPr="00F0419B">
        <w:rPr>
          <w:rStyle w:val="Hipervnculo"/>
          <w:b/>
          <w:sz w:val="24"/>
          <w:szCs w:val="24"/>
        </w:rPr>
        <w:t>coladuanasipiales@gmail.com</w:t>
      </w:r>
    </w:hyperlink>
  </w:p>
  <w:p w:rsidR="00A300F4" w:rsidRDefault="00AD09DB" w:rsidP="00A300F4">
    <w:pPr>
      <w:pStyle w:val="Piedepgina"/>
      <w:jc w:val="center"/>
      <w:rPr>
        <w:rFonts w:asciiTheme="majorHAnsi" w:eastAsiaTheme="majorEastAsia" w:hAnsiTheme="majorHAnsi" w:cstheme="majorBidi"/>
      </w:rPr>
    </w:pPr>
    <w:hyperlink r:id="rId2" w:history="1">
      <w:r w:rsidR="00A300F4" w:rsidRPr="00F0419B">
        <w:rPr>
          <w:rStyle w:val="Hipervnculo"/>
          <w:b/>
          <w:sz w:val="24"/>
          <w:szCs w:val="24"/>
        </w:rPr>
        <w:t>gerencia.ipiales@colombianadeaduanas.com</w:t>
      </w:r>
    </w:hyperlink>
  </w:p>
  <w:p w:rsidR="00A300F4" w:rsidRDefault="00A300F4" w:rsidP="00A300F4">
    <w:pPr>
      <w:pStyle w:val="Piedepgina"/>
      <w:jc w:val="center"/>
    </w:pPr>
  </w:p>
  <w:p w:rsidR="00A300F4" w:rsidRDefault="00A300F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09DB" w:rsidRDefault="00AD09DB" w:rsidP="00A300F4">
      <w:pPr>
        <w:spacing w:after="0" w:line="240" w:lineRule="auto"/>
      </w:pPr>
      <w:r>
        <w:separator/>
      </w:r>
    </w:p>
  </w:footnote>
  <w:footnote w:type="continuationSeparator" w:id="0">
    <w:p w:rsidR="00AD09DB" w:rsidRDefault="00AD09DB" w:rsidP="00A300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00F4" w:rsidRDefault="00A300F4" w:rsidP="00A300F4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59264" behindDoc="1" locked="0" layoutInCell="1" allowOverlap="1" wp14:anchorId="48EF6064" wp14:editId="2251A636">
          <wp:simplePos x="0" y="0"/>
          <wp:positionH relativeFrom="column">
            <wp:posOffset>1532890</wp:posOffset>
          </wp:positionH>
          <wp:positionV relativeFrom="paragraph">
            <wp:posOffset>-189865</wp:posOffset>
          </wp:positionV>
          <wp:extent cx="2377440" cy="914400"/>
          <wp:effectExtent l="0" t="0" r="3810" b="0"/>
          <wp:wrapTopAndBottom/>
          <wp:docPr id="2" name="Imagen 2" descr="MEMBRE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EMBRE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7744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300F4" w:rsidRDefault="00A300F4" w:rsidP="00A300F4">
    <w:pPr>
      <w:pStyle w:val="Encabezado"/>
    </w:pPr>
  </w:p>
  <w:p w:rsidR="00A300F4" w:rsidRDefault="00A300F4" w:rsidP="00A300F4">
    <w:pPr>
      <w:pStyle w:val="Encabezado"/>
    </w:pPr>
  </w:p>
  <w:p w:rsidR="00A300F4" w:rsidRPr="00465C97" w:rsidRDefault="00A300F4" w:rsidP="00A300F4">
    <w:pPr>
      <w:pStyle w:val="Encabezado"/>
      <w:jc w:val="center"/>
      <w:rPr>
        <w:rFonts w:ascii="Comic Sans MS" w:hAnsi="Comic Sans MS"/>
        <w:b/>
        <w:color w:val="1F497D" w:themeColor="text2"/>
        <w:sz w:val="28"/>
      </w:rPr>
    </w:pPr>
    <w:r w:rsidRPr="00465C97">
      <w:rPr>
        <w:rFonts w:ascii="Comic Sans MS" w:hAnsi="Comic Sans MS"/>
        <w:b/>
        <w:color w:val="1F497D" w:themeColor="text2"/>
        <w:sz w:val="28"/>
      </w:rPr>
      <w:t xml:space="preserve">  Agencia de Aduanas </w:t>
    </w:r>
  </w:p>
  <w:p w:rsidR="00A300F4" w:rsidRPr="00465C97" w:rsidRDefault="00A300F4" w:rsidP="00A300F4">
    <w:pPr>
      <w:pStyle w:val="Encabezado"/>
      <w:jc w:val="center"/>
      <w:rPr>
        <w:rFonts w:ascii="Comic Sans MS" w:hAnsi="Comic Sans MS"/>
        <w:b/>
        <w:color w:val="1F497D" w:themeColor="text2"/>
        <w:sz w:val="32"/>
        <w:szCs w:val="32"/>
      </w:rPr>
    </w:pPr>
    <w:r w:rsidRPr="00465C97">
      <w:rPr>
        <w:rFonts w:ascii="Comic Sans MS" w:hAnsi="Comic Sans MS"/>
        <w:b/>
        <w:color w:val="1F497D" w:themeColor="text2"/>
        <w:sz w:val="32"/>
        <w:szCs w:val="32"/>
      </w:rPr>
      <w:t xml:space="preserve">Colombiana de Aduanas SAS. Nivel 1 </w:t>
    </w:r>
  </w:p>
  <w:p w:rsidR="00A300F4" w:rsidRPr="00626880" w:rsidRDefault="00A300F4" w:rsidP="00A300F4">
    <w:pPr>
      <w:pStyle w:val="Encabezado"/>
      <w:jc w:val="center"/>
      <w:rPr>
        <w:b/>
      </w:rPr>
    </w:pPr>
    <w:r w:rsidRPr="00615E78">
      <w:t xml:space="preserve">      </w:t>
    </w:r>
    <w:r w:rsidRPr="00626880">
      <w:rPr>
        <w:b/>
      </w:rPr>
      <w:t>Resolución No. 009783 Septiembre 10 de 2009 Código 0326</w:t>
    </w:r>
  </w:p>
  <w:p w:rsidR="00A300F4" w:rsidRPr="00786669" w:rsidRDefault="00A300F4" w:rsidP="00A300F4">
    <w:pPr>
      <w:pStyle w:val="Encabezado"/>
      <w:jc w:val="center"/>
      <w:rPr>
        <w:b/>
      </w:rPr>
    </w:pPr>
    <w:r w:rsidRPr="00786669">
      <w:rPr>
        <w:b/>
      </w:rPr>
      <w:t>NIT. 835.000.078-3</w:t>
    </w:r>
  </w:p>
  <w:p w:rsidR="00A300F4" w:rsidRDefault="00A300F4">
    <w:pPr>
      <w:pStyle w:val="Encabezado"/>
    </w:pPr>
  </w:p>
  <w:p w:rsidR="00A300F4" w:rsidRDefault="00A300F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0F4"/>
    <w:rsid w:val="0000584B"/>
    <w:rsid w:val="00125852"/>
    <w:rsid w:val="003B47E2"/>
    <w:rsid w:val="004D4E49"/>
    <w:rsid w:val="005F6462"/>
    <w:rsid w:val="009110AE"/>
    <w:rsid w:val="00A300F4"/>
    <w:rsid w:val="00A625D2"/>
    <w:rsid w:val="00AD0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0F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A300F4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A300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300F4"/>
  </w:style>
  <w:style w:type="paragraph" w:styleId="Piedepgina">
    <w:name w:val="footer"/>
    <w:basedOn w:val="Normal"/>
    <w:link w:val="PiedepginaCar"/>
    <w:unhideWhenUsed/>
    <w:rsid w:val="00A300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A300F4"/>
  </w:style>
  <w:style w:type="paragraph" w:styleId="Textodeglobo">
    <w:name w:val="Balloon Text"/>
    <w:basedOn w:val="Normal"/>
    <w:link w:val="TextodegloboCar"/>
    <w:uiPriority w:val="99"/>
    <w:semiHidden/>
    <w:unhideWhenUsed/>
    <w:rsid w:val="00A300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00F4"/>
    <w:rPr>
      <w:rFonts w:ascii="Tahoma" w:hAnsi="Tahoma" w:cs="Tahoma"/>
      <w:sz w:val="16"/>
      <w:szCs w:val="16"/>
    </w:rPr>
  </w:style>
  <w:style w:type="character" w:styleId="Hipervnculo">
    <w:name w:val="Hyperlink"/>
    <w:rsid w:val="00A300F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0F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A300F4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A300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300F4"/>
  </w:style>
  <w:style w:type="paragraph" w:styleId="Piedepgina">
    <w:name w:val="footer"/>
    <w:basedOn w:val="Normal"/>
    <w:link w:val="PiedepginaCar"/>
    <w:unhideWhenUsed/>
    <w:rsid w:val="00A300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A300F4"/>
  </w:style>
  <w:style w:type="paragraph" w:styleId="Textodeglobo">
    <w:name w:val="Balloon Text"/>
    <w:basedOn w:val="Normal"/>
    <w:link w:val="TextodegloboCar"/>
    <w:uiPriority w:val="99"/>
    <w:semiHidden/>
    <w:unhideWhenUsed/>
    <w:rsid w:val="00A300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00F4"/>
    <w:rPr>
      <w:rFonts w:ascii="Tahoma" w:hAnsi="Tahoma" w:cs="Tahoma"/>
      <w:sz w:val="16"/>
      <w:szCs w:val="16"/>
    </w:rPr>
  </w:style>
  <w:style w:type="character" w:styleId="Hipervnculo">
    <w:name w:val="Hyperlink"/>
    <w:rsid w:val="00A300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8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gerencia.ipiales@colombianadeaduanas.com" TargetMode="External"/><Relationship Id="rId1" Type="http://schemas.openxmlformats.org/officeDocument/2006/relationships/hyperlink" Target="mailto:coladuanasipiales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88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JAIMEPEREZ</dc:creator>
  <cp:lastModifiedBy>JAIMEPEREZ</cp:lastModifiedBy>
  <cp:revision>3</cp:revision>
  <cp:lastPrinted>2017-01-31T20:38:00Z</cp:lastPrinted>
  <dcterms:created xsi:type="dcterms:W3CDTF">2016-09-27T14:47:00Z</dcterms:created>
  <dcterms:modified xsi:type="dcterms:W3CDTF">2017-01-31T20:39:00Z</dcterms:modified>
</cp:coreProperties>
</file>