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7600A4" w:rsidRPr="007600A4"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Define las actividades a tener en cuenta </w:t>
      </w:r>
      <w:r w:rsidR="00622896">
        <w:rPr>
          <w:rFonts w:ascii="Arial" w:hAnsi="Arial" w:cs="Arial"/>
          <w:bCs/>
          <w:sz w:val="24"/>
          <w:szCs w:val="24"/>
          <w:lang w:val="es-CO"/>
        </w:rPr>
        <w:t>para el cargue, limpieza y verificación de limpieza de carrotanques de silicato de sodio.</w:t>
      </w:r>
    </w:p>
    <w:p w:rsidR="001A6965" w:rsidRPr="0023780F" w:rsidRDefault="001A6965" w:rsidP="00AD6386">
      <w:pPr>
        <w:jc w:val="both"/>
        <w:rPr>
          <w:rFonts w:ascii="Arial" w:hAnsi="Arial" w:cs="Arial"/>
          <w:b/>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Involucra </w:t>
      </w:r>
      <w:r w:rsidR="00622896">
        <w:rPr>
          <w:rFonts w:ascii="Arial" w:hAnsi="Arial" w:cs="Arial"/>
          <w:bCs/>
          <w:sz w:val="24"/>
          <w:szCs w:val="24"/>
          <w:lang w:val="es-CO"/>
        </w:rPr>
        <w:t>las actividades relacionadas con el cargue de silicato de sodio líquido a granel.</w:t>
      </w:r>
      <w:r w:rsidRPr="0023780F">
        <w:rPr>
          <w:rFonts w:ascii="Arial" w:hAnsi="Arial" w:cs="Arial"/>
          <w:bCs/>
          <w:sz w:val="24"/>
          <w:szCs w:val="24"/>
          <w:lang w:val="es-CO"/>
        </w:rPr>
        <w:t xml:space="preserve"> </w:t>
      </w:r>
    </w:p>
    <w:p w:rsidR="00510B40" w:rsidRPr="007600A4" w:rsidRDefault="00510B40" w:rsidP="00AD6386">
      <w:pPr>
        <w:jc w:val="both"/>
        <w:rPr>
          <w:rFonts w:ascii="Arial" w:hAnsi="Arial" w:cs="Arial"/>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Jefe de Planta</w:t>
      </w:r>
      <w:r w:rsidR="007600A4">
        <w:rPr>
          <w:rFonts w:ascii="Arial" w:hAnsi="Arial" w:cs="Arial"/>
          <w:b/>
          <w:bCs/>
          <w:sz w:val="24"/>
          <w:szCs w:val="24"/>
        </w:rPr>
        <w:t xml:space="preserve"> y Despachos</w:t>
      </w:r>
    </w:p>
    <w:p w:rsidR="001A6965" w:rsidRPr="007600A4" w:rsidRDefault="0023780F" w:rsidP="007600A4">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el control y la ejecución de este procedimiento.</w:t>
      </w:r>
    </w:p>
    <w:p w:rsidR="007600A4" w:rsidRDefault="007600A4" w:rsidP="001A6965">
      <w:pPr>
        <w:jc w:val="both"/>
        <w:rPr>
          <w:rFonts w:ascii="Arial" w:hAnsi="Arial" w:cs="Arial"/>
          <w:b/>
          <w:bCs/>
          <w:sz w:val="24"/>
          <w:szCs w:val="24"/>
          <w:lang w:val="es-CO"/>
        </w:rPr>
      </w:pPr>
    </w:p>
    <w:p w:rsidR="0023780F" w:rsidRDefault="00622896" w:rsidP="001A6965">
      <w:pPr>
        <w:jc w:val="both"/>
        <w:rPr>
          <w:rFonts w:ascii="Arial" w:hAnsi="Arial" w:cs="Arial"/>
          <w:b/>
          <w:bCs/>
          <w:sz w:val="24"/>
          <w:szCs w:val="24"/>
          <w:lang w:val="es-CO"/>
        </w:rPr>
      </w:pPr>
      <w:r>
        <w:rPr>
          <w:rFonts w:ascii="Arial" w:hAnsi="Arial" w:cs="Arial"/>
          <w:b/>
          <w:bCs/>
          <w:sz w:val="24"/>
          <w:szCs w:val="24"/>
          <w:lang w:val="es-CO"/>
        </w:rPr>
        <w:t>Auxiliar de laboratorio – Persona que hace la operación de cargue</w:t>
      </w:r>
    </w:p>
    <w:p w:rsidR="0023780F" w:rsidRDefault="00622896" w:rsidP="001A6965">
      <w:pPr>
        <w:jc w:val="both"/>
        <w:rPr>
          <w:rFonts w:ascii="Arial" w:hAnsi="Arial" w:cs="Arial"/>
          <w:sz w:val="24"/>
          <w:szCs w:val="24"/>
          <w:lang w:val="es-CO"/>
        </w:rPr>
      </w:pPr>
      <w:r>
        <w:rPr>
          <w:rFonts w:ascii="Arial" w:hAnsi="Arial" w:cs="Arial"/>
          <w:sz w:val="24"/>
          <w:szCs w:val="24"/>
          <w:lang w:val="es-CO"/>
        </w:rPr>
        <w:t>Es responsable por seguir las indicaciones de este procedimiento.</w:t>
      </w:r>
    </w:p>
    <w:p w:rsidR="00622896" w:rsidRPr="00EF0EBB" w:rsidRDefault="00622896" w:rsidP="001A6965">
      <w:pPr>
        <w:jc w:val="both"/>
        <w:rPr>
          <w:rFonts w:ascii="Arial" w:hAnsi="Arial" w:cs="Arial"/>
          <w:b/>
          <w:bCs/>
          <w:sz w:val="24"/>
          <w:szCs w:val="24"/>
          <w:lang w:val="es-CO"/>
        </w:rPr>
      </w:pPr>
    </w:p>
    <w:p w:rsidR="00AD6386" w:rsidRPr="007600A4" w:rsidRDefault="007600A4" w:rsidP="001A6965">
      <w:pPr>
        <w:pStyle w:val="Sangradetextonormal"/>
        <w:spacing w:after="0"/>
        <w:ind w:left="0"/>
        <w:jc w:val="both"/>
        <w:rPr>
          <w:rFonts w:ascii="Arial" w:hAnsi="Arial" w:cs="Arial"/>
          <w:b/>
          <w:sz w:val="24"/>
          <w:szCs w:val="24"/>
          <w:lang w:val="es-CO"/>
        </w:rPr>
      </w:pPr>
      <w:r w:rsidRPr="007600A4">
        <w:rPr>
          <w:rFonts w:ascii="Arial" w:hAnsi="Arial" w:cs="Arial"/>
          <w:b/>
          <w:sz w:val="24"/>
          <w:szCs w:val="24"/>
          <w:lang w:val="es-CO"/>
        </w:rPr>
        <w:t>Auxiliar de Báscula</w:t>
      </w:r>
      <w:r w:rsidR="00F63C02">
        <w:rPr>
          <w:rFonts w:ascii="Arial" w:hAnsi="Arial" w:cs="Arial"/>
          <w:b/>
          <w:sz w:val="24"/>
          <w:szCs w:val="24"/>
          <w:lang w:val="es-CO"/>
        </w:rPr>
        <w:t xml:space="preserve"> – Operador del Cargador</w:t>
      </w:r>
    </w:p>
    <w:p w:rsidR="007600A4" w:rsidRDefault="007600A4"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seguir las indicaciones de este procedimiento.</w:t>
      </w:r>
    </w:p>
    <w:p w:rsidR="00EF0EBB" w:rsidRDefault="00EF0EBB" w:rsidP="001A6965">
      <w:pPr>
        <w:pStyle w:val="Sangradetextonormal"/>
        <w:spacing w:after="0"/>
        <w:ind w:left="0"/>
        <w:jc w:val="both"/>
        <w:rPr>
          <w:rFonts w:ascii="Arial" w:hAnsi="Arial" w:cs="Arial"/>
          <w:sz w:val="24"/>
          <w:szCs w:val="24"/>
          <w:lang w:val="es-CO"/>
        </w:rPr>
      </w:pPr>
    </w:p>
    <w:p w:rsidR="007600A4" w:rsidRDefault="007600A4"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MANHOLE</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Escotilla de entrada al tanque del vehículo.</w:t>
      </w:r>
    </w:p>
    <w:p w:rsidR="00170BE1" w:rsidRDefault="00170BE1" w:rsidP="0023780F">
      <w:pPr>
        <w:jc w:val="both"/>
        <w:rPr>
          <w:rFonts w:ascii="Arial" w:hAnsi="Arial" w:cs="Arial"/>
          <w:bCs/>
          <w:sz w:val="24"/>
          <w:szCs w:val="24"/>
          <w:lang w:val="es-CO"/>
        </w:rPr>
      </w:pPr>
    </w:p>
    <w:p w:rsidR="00170BE1" w:rsidRDefault="00170BE1" w:rsidP="0023780F">
      <w:pPr>
        <w:jc w:val="both"/>
        <w:rPr>
          <w:rFonts w:ascii="Arial" w:hAnsi="Arial" w:cs="Arial"/>
          <w:bCs/>
          <w:sz w:val="24"/>
          <w:szCs w:val="24"/>
          <w:lang w:val="es-CO"/>
        </w:rPr>
      </w:pPr>
      <w:r>
        <w:rPr>
          <w:rFonts w:ascii="Arial" w:hAnsi="Arial" w:cs="Arial"/>
          <w:bCs/>
          <w:sz w:val="24"/>
          <w:szCs w:val="24"/>
          <w:lang w:val="es-CO"/>
        </w:rPr>
        <w:t>REMISION</w:t>
      </w:r>
    </w:p>
    <w:p w:rsidR="00CC083F" w:rsidRDefault="00170BE1" w:rsidP="0023780F">
      <w:pPr>
        <w:jc w:val="both"/>
        <w:rPr>
          <w:rFonts w:ascii="Arial" w:hAnsi="Arial" w:cs="Arial"/>
          <w:bCs/>
          <w:sz w:val="24"/>
          <w:szCs w:val="24"/>
          <w:lang w:val="es-CO"/>
        </w:rPr>
      </w:pPr>
      <w:r>
        <w:rPr>
          <w:rFonts w:ascii="Arial" w:hAnsi="Arial" w:cs="Arial"/>
          <w:bCs/>
          <w:sz w:val="24"/>
          <w:szCs w:val="24"/>
          <w:lang w:val="es-CO"/>
        </w:rPr>
        <w:t>Documento que se diligencia con cada despacho (tiene un número consecutivo), incluyendo información sobre el producto, transportador, Vehículo, Conductor, Cantidad despachada, unidad de medida, peso neto despachado. Este documento se utiliza como soporte para la elaboración de facturas.</w:t>
      </w:r>
    </w:p>
    <w:p w:rsidR="00622896" w:rsidRDefault="00622896" w:rsidP="0023780F">
      <w:pPr>
        <w:jc w:val="both"/>
        <w:rPr>
          <w:rFonts w:ascii="Arial" w:hAnsi="Arial" w:cs="Arial"/>
          <w:bCs/>
          <w:sz w:val="24"/>
          <w:szCs w:val="24"/>
          <w:lang w:val="es-CO"/>
        </w:rPr>
      </w:pPr>
    </w:p>
    <w:p w:rsidR="00622896" w:rsidRPr="0023780F" w:rsidRDefault="00622896" w:rsidP="00622896">
      <w:pPr>
        <w:jc w:val="both"/>
        <w:rPr>
          <w:rFonts w:ascii="Arial" w:hAnsi="Arial" w:cs="Arial"/>
          <w:bCs/>
          <w:sz w:val="24"/>
          <w:szCs w:val="24"/>
          <w:lang w:val="es-CO"/>
        </w:rPr>
      </w:pPr>
      <w:r w:rsidRPr="0023780F">
        <w:rPr>
          <w:rFonts w:ascii="Arial" w:hAnsi="Arial" w:cs="Arial"/>
          <w:bCs/>
          <w:sz w:val="24"/>
          <w:szCs w:val="24"/>
          <w:lang w:val="es-CO"/>
        </w:rPr>
        <w:t>SILICATO DE SODIO:</w:t>
      </w:r>
    </w:p>
    <w:p w:rsidR="00622896" w:rsidRDefault="00622896" w:rsidP="00622896">
      <w:pPr>
        <w:jc w:val="both"/>
        <w:rPr>
          <w:rFonts w:ascii="Arial" w:hAnsi="Arial" w:cs="Arial"/>
          <w:bCs/>
          <w:sz w:val="24"/>
          <w:szCs w:val="24"/>
          <w:lang w:val="es-CO"/>
        </w:rPr>
      </w:pPr>
      <w:r w:rsidRPr="0023780F">
        <w:rPr>
          <w:rFonts w:ascii="Arial" w:hAnsi="Arial" w:cs="Arial"/>
          <w:bCs/>
          <w:sz w:val="24"/>
          <w:szCs w:val="24"/>
          <w:lang w:val="es-CO"/>
        </w:rPr>
        <w:t>Compuesto de aspecto vidrioso, de fórmula Na2SiO3 soluble en agua y alcohol</w:t>
      </w:r>
    </w:p>
    <w:p w:rsidR="00CC083F" w:rsidRDefault="00CC083F" w:rsidP="0023780F">
      <w:pPr>
        <w:jc w:val="both"/>
        <w:rPr>
          <w:rFonts w:ascii="Arial" w:hAnsi="Arial" w:cs="Arial"/>
          <w:bCs/>
          <w:sz w:val="24"/>
          <w:szCs w:val="24"/>
          <w:lang w:val="es-CO"/>
        </w:rPr>
      </w:pPr>
    </w:p>
    <w:p w:rsidR="00622896" w:rsidRDefault="00622896" w:rsidP="0023780F">
      <w:pPr>
        <w:jc w:val="both"/>
        <w:rPr>
          <w:rFonts w:ascii="Arial" w:hAnsi="Arial" w:cs="Arial"/>
          <w:bCs/>
          <w:sz w:val="24"/>
          <w:szCs w:val="24"/>
          <w:lang w:val="es-CO"/>
        </w:rPr>
      </w:pPr>
    </w:p>
    <w:p w:rsidR="00622896" w:rsidRDefault="00622896" w:rsidP="0023780F">
      <w:pPr>
        <w:jc w:val="both"/>
        <w:rPr>
          <w:rFonts w:ascii="Arial" w:hAnsi="Arial" w:cs="Arial"/>
          <w:bCs/>
          <w:sz w:val="24"/>
          <w:szCs w:val="24"/>
          <w:lang w:val="es-CO"/>
        </w:rPr>
        <w:sectPr w:rsidR="00622896" w:rsidSect="000717A6">
          <w:headerReference w:type="default" r:id="rId8"/>
          <w:footerReference w:type="default" r:id="rId9"/>
          <w:pgSz w:w="12242" w:h="15842" w:code="1"/>
          <w:pgMar w:top="1134" w:right="1134" w:bottom="1236" w:left="1134" w:header="709" w:footer="709" w:gutter="0"/>
          <w:cols w:space="708"/>
          <w:docGrid w:linePitch="360"/>
        </w:sectPr>
      </w:pPr>
    </w:p>
    <w:p w:rsidR="00170BE1" w:rsidRDefault="00170BE1" w:rsidP="0023780F">
      <w:pPr>
        <w:jc w:val="both"/>
        <w:rPr>
          <w:rFonts w:ascii="Arial" w:hAnsi="Arial" w:cs="Arial"/>
          <w:bCs/>
          <w:sz w:val="24"/>
          <w:szCs w:val="24"/>
          <w:lang w:val="es-CO"/>
        </w:rPr>
      </w:pPr>
    </w:p>
    <w:p w:rsidR="00510B40" w:rsidRPr="00E44B02" w:rsidRDefault="00510B40" w:rsidP="00622896">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510B40" w:rsidRDefault="00510B40" w:rsidP="00AD6386">
      <w:pPr>
        <w:rPr>
          <w:rFonts w:ascii="Arial" w:hAnsi="Arial" w:cs="Arial"/>
          <w:sz w:val="24"/>
          <w:szCs w:val="24"/>
          <w:lang w:val="es-MX"/>
        </w:rPr>
      </w:pPr>
    </w:p>
    <w:p w:rsidR="00622896" w:rsidRDefault="00622896" w:rsidP="00622896">
      <w:pPr>
        <w:numPr>
          <w:ilvl w:val="1"/>
          <w:numId w:val="6"/>
        </w:numPr>
        <w:jc w:val="both"/>
        <w:rPr>
          <w:rFonts w:ascii="Arial" w:hAnsi="Arial" w:cs="Arial"/>
          <w:b/>
          <w:bCs/>
          <w:i/>
          <w:sz w:val="24"/>
          <w:szCs w:val="24"/>
        </w:rPr>
      </w:pPr>
      <w:r>
        <w:rPr>
          <w:rFonts w:ascii="Arial" w:hAnsi="Arial" w:cs="Arial"/>
          <w:b/>
          <w:bCs/>
          <w:i/>
          <w:sz w:val="24"/>
          <w:szCs w:val="24"/>
        </w:rPr>
        <w:t>Generalidades</w:t>
      </w:r>
    </w:p>
    <w:p w:rsidR="00622896" w:rsidRDefault="00622896" w:rsidP="0023780F">
      <w:pPr>
        <w:jc w:val="both"/>
        <w:rPr>
          <w:rFonts w:ascii="Arial" w:hAnsi="Arial" w:cs="Arial"/>
          <w:sz w:val="24"/>
          <w:szCs w:val="24"/>
          <w:lang w:val="es-CO"/>
        </w:rPr>
      </w:pPr>
    </w:p>
    <w:p w:rsidR="0023780F" w:rsidRDefault="00622896" w:rsidP="0023780F">
      <w:pPr>
        <w:jc w:val="both"/>
        <w:rPr>
          <w:rFonts w:ascii="Arial" w:hAnsi="Arial" w:cs="Arial"/>
          <w:sz w:val="24"/>
          <w:szCs w:val="24"/>
          <w:lang w:val="es-CO"/>
        </w:rPr>
      </w:pPr>
      <w:r>
        <w:rPr>
          <w:rFonts w:ascii="Arial" w:hAnsi="Arial" w:cs="Arial"/>
          <w:sz w:val="24"/>
          <w:szCs w:val="24"/>
          <w:lang w:val="es-CO"/>
        </w:rPr>
        <w:t>Las actividades descritas en este instructivo tienen como fin evitar que los vehículos empleados para los despachos de silicato de sodio líquido a granel generen problemas de contaminación cruzada por fallas en la inspección o limpieza.</w:t>
      </w:r>
    </w:p>
    <w:p w:rsidR="00622896" w:rsidRDefault="00622896" w:rsidP="0023780F">
      <w:pPr>
        <w:jc w:val="both"/>
        <w:rPr>
          <w:rFonts w:ascii="Arial" w:hAnsi="Arial" w:cs="Arial"/>
          <w:sz w:val="24"/>
          <w:szCs w:val="24"/>
          <w:lang w:val="es-CO"/>
        </w:rPr>
      </w:pPr>
    </w:p>
    <w:p w:rsidR="00622896" w:rsidRDefault="00622896" w:rsidP="0023780F">
      <w:pPr>
        <w:jc w:val="both"/>
        <w:rPr>
          <w:rFonts w:ascii="Arial" w:hAnsi="Arial" w:cs="Arial"/>
          <w:sz w:val="24"/>
          <w:szCs w:val="24"/>
          <w:lang w:val="es-CO"/>
        </w:rPr>
      </w:pPr>
      <w:r>
        <w:rPr>
          <w:rFonts w:ascii="Arial" w:hAnsi="Arial" w:cs="Arial"/>
          <w:sz w:val="24"/>
          <w:szCs w:val="24"/>
          <w:lang w:val="es-CO"/>
        </w:rPr>
        <w:t>Así mismo garantizar que el silicato cargado en los carrotanques ha sido correctamente homogenizado.</w:t>
      </w:r>
    </w:p>
    <w:p w:rsidR="0023780F" w:rsidRDefault="0023780F" w:rsidP="0023780F">
      <w:pPr>
        <w:jc w:val="both"/>
        <w:rPr>
          <w:rFonts w:ascii="Arial" w:hAnsi="Arial" w:cs="Arial"/>
          <w:sz w:val="24"/>
          <w:szCs w:val="24"/>
          <w:lang w:val="es-CO"/>
        </w:rPr>
      </w:pPr>
    </w:p>
    <w:p w:rsidR="00622896" w:rsidRPr="00622896" w:rsidRDefault="00622896" w:rsidP="0023780F">
      <w:pPr>
        <w:numPr>
          <w:ilvl w:val="1"/>
          <w:numId w:val="6"/>
        </w:numPr>
        <w:jc w:val="both"/>
        <w:rPr>
          <w:rFonts w:ascii="Arial" w:hAnsi="Arial" w:cs="Arial"/>
          <w:b/>
          <w:bCs/>
          <w:i/>
          <w:sz w:val="24"/>
          <w:szCs w:val="24"/>
        </w:rPr>
      </w:pPr>
      <w:r w:rsidRPr="00622896">
        <w:rPr>
          <w:rFonts w:ascii="Arial" w:hAnsi="Arial" w:cs="Arial"/>
          <w:b/>
          <w:bCs/>
          <w:i/>
          <w:sz w:val="24"/>
          <w:szCs w:val="24"/>
        </w:rPr>
        <w:t>Elementos de Protección personal Requeridos</w:t>
      </w:r>
    </w:p>
    <w:p w:rsidR="00622896" w:rsidRDefault="00622896" w:rsidP="0023780F">
      <w:pPr>
        <w:jc w:val="both"/>
        <w:rPr>
          <w:rFonts w:ascii="Arial" w:hAnsi="Arial" w:cs="Arial"/>
          <w:sz w:val="24"/>
          <w:szCs w:val="24"/>
          <w:lang w:val="es-CO"/>
        </w:rPr>
      </w:pPr>
    </w:p>
    <w:p w:rsidR="00170BE1" w:rsidRDefault="00622896" w:rsidP="00622896">
      <w:pPr>
        <w:jc w:val="both"/>
        <w:rPr>
          <w:rFonts w:ascii="Arial" w:hAnsi="Arial" w:cs="Arial"/>
          <w:sz w:val="24"/>
          <w:szCs w:val="24"/>
          <w:lang w:val="es-CO"/>
        </w:rPr>
      </w:pPr>
      <w:r>
        <w:rPr>
          <w:rFonts w:ascii="Arial" w:hAnsi="Arial" w:cs="Arial"/>
          <w:sz w:val="24"/>
          <w:szCs w:val="24"/>
          <w:lang w:val="es-CO"/>
        </w:rPr>
        <w:t>Para las operaciones de Cargue de carrotanques se requiere:</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Arnés y eslinga.</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Casco</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Gafas</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Botas</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 xml:space="preserve">Guantes </w:t>
      </w:r>
    </w:p>
    <w:p w:rsidR="00170BE1" w:rsidRDefault="00170BE1" w:rsidP="00933ACF">
      <w:pPr>
        <w:jc w:val="both"/>
        <w:rPr>
          <w:rFonts w:ascii="Arial" w:hAnsi="Arial" w:cs="Arial"/>
          <w:sz w:val="24"/>
          <w:szCs w:val="24"/>
          <w:lang w:val="es-CO"/>
        </w:rPr>
      </w:pPr>
    </w:p>
    <w:p w:rsidR="00622896" w:rsidRDefault="00622896" w:rsidP="00933ACF">
      <w:pPr>
        <w:jc w:val="both"/>
        <w:rPr>
          <w:rFonts w:ascii="Arial" w:hAnsi="Arial" w:cs="Arial"/>
          <w:sz w:val="24"/>
          <w:szCs w:val="24"/>
          <w:lang w:val="es-CO"/>
        </w:rPr>
      </w:pPr>
      <w:r>
        <w:rPr>
          <w:rFonts w:ascii="Arial" w:hAnsi="Arial" w:cs="Arial"/>
          <w:sz w:val="24"/>
          <w:szCs w:val="24"/>
          <w:lang w:val="es-CO"/>
        </w:rPr>
        <w:t xml:space="preserve">Para las operaciones de limpieza </w:t>
      </w:r>
      <w:r w:rsidR="00892F43">
        <w:rPr>
          <w:rFonts w:ascii="Arial" w:hAnsi="Arial" w:cs="Arial"/>
          <w:sz w:val="24"/>
          <w:szCs w:val="24"/>
          <w:lang w:val="es-CO"/>
        </w:rPr>
        <w:t xml:space="preserve">y verificación de limpieza </w:t>
      </w:r>
      <w:r>
        <w:rPr>
          <w:rFonts w:ascii="Arial" w:hAnsi="Arial" w:cs="Arial"/>
          <w:sz w:val="24"/>
          <w:szCs w:val="24"/>
          <w:lang w:val="es-CO"/>
        </w:rPr>
        <w:t>de carrotanques se requiere:</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Arnés y eslinga.</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Casco</w:t>
      </w:r>
      <w:r>
        <w:rPr>
          <w:rFonts w:ascii="Arial" w:hAnsi="Arial" w:cs="Arial"/>
          <w:sz w:val="24"/>
          <w:szCs w:val="24"/>
          <w:lang w:val="es-CO"/>
        </w:rPr>
        <w:t>.</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Gafas</w:t>
      </w:r>
      <w:r>
        <w:rPr>
          <w:rFonts w:ascii="Arial" w:hAnsi="Arial" w:cs="Arial"/>
          <w:sz w:val="24"/>
          <w:szCs w:val="24"/>
          <w:lang w:val="es-CO"/>
        </w:rPr>
        <w:t>.</w:t>
      </w:r>
    </w:p>
    <w:p w:rsidR="00622896" w:rsidRPr="00622896" w:rsidRDefault="00622896" w:rsidP="00622896">
      <w:pPr>
        <w:pStyle w:val="Prrafodelista"/>
        <w:numPr>
          <w:ilvl w:val="0"/>
          <w:numId w:val="35"/>
        </w:numPr>
        <w:jc w:val="both"/>
        <w:rPr>
          <w:rFonts w:ascii="Arial" w:hAnsi="Arial" w:cs="Arial"/>
          <w:sz w:val="24"/>
          <w:szCs w:val="24"/>
          <w:lang w:val="es-CO"/>
        </w:rPr>
      </w:pPr>
      <w:r w:rsidRPr="00622896">
        <w:rPr>
          <w:rFonts w:ascii="Arial" w:hAnsi="Arial" w:cs="Arial"/>
          <w:sz w:val="24"/>
          <w:szCs w:val="24"/>
          <w:lang w:val="es-CO"/>
        </w:rPr>
        <w:t>Botas</w:t>
      </w:r>
      <w:r>
        <w:rPr>
          <w:rFonts w:ascii="Arial" w:hAnsi="Arial" w:cs="Arial"/>
          <w:sz w:val="24"/>
          <w:szCs w:val="24"/>
          <w:lang w:val="es-CO"/>
        </w:rPr>
        <w:t>.</w:t>
      </w:r>
    </w:p>
    <w:p w:rsidR="00622896" w:rsidRDefault="00622896" w:rsidP="00622896">
      <w:pPr>
        <w:pStyle w:val="Prrafodelista"/>
        <w:numPr>
          <w:ilvl w:val="0"/>
          <w:numId w:val="35"/>
        </w:numPr>
        <w:jc w:val="both"/>
        <w:rPr>
          <w:rFonts w:ascii="Arial" w:hAnsi="Arial" w:cs="Arial"/>
          <w:sz w:val="24"/>
          <w:szCs w:val="24"/>
          <w:lang w:val="es-CO"/>
        </w:rPr>
      </w:pPr>
      <w:r>
        <w:rPr>
          <w:rFonts w:ascii="Arial" w:hAnsi="Arial" w:cs="Arial"/>
          <w:sz w:val="24"/>
          <w:szCs w:val="24"/>
          <w:lang w:val="es-CO"/>
        </w:rPr>
        <w:t>Guantes.</w:t>
      </w:r>
    </w:p>
    <w:p w:rsidR="00622896" w:rsidRDefault="00622896" w:rsidP="00622896">
      <w:pPr>
        <w:pStyle w:val="Prrafodelista"/>
        <w:numPr>
          <w:ilvl w:val="0"/>
          <w:numId w:val="35"/>
        </w:numPr>
        <w:jc w:val="both"/>
        <w:rPr>
          <w:rFonts w:ascii="Arial" w:hAnsi="Arial" w:cs="Arial"/>
          <w:sz w:val="24"/>
          <w:szCs w:val="24"/>
          <w:lang w:val="es-CO"/>
        </w:rPr>
      </w:pPr>
      <w:r>
        <w:rPr>
          <w:rFonts w:ascii="Arial" w:hAnsi="Arial" w:cs="Arial"/>
          <w:sz w:val="24"/>
          <w:szCs w:val="24"/>
          <w:lang w:val="es-CO"/>
        </w:rPr>
        <w:t>Mascarilla para polvos o vapores.</w:t>
      </w:r>
    </w:p>
    <w:p w:rsidR="00892F43" w:rsidRPr="00892F43" w:rsidRDefault="00892F43" w:rsidP="00892F43">
      <w:pPr>
        <w:jc w:val="both"/>
        <w:rPr>
          <w:rFonts w:ascii="Arial" w:hAnsi="Arial" w:cs="Arial"/>
          <w:sz w:val="24"/>
          <w:szCs w:val="24"/>
          <w:lang w:val="es-CO"/>
        </w:rPr>
      </w:pPr>
    </w:p>
    <w:p w:rsidR="00510B40" w:rsidRPr="00E44B02" w:rsidRDefault="00510B40" w:rsidP="00BB4ED9">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ACTIVIDADES</w:t>
      </w:r>
    </w:p>
    <w:p w:rsidR="00E44B02" w:rsidRDefault="00E44B02" w:rsidP="000704D8">
      <w:pPr>
        <w:jc w:val="both"/>
        <w:rPr>
          <w:rFonts w:ascii="Arial" w:hAnsi="Arial" w:cs="Arial"/>
          <w:b/>
          <w:bCs/>
          <w:sz w:val="24"/>
          <w:szCs w:val="24"/>
        </w:rPr>
      </w:pPr>
    </w:p>
    <w:p w:rsidR="000704D8" w:rsidRDefault="00622896" w:rsidP="00622896">
      <w:pPr>
        <w:numPr>
          <w:ilvl w:val="1"/>
          <w:numId w:val="36"/>
        </w:numPr>
        <w:jc w:val="both"/>
        <w:rPr>
          <w:rFonts w:ascii="Arial" w:hAnsi="Arial" w:cs="Arial"/>
          <w:b/>
          <w:bCs/>
          <w:i/>
          <w:sz w:val="24"/>
          <w:szCs w:val="24"/>
        </w:rPr>
      </w:pPr>
      <w:r>
        <w:rPr>
          <w:rFonts w:ascii="Arial" w:hAnsi="Arial" w:cs="Arial"/>
          <w:b/>
          <w:bCs/>
          <w:i/>
          <w:sz w:val="24"/>
          <w:szCs w:val="24"/>
        </w:rPr>
        <w:t>Cargue de Carrotanques</w:t>
      </w:r>
    </w:p>
    <w:p w:rsidR="00622896" w:rsidRDefault="00622896" w:rsidP="00622896">
      <w:pPr>
        <w:pStyle w:val="Prrafodelista"/>
        <w:ind w:left="283"/>
        <w:jc w:val="both"/>
        <w:rPr>
          <w:rFonts w:ascii="Arial" w:hAnsi="Arial" w:cs="Arial"/>
          <w:bCs/>
          <w:sz w:val="24"/>
          <w:szCs w:val="24"/>
          <w:lang w:val="es-CO"/>
        </w:rPr>
      </w:pPr>
    </w:p>
    <w:p w:rsidR="00622896" w:rsidRDefault="00622896" w:rsidP="00622896">
      <w:pPr>
        <w:pStyle w:val="Prrafodelista"/>
        <w:numPr>
          <w:ilvl w:val="0"/>
          <w:numId w:val="37"/>
        </w:numPr>
        <w:jc w:val="both"/>
        <w:rPr>
          <w:rFonts w:ascii="Arial" w:hAnsi="Arial" w:cs="Arial"/>
          <w:bCs/>
          <w:sz w:val="24"/>
          <w:szCs w:val="24"/>
          <w:lang w:val="es-CO"/>
        </w:rPr>
      </w:pPr>
      <w:r w:rsidRPr="00622896">
        <w:rPr>
          <w:rFonts w:ascii="Arial" w:hAnsi="Arial" w:cs="Arial"/>
          <w:bCs/>
          <w:sz w:val="24"/>
          <w:szCs w:val="24"/>
          <w:lang w:val="es-CO"/>
        </w:rPr>
        <w:t>En el momento de realizar el cargue, el auxiliar del laboratorio debe estar presente para garantizar que el conductor realice apropiadamente la operación que se describe de la siguiente forma.</w:t>
      </w:r>
      <w:r w:rsidR="0062580E">
        <w:rPr>
          <w:rFonts w:ascii="Arial" w:hAnsi="Arial" w:cs="Arial"/>
          <w:bCs/>
          <w:sz w:val="24"/>
          <w:szCs w:val="24"/>
          <w:lang w:val="es-CO"/>
        </w:rPr>
        <w:t xml:space="preserve"> En su defecto, el mismo auxiliar de laboratorio o quien sea designado por el Jefe de planta realizará el cargue del vehículo.</w:t>
      </w:r>
    </w:p>
    <w:p w:rsidR="0062580E" w:rsidRDefault="0062580E" w:rsidP="0062580E">
      <w:pPr>
        <w:pStyle w:val="Prrafodelista"/>
        <w:ind w:left="1134" w:hanging="851"/>
        <w:jc w:val="both"/>
        <w:rPr>
          <w:rFonts w:ascii="Arial" w:hAnsi="Arial" w:cs="Arial"/>
          <w:b/>
          <w:bCs/>
          <w:sz w:val="24"/>
          <w:szCs w:val="24"/>
          <w:lang w:val="es-CO"/>
        </w:rPr>
      </w:pPr>
    </w:p>
    <w:p w:rsidR="0062580E" w:rsidRDefault="0062580E" w:rsidP="0062580E">
      <w:pPr>
        <w:pStyle w:val="Prrafodelista"/>
        <w:ind w:left="1134" w:hanging="851"/>
        <w:jc w:val="both"/>
        <w:rPr>
          <w:rFonts w:ascii="Arial" w:hAnsi="Arial" w:cs="Arial"/>
          <w:bCs/>
          <w:sz w:val="24"/>
          <w:szCs w:val="24"/>
          <w:lang w:val="es-CO"/>
        </w:rPr>
      </w:pPr>
      <w:r w:rsidRPr="0062580E">
        <w:rPr>
          <w:rFonts w:ascii="Arial" w:hAnsi="Arial" w:cs="Arial"/>
          <w:b/>
          <w:bCs/>
          <w:sz w:val="24"/>
          <w:szCs w:val="24"/>
          <w:lang w:val="es-CO"/>
        </w:rPr>
        <w:t>NOTA</w:t>
      </w:r>
      <w:r>
        <w:rPr>
          <w:rFonts w:ascii="Arial" w:hAnsi="Arial" w:cs="Arial"/>
          <w:bCs/>
          <w:sz w:val="24"/>
          <w:szCs w:val="24"/>
          <w:lang w:val="es-CO"/>
        </w:rPr>
        <w:t>: Se debe verificar a la entrada de la planta que el vehículo presenta el certificado de lavado. Se excluyen de este procedimiento los vehículos con los que se hacen entregas locales ya que son lavados dentro de las instalaciones.</w:t>
      </w:r>
    </w:p>
    <w:p w:rsidR="00622896" w:rsidRDefault="0062580E" w:rsidP="00622896">
      <w:pPr>
        <w:pStyle w:val="Prrafodelista"/>
        <w:ind w:left="283"/>
        <w:jc w:val="both"/>
        <w:rPr>
          <w:rFonts w:ascii="Arial" w:hAnsi="Arial" w:cs="Arial"/>
          <w:bCs/>
          <w:sz w:val="24"/>
          <w:szCs w:val="24"/>
          <w:lang w:val="es-CO"/>
        </w:rPr>
      </w:pPr>
      <w:r>
        <w:rPr>
          <w:rFonts w:ascii="Arial" w:hAnsi="Arial" w:cs="Arial"/>
          <w:bCs/>
          <w:sz w:val="24"/>
          <w:szCs w:val="24"/>
          <w:lang w:val="es-CO"/>
        </w:rPr>
        <w:t xml:space="preserve"> </w:t>
      </w:r>
    </w:p>
    <w:p w:rsidR="006231E6" w:rsidRDefault="00622896" w:rsidP="00622896">
      <w:pPr>
        <w:pStyle w:val="Prrafodelista"/>
        <w:numPr>
          <w:ilvl w:val="0"/>
          <w:numId w:val="37"/>
        </w:numPr>
        <w:jc w:val="both"/>
        <w:rPr>
          <w:rFonts w:ascii="Arial" w:hAnsi="Arial" w:cs="Arial"/>
          <w:bCs/>
          <w:sz w:val="24"/>
          <w:szCs w:val="24"/>
          <w:lang w:val="es-CO"/>
        </w:rPr>
      </w:pPr>
      <w:r w:rsidRPr="00622896">
        <w:rPr>
          <w:rFonts w:ascii="Arial" w:hAnsi="Arial" w:cs="Arial"/>
          <w:bCs/>
          <w:sz w:val="24"/>
          <w:szCs w:val="24"/>
          <w:lang w:val="es-CO"/>
        </w:rPr>
        <w:t xml:space="preserve">Se debe homogeneizar la mezcla agitándola con un cucharón de manera constante hasta que el vehículo este completamente cargado. </w:t>
      </w:r>
    </w:p>
    <w:p w:rsidR="006231E6" w:rsidRPr="006231E6" w:rsidRDefault="006231E6" w:rsidP="006231E6">
      <w:pPr>
        <w:pStyle w:val="Prrafodelista"/>
        <w:rPr>
          <w:rFonts w:ascii="Arial" w:hAnsi="Arial" w:cs="Arial"/>
          <w:bCs/>
          <w:sz w:val="24"/>
          <w:szCs w:val="24"/>
          <w:lang w:val="es-CO"/>
        </w:rPr>
      </w:pPr>
    </w:p>
    <w:p w:rsidR="006231E6" w:rsidRDefault="00622896" w:rsidP="00622896">
      <w:pPr>
        <w:pStyle w:val="Prrafodelista"/>
        <w:numPr>
          <w:ilvl w:val="0"/>
          <w:numId w:val="37"/>
        </w:numPr>
        <w:jc w:val="both"/>
        <w:rPr>
          <w:rFonts w:ascii="Arial" w:hAnsi="Arial" w:cs="Arial"/>
          <w:bCs/>
          <w:sz w:val="24"/>
          <w:szCs w:val="24"/>
          <w:lang w:val="es-CO"/>
        </w:rPr>
      </w:pPr>
      <w:r w:rsidRPr="00622896">
        <w:rPr>
          <w:rFonts w:ascii="Arial" w:hAnsi="Arial" w:cs="Arial"/>
          <w:bCs/>
          <w:sz w:val="24"/>
          <w:szCs w:val="24"/>
          <w:lang w:val="es-CO"/>
        </w:rPr>
        <w:t xml:space="preserve">Terminado este proceso se  toma una muestra  y se analiza en el laboratorio según el </w:t>
      </w:r>
      <w:r w:rsidRPr="006231E6">
        <w:rPr>
          <w:rFonts w:ascii="Arial" w:hAnsi="Arial" w:cs="Arial"/>
          <w:b/>
          <w:bCs/>
          <w:sz w:val="24"/>
          <w:szCs w:val="24"/>
          <w:lang w:val="es-CO"/>
        </w:rPr>
        <w:t>PI0101 Instructivos de Laboratorio</w:t>
      </w:r>
      <w:r w:rsidRPr="00622896">
        <w:rPr>
          <w:rFonts w:ascii="Arial" w:hAnsi="Arial" w:cs="Arial"/>
          <w:bCs/>
          <w:sz w:val="24"/>
          <w:szCs w:val="24"/>
          <w:lang w:val="es-CO"/>
        </w:rPr>
        <w:t xml:space="preserve">. </w:t>
      </w:r>
    </w:p>
    <w:p w:rsidR="006231E6" w:rsidRPr="006231E6" w:rsidRDefault="006231E6" w:rsidP="006231E6">
      <w:pPr>
        <w:pStyle w:val="Prrafodelista"/>
        <w:rPr>
          <w:rFonts w:ascii="Arial" w:hAnsi="Arial" w:cs="Arial"/>
          <w:bCs/>
          <w:sz w:val="24"/>
          <w:szCs w:val="24"/>
          <w:lang w:val="es-CO"/>
        </w:rPr>
      </w:pPr>
    </w:p>
    <w:p w:rsidR="006231E6" w:rsidRDefault="00622896" w:rsidP="00622896">
      <w:pPr>
        <w:pStyle w:val="Prrafodelista"/>
        <w:numPr>
          <w:ilvl w:val="0"/>
          <w:numId w:val="37"/>
        </w:numPr>
        <w:jc w:val="both"/>
        <w:rPr>
          <w:rFonts w:ascii="Arial" w:hAnsi="Arial" w:cs="Arial"/>
          <w:bCs/>
          <w:sz w:val="24"/>
          <w:szCs w:val="24"/>
          <w:lang w:val="es-CO"/>
        </w:rPr>
      </w:pPr>
      <w:r w:rsidRPr="00622896">
        <w:rPr>
          <w:rFonts w:ascii="Arial" w:hAnsi="Arial" w:cs="Arial"/>
          <w:bCs/>
          <w:sz w:val="24"/>
          <w:szCs w:val="24"/>
          <w:lang w:val="es-CO"/>
        </w:rPr>
        <w:t xml:space="preserve">Los resultados se registran en el </w:t>
      </w:r>
      <w:r w:rsidRPr="0062580E">
        <w:rPr>
          <w:rFonts w:ascii="Arial" w:hAnsi="Arial" w:cs="Arial"/>
          <w:b/>
          <w:bCs/>
          <w:sz w:val="24"/>
          <w:szCs w:val="24"/>
          <w:lang w:val="es-CO"/>
        </w:rPr>
        <w:t>PF0202 Formato Libro de Muestras de Líquidos</w:t>
      </w:r>
      <w:r w:rsidRPr="00622896">
        <w:rPr>
          <w:rFonts w:ascii="Arial" w:hAnsi="Arial" w:cs="Arial"/>
          <w:bCs/>
          <w:sz w:val="24"/>
          <w:szCs w:val="24"/>
          <w:lang w:val="es-CO"/>
        </w:rPr>
        <w:t xml:space="preserve"> y se comparan con las </w:t>
      </w:r>
      <w:r w:rsidRPr="0062580E">
        <w:rPr>
          <w:rFonts w:ascii="Arial" w:hAnsi="Arial" w:cs="Arial"/>
          <w:b/>
          <w:bCs/>
          <w:sz w:val="24"/>
          <w:szCs w:val="24"/>
          <w:lang w:val="es-CO"/>
        </w:rPr>
        <w:t>PD0201 Especificaciones Técnicas de Silicato de Sodio Líquido</w:t>
      </w:r>
      <w:r w:rsidR="006231E6">
        <w:rPr>
          <w:rFonts w:ascii="Arial" w:hAnsi="Arial" w:cs="Arial"/>
          <w:bCs/>
          <w:sz w:val="24"/>
          <w:szCs w:val="24"/>
          <w:lang w:val="es-CO"/>
        </w:rPr>
        <w:t>.</w:t>
      </w:r>
    </w:p>
    <w:p w:rsidR="006231E6" w:rsidRPr="006231E6" w:rsidRDefault="006231E6" w:rsidP="006231E6">
      <w:pPr>
        <w:pStyle w:val="Prrafodelista"/>
        <w:rPr>
          <w:rFonts w:ascii="Arial" w:hAnsi="Arial" w:cs="Arial"/>
          <w:bCs/>
          <w:sz w:val="24"/>
          <w:szCs w:val="24"/>
          <w:lang w:val="es-CO"/>
        </w:rPr>
      </w:pPr>
    </w:p>
    <w:p w:rsidR="006231E6" w:rsidRDefault="006231E6" w:rsidP="00622896">
      <w:pPr>
        <w:pStyle w:val="Prrafodelista"/>
        <w:numPr>
          <w:ilvl w:val="0"/>
          <w:numId w:val="37"/>
        </w:numPr>
        <w:jc w:val="both"/>
        <w:rPr>
          <w:rFonts w:ascii="Arial" w:hAnsi="Arial" w:cs="Arial"/>
          <w:bCs/>
          <w:sz w:val="24"/>
          <w:szCs w:val="24"/>
          <w:lang w:val="es-CO"/>
        </w:rPr>
      </w:pPr>
      <w:r>
        <w:rPr>
          <w:rFonts w:ascii="Arial" w:hAnsi="Arial" w:cs="Arial"/>
          <w:bCs/>
          <w:sz w:val="24"/>
          <w:szCs w:val="24"/>
          <w:lang w:val="es-CO"/>
        </w:rPr>
        <w:t>Si los resultados no están dentro de las especificaciones,</w:t>
      </w:r>
      <w:r w:rsidR="00622896" w:rsidRPr="00622896">
        <w:rPr>
          <w:rFonts w:ascii="Arial" w:hAnsi="Arial" w:cs="Arial"/>
          <w:bCs/>
          <w:sz w:val="24"/>
          <w:szCs w:val="24"/>
          <w:lang w:val="es-CO"/>
        </w:rPr>
        <w:t xml:space="preserve"> se procede a realizar otras muestras y analizar el producto. Si los resultados del laboratorio siguen presentando diferencias con las Especificaciones Técnicas de Silicato de Sodio Líquido, el Jefe de Planta debe realizar los  ajustes pertinentes. </w:t>
      </w:r>
    </w:p>
    <w:p w:rsidR="006231E6" w:rsidRPr="006231E6" w:rsidRDefault="006231E6" w:rsidP="006231E6">
      <w:pPr>
        <w:pStyle w:val="Prrafodelista"/>
        <w:rPr>
          <w:rFonts w:ascii="Arial" w:hAnsi="Arial" w:cs="Arial"/>
          <w:bCs/>
          <w:sz w:val="24"/>
          <w:szCs w:val="24"/>
          <w:lang w:val="es-CO"/>
        </w:rPr>
      </w:pPr>
    </w:p>
    <w:p w:rsidR="0062580E" w:rsidRDefault="00622896" w:rsidP="00622896">
      <w:pPr>
        <w:pStyle w:val="Prrafodelista"/>
        <w:numPr>
          <w:ilvl w:val="0"/>
          <w:numId w:val="37"/>
        </w:numPr>
        <w:jc w:val="both"/>
        <w:rPr>
          <w:rFonts w:ascii="Arial" w:hAnsi="Arial" w:cs="Arial"/>
          <w:bCs/>
          <w:sz w:val="24"/>
          <w:szCs w:val="24"/>
          <w:lang w:val="es-CO"/>
        </w:rPr>
      </w:pPr>
      <w:r w:rsidRPr="00622896">
        <w:rPr>
          <w:rFonts w:ascii="Arial" w:hAnsi="Arial" w:cs="Arial"/>
          <w:bCs/>
          <w:sz w:val="24"/>
          <w:szCs w:val="24"/>
          <w:lang w:val="es-CO"/>
        </w:rPr>
        <w:t xml:space="preserve">Cuando el producto está en las condiciones para poder ser despachado, </w:t>
      </w:r>
      <w:r w:rsidR="0062580E">
        <w:rPr>
          <w:rFonts w:ascii="Arial" w:hAnsi="Arial" w:cs="Arial"/>
          <w:bCs/>
          <w:sz w:val="24"/>
          <w:szCs w:val="24"/>
          <w:lang w:val="es-CO"/>
        </w:rPr>
        <w:t xml:space="preserve">se emiten los documentos relacionados en el </w:t>
      </w:r>
      <w:r w:rsidR="0062580E" w:rsidRPr="0062580E">
        <w:rPr>
          <w:rFonts w:ascii="Arial" w:hAnsi="Arial" w:cs="Arial"/>
          <w:b/>
          <w:bCs/>
          <w:sz w:val="24"/>
          <w:szCs w:val="24"/>
          <w:lang w:val="es-CO"/>
        </w:rPr>
        <w:t>DP01 Procedimiento de despachos</w:t>
      </w:r>
      <w:r w:rsidR="0062580E">
        <w:rPr>
          <w:rFonts w:ascii="Arial" w:hAnsi="Arial" w:cs="Arial"/>
          <w:bCs/>
          <w:sz w:val="24"/>
          <w:szCs w:val="24"/>
          <w:lang w:val="es-CO"/>
        </w:rPr>
        <w:t>.</w:t>
      </w:r>
    </w:p>
    <w:p w:rsidR="0062580E" w:rsidRPr="0062580E" w:rsidRDefault="0062580E" w:rsidP="0062580E">
      <w:pPr>
        <w:pStyle w:val="Prrafodelista"/>
        <w:rPr>
          <w:rFonts w:ascii="Arial" w:hAnsi="Arial" w:cs="Arial"/>
          <w:bCs/>
          <w:sz w:val="24"/>
          <w:szCs w:val="24"/>
          <w:lang w:val="es-CO"/>
        </w:rPr>
      </w:pPr>
    </w:p>
    <w:p w:rsidR="0062580E" w:rsidRDefault="0062580E" w:rsidP="00622896">
      <w:pPr>
        <w:pStyle w:val="Prrafodelista"/>
        <w:numPr>
          <w:ilvl w:val="0"/>
          <w:numId w:val="37"/>
        </w:numPr>
        <w:jc w:val="both"/>
        <w:rPr>
          <w:rFonts w:ascii="Arial" w:hAnsi="Arial" w:cs="Arial"/>
          <w:bCs/>
          <w:sz w:val="24"/>
          <w:szCs w:val="24"/>
          <w:lang w:val="es-CO"/>
        </w:rPr>
      </w:pPr>
      <w:r>
        <w:rPr>
          <w:rFonts w:ascii="Arial" w:hAnsi="Arial" w:cs="Arial"/>
          <w:bCs/>
          <w:sz w:val="24"/>
          <w:szCs w:val="24"/>
          <w:lang w:val="es-CO"/>
        </w:rPr>
        <w:t>S</w:t>
      </w:r>
      <w:r w:rsidR="00622896" w:rsidRPr="00622896">
        <w:rPr>
          <w:rFonts w:ascii="Arial" w:hAnsi="Arial" w:cs="Arial"/>
          <w:bCs/>
          <w:sz w:val="24"/>
          <w:szCs w:val="24"/>
          <w:lang w:val="es-CO"/>
        </w:rPr>
        <w:t xml:space="preserve">e almacena por un período de 8 </w:t>
      </w:r>
      <w:r w:rsidR="006231E6" w:rsidRPr="00622896">
        <w:rPr>
          <w:rFonts w:ascii="Arial" w:hAnsi="Arial" w:cs="Arial"/>
          <w:bCs/>
          <w:sz w:val="24"/>
          <w:szCs w:val="24"/>
          <w:lang w:val="es-CO"/>
        </w:rPr>
        <w:t>días</w:t>
      </w:r>
      <w:r w:rsidR="00622896" w:rsidRPr="00622896">
        <w:rPr>
          <w:rFonts w:ascii="Arial" w:hAnsi="Arial" w:cs="Arial"/>
          <w:bCs/>
          <w:sz w:val="24"/>
          <w:szCs w:val="24"/>
          <w:lang w:val="es-CO"/>
        </w:rPr>
        <w:t xml:space="preserve"> la contra muestra en el laboratorio, y si el cliente lo requiere, </w:t>
      </w:r>
      <w:r w:rsidR="006231E6" w:rsidRPr="00622896">
        <w:rPr>
          <w:rFonts w:ascii="Arial" w:hAnsi="Arial" w:cs="Arial"/>
          <w:bCs/>
          <w:sz w:val="24"/>
          <w:szCs w:val="24"/>
          <w:lang w:val="es-CO"/>
        </w:rPr>
        <w:t>también</w:t>
      </w:r>
      <w:r w:rsidR="00622896" w:rsidRPr="00622896">
        <w:rPr>
          <w:rFonts w:ascii="Arial" w:hAnsi="Arial" w:cs="Arial"/>
          <w:bCs/>
          <w:sz w:val="24"/>
          <w:szCs w:val="24"/>
          <w:lang w:val="es-CO"/>
        </w:rPr>
        <w:t xml:space="preserve"> se le manda una muestra del producto cuando se le </w:t>
      </w:r>
      <w:r w:rsidR="006231E6" w:rsidRPr="00622896">
        <w:rPr>
          <w:rFonts w:ascii="Arial" w:hAnsi="Arial" w:cs="Arial"/>
          <w:bCs/>
          <w:sz w:val="24"/>
          <w:szCs w:val="24"/>
          <w:lang w:val="es-CO"/>
        </w:rPr>
        <w:t>envía</w:t>
      </w:r>
      <w:r w:rsidR="00622896" w:rsidRPr="00622896">
        <w:rPr>
          <w:rFonts w:ascii="Arial" w:hAnsi="Arial" w:cs="Arial"/>
          <w:bCs/>
          <w:sz w:val="24"/>
          <w:szCs w:val="24"/>
          <w:lang w:val="es-CO"/>
        </w:rPr>
        <w:t xml:space="preserve"> el producto. </w:t>
      </w:r>
    </w:p>
    <w:p w:rsidR="0062580E" w:rsidRPr="0062580E" w:rsidRDefault="0062580E" w:rsidP="0062580E">
      <w:pPr>
        <w:pStyle w:val="Prrafodelista"/>
        <w:rPr>
          <w:rFonts w:ascii="Arial" w:hAnsi="Arial" w:cs="Arial"/>
          <w:bCs/>
          <w:sz w:val="24"/>
          <w:szCs w:val="24"/>
          <w:lang w:val="es-CO"/>
        </w:rPr>
      </w:pPr>
    </w:p>
    <w:p w:rsidR="0062580E" w:rsidRDefault="00622896" w:rsidP="0062580E">
      <w:pPr>
        <w:pStyle w:val="Prrafodelista"/>
        <w:numPr>
          <w:ilvl w:val="0"/>
          <w:numId w:val="37"/>
        </w:numPr>
        <w:ind w:left="284"/>
        <w:jc w:val="both"/>
        <w:rPr>
          <w:rFonts w:ascii="Arial" w:hAnsi="Arial" w:cs="Arial"/>
          <w:bCs/>
          <w:sz w:val="24"/>
          <w:szCs w:val="24"/>
          <w:lang w:val="es-CO"/>
        </w:rPr>
      </w:pPr>
      <w:r w:rsidRPr="0062580E">
        <w:rPr>
          <w:rFonts w:ascii="Arial" w:hAnsi="Arial" w:cs="Arial"/>
          <w:bCs/>
          <w:sz w:val="24"/>
          <w:szCs w:val="24"/>
          <w:lang w:val="es-CO"/>
        </w:rPr>
        <w:t xml:space="preserve">En el </w:t>
      </w:r>
      <w:r w:rsidR="0062580E" w:rsidRPr="0062580E">
        <w:rPr>
          <w:rFonts w:ascii="Arial" w:hAnsi="Arial" w:cs="Arial"/>
          <w:bCs/>
          <w:sz w:val="24"/>
          <w:szCs w:val="24"/>
          <w:lang w:val="es-CO"/>
        </w:rPr>
        <w:t>vehículo</w:t>
      </w:r>
      <w:r w:rsidRPr="0062580E">
        <w:rPr>
          <w:rFonts w:ascii="Arial" w:hAnsi="Arial" w:cs="Arial"/>
          <w:bCs/>
          <w:sz w:val="24"/>
          <w:szCs w:val="24"/>
          <w:lang w:val="es-CO"/>
        </w:rPr>
        <w:t xml:space="preserve"> que se </w:t>
      </w:r>
      <w:r w:rsidR="0062580E" w:rsidRPr="0062580E">
        <w:rPr>
          <w:rFonts w:ascii="Arial" w:hAnsi="Arial" w:cs="Arial"/>
          <w:bCs/>
          <w:sz w:val="24"/>
          <w:szCs w:val="24"/>
          <w:lang w:val="es-CO"/>
        </w:rPr>
        <w:t>envía</w:t>
      </w:r>
      <w:r w:rsidRPr="0062580E">
        <w:rPr>
          <w:rFonts w:ascii="Arial" w:hAnsi="Arial" w:cs="Arial"/>
          <w:bCs/>
          <w:sz w:val="24"/>
          <w:szCs w:val="24"/>
          <w:lang w:val="es-CO"/>
        </w:rPr>
        <w:t xml:space="preserve"> el producto se colocan sellos de seguridad tanto en los "</w:t>
      </w:r>
      <w:proofErr w:type="spellStart"/>
      <w:r w:rsidRPr="0062580E">
        <w:rPr>
          <w:rFonts w:ascii="Arial" w:hAnsi="Arial" w:cs="Arial"/>
          <w:bCs/>
          <w:sz w:val="24"/>
          <w:szCs w:val="24"/>
          <w:lang w:val="es-CO"/>
        </w:rPr>
        <w:t>manholes</w:t>
      </w:r>
      <w:proofErr w:type="spellEnd"/>
      <w:r w:rsidRPr="0062580E">
        <w:rPr>
          <w:rFonts w:ascii="Arial" w:hAnsi="Arial" w:cs="Arial"/>
          <w:bCs/>
          <w:sz w:val="24"/>
          <w:szCs w:val="24"/>
          <w:lang w:val="es-CO"/>
        </w:rPr>
        <w:t>" como en el registro de</w:t>
      </w:r>
      <w:r w:rsidR="0062580E" w:rsidRPr="0062580E">
        <w:rPr>
          <w:rFonts w:ascii="Arial" w:hAnsi="Arial" w:cs="Arial"/>
          <w:bCs/>
          <w:sz w:val="24"/>
          <w:szCs w:val="24"/>
          <w:lang w:val="es-CO"/>
        </w:rPr>
        <w:t xml:space="preserve"> fondo.</w:t>
      </w:r>
    </w:p>
    <w:p w:rsidR="0062580E" w:rsidRPr="0062580E" w:rsidRDefault="0062580E" w:rsidP="0062580E">
      <w:pPr>
        <w:pStyle w:val="Prrafodelista"/>
        <w:rPr>
          <w:rFonts w:ascii="Arial" w:hAnsi="Arial" w:cs="Arial"/>
          <w:b/>
          <w:bCs/>
          <w:sz w:val="24"/>
          <w:szCs w:val="24"/>
          <w:lang w:val="es-CO"/>
        </w:rPr>
      </w:pPr>
    </w:p>
    <w:p w:rsidR="00622896" w:rsidRDefault="00622896" w:rsidP="0062580E">
      <w:pPr>
        <w:pStyle w:val="Prrafodelista"/>
        <w:ind w:left="284"/>
        <w:jc w:val="both"/>
        <w:rPr>
          <w:rFonts w:ascii="Arial" w:hAnsi="Arial" w:cs="Arial"/>
          <w:bCs/>
          <w:sz w:val="24"/>
          <w:szCs w:val="24"/>
          <w:lang w:val="es-CO"/>
        </w:rPr>
      </w:pPr>
      <w:r w:rsidRPr="0062580E">
        <w:rPr>
          <w:rFonts w:ascii="Arial" w:hAnsi="Arial" w:cs="Arial"/>
          <w:b/>
          <w:bCs/>
          <w:sz w:val="24"/>
          <w:szCs w:val="24"/>
          <w:lang w:val="es-CO"/>
        </w:rPr>
        <w:t xml:space="preserve">NOTA: Los sellos de seguridad deben ser colocados SIEMPRE por personal de la empresa y verificado esto por el auxiliar de báscula. En ningún caso deben ser </w:t>
      </w:r>
      <w:r w:rsidR="0062580E">
        <w:rPr>
          <w:rFonts w:ascii="Arial" w:hAnsi="Arial" w:cs="Arial"/>
          <w:b/>
          <w:bCs/>
          <w:sz w:val="24"/>
          <w:szCs w:val="24"/>
          <w:lang w:val="es-CO"/>
        </w:rPr>
        <w:t>puestos</w:t>
      </w:r>
      <w:r w:rsidRPr="0062580E">
        <w:rPr>
          <w:rFonts w:ascii="Arial" w:hAnsi="Arial" w:cs="Arial"/>
          <w:b/>
          <w:bCs/>
          <w:sz w:val="24"/>
          <w:szCs w:val="24"/>
          <w:lang w:val="es-CO"/>
        </w:rPr>
        <w:t xml:space="preserve"> por los conductores. Esta práctica tiene como excepción los vehículos para las entregas locales puesto que dichos conductores han sido entrenados para esta tarea</w:t>
      </w:r>
      <w:r w:rsidRPr="0062580E">
        <w:rPr>
          <w:rFonts w:ascii="Arial" w:hAnsi="Arial" w:cs="Arial"/>
          <w:bCs/>
          <w:sz w:val="24"/>
          <w:szCs w:val="24"/>
          <w:lang w:val="es-CO"/>
        </w:rPr>
        <w:t>.</w:t>
      </w:r>
    </w:p>
    <w:p w:rsidR="0062580E" w:rsidRPr="0062580E" w:rsidRDefault="0062580E" w:rsidP="0062580E">
      <w:pPr>
        <w:pStyle w:val="Prrafodelista"/>
        <w:ind w:left="284"/>
        <w:jc w:val="both"/>
        <w:rPr>
          <w:rFonts w:ascii="Arial" w:hAnsi="Arial" w:cs="Arial"/>
          <w:bCs/>
          <w:sz w:val="24"/>
          <w:szCs w:val="24"/>
          <w:lang w:val="es-CO"/>
        </w:rPr>
      </w:pPr>
    </w:p>
    <w:p w:rsidR="0022554D" w:rsidRDefault="0022554D" w:rsidP="003103A6">
      <w:pPr>
        <w:jc w:val="both"/>
        <w:rPr>
          <w:rFonts w:ascii="Arial" w:hAnsi="Arial" w:cs="Arial"/>
          <w:bCs/>
          <w:sz w:val="24"/>
          <w:szCs w:val="24"/>
          <w:lang w:val="es-CO"/>
        </w:rPr>
      </w:pPr>
    </w:p>
    <w:p w:rsidR="0062580E" w:rsidRDefault="0062580E" w:rsidP="0062580E">
      <w:pPr>
        <w:numPr>
          <w:ilvl w:val="1"/>
          <w:numId w:val="36"/>
        </w:numPr>
        <w:jc w:val="both"/>
        <w:rPr>
          <w:rFonts w:ascii="Arial" w:hAnsi="Arial" w:cs="Arial"/>
          <w:b/>
          <w:bCs/>
          <w:i/>
          <w:sz w:val="24"/>
          <w:szCs w:val="24"/>
        </w:rPr>
      </w:pPr>
      <w:r>
        <w:rPr>
          <w:rFonts w:ascii="Arial" w:hAnsi="Arial" w:cs="Arial"/>
          <w:b/>
          <w:bCs/>
          <w:i/>
          <w:sz w:val="24"/>
          <w:szCs w:val="24"/>
        </w:rPr>
        <w:t>Cargue de Tambores</w:t>
      </w:r>
    </w:p>
    <w:p w:rsidR="003103A6" w:rsidRPr="003103A6" w:rsidRDefault="003103A6" w:rsidP="003103A6">
      <w:pPr>
        <w:jc w:val="both"/>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sidRPr="00622896">
        <w:rPr>
          <w:rFonts w:ascii="Arial" w:hAnsi="Arial" w:cs="Arial"/>
          <w:bCs/>
          <w:sz w:val="24"/>
          <w:szCs w:val="24"/>
          <w:lang w:val="es-CO"/>
        </w:rPr>
        <w:t xml:space="preserve">En el momento de realizar el cargue, el auxiliar del laboratorio </w:t>
      </w:r>
      <w:r>
        <w:rPr>
          <w:rFonts w:ascii="Arial" w:hAnsi="Arial" w:cs="Arial"/>
          <w:bCs/>
          <w:sz w:val="24"/>
          <w:szCs w:val="24"/>
          <w:lang w:val="es-CO"/>
        </w:rPr>
        <w:t xml:space="preserve">ubica el vehículo con los tambores a cargar y despachar. </w:t>
      </w:r>
    </w:p>
    <w:p w:rsidR="0062580E" w:rsidRDefault="0062580E" w:rsidP="0062580E">
      <w:pPr>
        <w:pStyle w:val="Prrafodelista"/>
        <w:ind w:left="283"/>
        <w:jc w:val="both"/>
        <w:rPr>
          <w:rFonts w:ascii="Arial" w:hAnsi="Arial" w:cs="Arial"/>
          <w:bCs/>
          <w:sz w:val="24"/>
          <w:szCs w:val="24"/>
          <w:lang w:val="es-CO"/>
        </w:rPr>
      </w:pPr>
      <w:r>
        <w:rPr>
          <w:rFonts w:ascii="Arial" w:hAnsi="Arial" w:cs="Arial"/>
          <w:bCs/>
          <w:sz w:val="24"/>
          <w:szCs w:val="24"/>
          <w:lang w:val="es-CO"/>
        </w:rPr>
        <w:t xml:space="preserve"> </w:t>
      </w:r>
    </w:p>
    <w:p w:rsidR="0062580E" w:rsidRDefault="0062580E" w:rsidP="0062580E">
      <w:pPr>
        <w:pStyle w:val="Prrafodelista"/>
        <w:numPr>
          <w:ilvl w:val="0"/>
          <w:numId w:val="38"/>
        </w:numPr>
        <w:jc w:val="both"/>
        <w:rPr>
          <w:rFonts w:ascii="Arial" w:hAnsi="Arial" w:cs="Arial"/>
          <w:bCs/>
          <w:sz w:val="24"/>
          <w:szCs w:val="24"/>
          <w:lang w:val="es-CO"/>
        </w:rPr>
      </w:pPr>
      <w:r>
        <w:rPr>
          <w:rFonts w:ascii="Arial" w:hAnsi="Arial" w:cs="Arial"/>
          <w:bCs/>
          <w:sz w:val="24"/>
          <w:szCs w:val="24"/>
          <w:lang w:val="es-CO"/>
        </w:rPr>
        <w:t>Conecta la manguera al registro del tanque desde donde se hará el cargue y procede a llenar los tambores.</w:t>
      </w:r>
    </w:p>
    <w:p w:rsidR="0062580E" w:rsidRPr="006231E6" w:rsidRDefault="0062580E" w:rsidP="0062580E">
      <w:pPr>
        <w:pStyle w:val="Prrafodelista"/>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sidRPr="00622896">
        <w:rPr>
          <w:rFonts w:ascii="Arial" w:hAnsi="Arial" w:cs="Arial"/>
          <w:bCs/>
          <w:sz w:val="24"/>
          <w:szCs w:val="24"/>
          <w:lang w:val="es-CO"/>
        </w:rPr>
        <w:t xml:space="preserve">Terminado este proceso se  toma una muestra  y se analiza en el laboratorio según el </w:t>
      </w:r>
      <w:r w:rsidRPr="006231E6">
        <w:rPr>
          <w:rFonts w:ascii="Arial" w:hAnsi="Arial" w:cs="Arial"/>
          <w:b/>
          <w:bCs/>
          <w:sz w:val="24"/>
          <w:szCs w:val="24"/>
          <w:lang w:val="es-CO"/>
        </w:rPr>
        <w:t>PI0101 Instructivos de Laboratorio</w:t>
      </w:r>
      <w:r w:rsidRPr="00622896">
        <w:rPr>
          <w:rFonts w:ascii="Arial" w:hAnsi="Arial" w:cs="Arial"/>
          <w:bCs/>
          <w:sz w:val="24"/>
          <w:szCs w:val="24"/>
          <w:lang w:val="es-CO"/>
        </w:rPr>
        <w:t xml:space="preserve">. </w:t>
      </w:r>
    </w:p>
    <w:p w:rsidR="0062580E" w:rsidRPr="006231E6" w:rsidRDefault="0062580E" w:rsidP="0062580E">
      <w:pPr>
        <w:pStyle w:val="Prrafodelista"/>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sidRPr="00622896">
        <w:rPr>
          <w:rFonts w:ascii="Arial" w:hAnsi="Arial" w:cs="Arial"/>
          <w:bCs/>
          <w:sz w:val="24"/>
          <w:szCs w:val="24"/>
          <w:lang w:val="es-CO"/>
        </w:rPr>
        <w:t xml:space="preserve">Los resultados se registran en el </w:t>
      </w:r>
      <w:r w:rsidRPr="0062580E">
        <w:rPr>
          <w:rFonts w:ascii="Arial" w:hAnsi="Arial" w:cs="Arial"/>
          <w:b/>
          <w:bCs/>
          <w:sz w:val="24"/>
          <w:szCs w:val="24"/>
          <w:lang w:val="es-CO"/>
        </w:rPr>
        <w:t>PF0202 Formato Libro de Muestras de Líquidos</w:t>
      </w:r>
      <w:r w:rsidRPr="00622896">
        <w:rPr>
          <w:rFonts w:ascii="Arial" w:hAnsi="Arial" w:cs="Arial"/>
          <w:bCs/>
          <w:sz w:val="24"/>
          <w:szCs w:val="24"/>
          <w:lang w:val="es-CO"/>
        </w:rPr>
        <w:t xml:space="preserve"> y se comparan con las </w:t>
      </w:r>
      <w:r w:rsidRPr="0062580E">
        <w:rPr>
          <w:rFonts w:ascii="Arial" w:hAnsi="Arial" w:cs="Arial"/>
          <w:b/>
          <w:bCs/>
          <w:sz w:val="24"/>
          <w:szCs w:val="24"/>
          <w:lang w:val="es-CO"/>
        </w:rPr>
        <w:t>PD0201 Especificaciones Técnicas de Silicato de Sodio Líquido</w:t>
      </w:r>
      <w:r>
        <w:rPr>
          <w:rFonts w:ascii="Arial" w:hAnsi="Arial" w:cs="Arial"/>
          <w:bCs/>
          <w:sz w:val="24"/>
          <w:szCs w:val="24"/>
          <w:lang w:val="es-CO"/>
        </w:rPr>
        <w:t>.</w:t>
      </w:r>
    </w:p>
    <w:p w:rsidR="0062580E" w:rsidRPr="006231E6" w:rsidRDefault="0062580E" w:rsidP="0062580E">
      <w:pPr>
        <w:pStyle w:val="Prrafodelista"/>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Pr>
          <w:rFonts w:ascii="Arial" w:hAnsi="Arial" w:cs="Arial"/>
          <w:bCs/>
          <w:sz w:val="24"/>
          <w:szCs w:val="24"/>
          <w:lang w:val="es-CO"/>
        </w:rPr>
        <w:t>Si los resultados no están dentro de las especificaciones,</w:t>
      </w:r>
      <w:r w:rsidRPr="00622896">
        <w:rPr>
          <w:rFonts w:ascii="Arial" w:hAnsi="Arial" w:cs="Arial"/>
          <w:bCs/>
          <w:sz w:val="24"/>
          <w:szCs w:val="24"/>
          <w:lang w:val="es-CO"/>
        </w:rPr>
        <w:t xml:space="preserve"> se procede a realizar otras muestras y analizar el producto. Si los resultados del laboratorio siguen presentando </w:t>
      </w:r>
      <w:r w:rsidRPr="00622896">
        <w:rPr>
          <w:rFonts w:ascii="Arial" w:hAnsi="Arial" w:cs="Arial"/>
          <w:bCs/>
          <w:sz w:val="24"/>
          <w:szCs w:val="24"/>
          <w:lang w:val="es-CO"/>
        </w:rPr>
        <w:lastRenderedPageBreak/>
        <w:t xml:space="preserve">diferencias con las Especificaciones Técnicas de Silicato de Sodio Líquido, el Jefe de Planta debe realizar los  ajustes pertinentes. </w:t>
      </w:r>
    </w:p>
    <w:p w:rsidR="0062580E" w:rsidRPr="006231E6" w:rsidRDefault="0062580E" w:rsidP="0062580E">
      <w:pPr>
        <w:pStyle w:val="Prrafodelista"/>
        <w:rPr>
          <w:rFonts w:ascii="Arial" w:hAnsi="Arial" w:cs="Arial"/>
          <w:bCs/>
          <w:sz w:val="24"/>
          <w:szCs w:val="24"/>
          <w:lang w:val="es-CO"/>
        </w:rPr>
      </w:pPr>
    </w:p>
    <w:p w:rsidR="0062580E" w:rsidRDefault="0062580E" w:rsidP="0062580E">
      <w:pPr>
        <w:pStyle w:val="Prrafodelista"/>
        <w:ind w:left="283"/>
        <w:jc w:val="both"/>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sidRPr="00622896">
        <w:rPr>
          <w:rFonts w:ascii="Arial" w:hAnsi="Arial" w:cs="Arial"/>
          <w:bCs/>
          <w:sz w:val="24"/>
          <w:szCs w:val="24"/>
          <w:lang w:val="es-CO"/>
        </w:rPr>
        <w:t xml:space="preserve">Cuando el producto está en las condiciones para poder ser despachado, </w:t>
      </w:r>
      <w:r>
        <w:rPr>
          <w:rFonts w:ascii="Arial" w:hAnsi="Arial" w:cs="Arial"/>
          <w:bCs/>
          <w:sz w:val="24"/>
          <w:szCs w:val="24"/>
          <w:lang w:val="es-CO"/>
        </w:rPr>
        <w:t xml:space="preserve">se emiten los documentos relacionados en el </w:t>
      </w:r>
      <w:r w:rsidRPr="0062580E">
        <w:rPr>
          <w:rFonts w:ascii="Arial" w:hAnsi="Arial" w:cs="Arial"/>
          <w:b/>
          <w:bCs/>
          <w:sz w:val="24"/>
          <w:szCs w:val="24"/>
          <w:lang w:val="es-CO"/>
        </w:rPr>
        <w:t>DP01 Procedimiento de despachos</w:t>
      </w:r>
      <w:r>
        <w:rPr>
          <w:rFonts w:ascii="Arial" w:hAnsi="Arial" w:cs="Arial"/>
          <w:bCs/>
          <w:sz w:val="24"/>
          <w:szCs w:val="24"/>
          <w:lang w:val="es-CO"/>
        </w:rPr>
        <w:t>.</w:t>
      </w:r>
    </w:p>
    <w:p w:rsidR="0062580E" w:rsidRPr="0062580E" w:rsidRDefault="0062580E" w:rsidP="0062580E">
      <w:pPr>
        <w:pStyle w:val="Prrafodelista"/>
        <w:rPr>
          <w:rFonts w:ascii="Arial" w:hAnsi="Arial" w:cs="Arial"/>
          <w:bCs/>
          <w:sz w:val="24"/>
          <w:szCs w:val="24"/>
          <w:lang w:val="es-CO"/>
        </w:rPr>
      </w:pPr>
    </w:p>
    <w:p w:rsidR="0062580E" w:rsidRDefault="0062580E" w:rsidP="0062580E">
      <w:pPr>
        <w:pStyle w:val="Prrafodelista"/>
        <w:numPr>
          <w:ilvl w:val="0"/>
          <w:numId w:val="38"/>
        </w:numPr>
        <w:jc w:val="both"/>
        <w:rPr>
          <w:rFonts w:ascii="Arial" w:hAnsi="Arial" w:cs="Arial"/>
          <w:bCs/>
          <w:sz w:val="24"/>
          <w:szCs w:val="24"/>
          <w:lang w:val="es-CO"/>
        </w:rPr>
      </w:pPr>
      <w:r>
        <w:rPr>
          <w:rFonts w:ascii="Arial" w:hAnsi="Arial" w:cs="Arial"/>
          <w:bCs/>
          <w:sz w:val="24"/>
          <w:szCs w:val="24"/>
          <w:lang w:val="es-CO"/>
        </w:rPr>
        <w:t>S</w:t>
      </w:r>
      <w:r w:rsidRPr="00622896">
        <w:rPr>
          <w:rFonts w:ascii="Arial" w:hAnsi="Arial" w:cs="Arial"/>
          <w:bCs/>
          <w:sz w:val="24"/>
          <w:szCs w:val="24"/>
          <w:lang w:val="es-CO"/>
        </w:rPr>
        <w:t xml:space="preserve">e almacena por un período de 8 días la contra muestra en el laboratorio, y si el cliente lo requiere, también se le manda una muestra del producto cuando se le envía el producto. </w:t>
      </w:r>
    </w:p>
    <w:p w:rsidR="0062580E" w:rsidRPr="0062580E" w:rsidRDefault="0062580E" w:rsidP="0062580E">
      <w:pPr>
        <w:pStyle w:val="Prrafodelista"/>
        <w:rPr>
          <w:rFonts w:ascii="Arial" w:hAnsi="Arial" w:cs="Arial"/>
          <w:bCs/>
          <w:sz w:val="24"/>
          <w:szCs w:val="24"/>
          <w:lang w:val="es-CO"/>
        </w:rPr>
      </w:pPr>
    </w:p>
    <w:p w:rsidR="003103A6" w:rsidRDefault="003103A6" w:rsidP="00E44B02">
      <w:pPr>
        <w:ind w:left="283"/>
        <w:jc w:val="both"/>
        <w:rPr>
          <w:rFonts w:ascii="Arial" w:hAnsi="Arial" w:cs="Arial"/>
          <w:b/>
          <w:bCs/>
          <w:sz w:val="24"/>
          <w:szCs w:val="24"/>
        </w:rPr>
      </w:pPr>
    </w:p>
    <w:p w:rsidR="0062580E" w:rsidRDefault="0062580E" w:rsidP="0062580E">
      <w:pPr>
        <w:numPr>
          <w:ilvl w:val="1"/>
          <w:numId w:val="36"/>
        </w:numPr>
        <w:jc w:val="both"/>
        <w:rPr>
          <w:rFonts w:ascii="Arial" w:hAnsi="Arial" w:cs="Arial"/>
          <w:b/>
          <w:bCs/>
          <w:i/>
          <w:sz w:val="24"/>
          <w:szCs w:val="24"/>
        </w:rPr>
      </w:pPr>
      <w:r>
        <w:rPr>
          <w:rFonts w:ascii="Arial" w:hAnsi="Arial" w:cs="Arial"/>
          <w:b/>
          <w:bCs/>
          <w:i/>
          <w:sz w:val="24"/>
          <w:szCs w:val="24"/>
        </w:rPr>
        <w:t>Limpieza de carrotanques</w:t>
      </w:r>
    </w:p>
    <w:p w:rsidR="003103A6" w:rsidRDefault="0062580E" w:rsidP="0062580E">
      <w:pPr>
        <w:jc w:val="both"/>
        <w:rPr>
          <w:rFonts w:ascii="Arial" w:hAnsi="Arial" w:cs="Arial"/>
          <w:bCs/>
          <w:sz w:val="24"/>
          <w:szCs w:val="24"/>
        </w:rPr>
      </w:pPr>
      <w:r>
        <w:rPr>
          <w:rFonts w:ascii="Arial" w:hAnsi="Arial" w:cs="Arial"/>
          <w:bCs/>
          <w:sz w:val="24"/>
          <w:szCs w:val="24"/>
        </w:rPr>
        <w:t>A continuación una recomendación para el lavado de los carrotanques:</w:t>
      </w:r>
    </w:p>
    <w:p w:rsidR="0062580E" w:rsidRDefault="0062580E" w:rsidP="0062580E">
      <w:pPr>
        <w:jc w:val="both"/>
        <w:rPr>
          <w:rFonts w:ascii="Arial" w:hAnsi="Arial" w:cs="Arial"/>
          <w:bCs/>
          <w:sz w:val="24"/>
          <w:szCs w:val="24"/>
        </w:rPr>
      </w:pPr>
    </w:p>
    <w:p w:rsidR="0062580E" w:rsidRDefault="0062580E" w:rsidP="0062580E">
      <w:pPr>
        <w:numPr>
          <w:ilvl w:val="0"/>
          <w:numId w:val="39"/>
        </w:numPr>
        <w:jc w:val="both"/>
        <w:rPr>
          <w:rFonts w:ascii="Arial" w:hAnsi="Arial" w:cs="Arial"/>
          <w:sz w:val="24"/>
          <w:szCs w:val="24"/>
          <w:lang w:val="es-MX"/>
        </w:rPr>
      </w:pPr>
      <w:r>
        <w:rPr>
          <w:rFonts w:ascii="Arial" w:hAnsi="Arial" w:cs="Arial"/>
          <w:sz w:val="24"/>
          <w:szCs w:val="24"/>
          <w:lang w:val="es-MX"/>
        </w:rPr>
        <w:t xml:space="preserve">Si el vehículo ha transportado productos livianos, se debe lavar dos veces el tanque en su parte interna con agua, cepillo y detergente. Después se debe enjuagar con abundante agua y se seca con una toalla limpia. </w:t>
      </w:r>
    </w:p>
    <w:p w:rsidR="0062580E" w:rsidRDefault="0062580E" w:rsidP="0062580E">
      <w:pPr>
        <w:ind w:left="360"/>
        <w:jc w:val="both"/>
        <w:rPr>
          <w:rFonts w:ascii="Arial" w:hAnsi="Arial" w:cs="Arial"/>
          <w:sz w:val="24"/>
          <w:szCs w:val="24"/>
          <w:lang w:val="es-MX"/>
        </w:rPr>
      </w:pPr>
    </w:p>
    <w:p w:rsidR="0062580E" w:rsidRDefault="0062580E" w:rsidP="0062580E">
      <w:pPr>
        <w:numPr>
          <w:ilvl w:val="0"/>
          <w:numId w:val="39"/>
        </w:numPr>
        <w:jc w:val="both"/>
        <w:rPr>
          <w:rFonts w:ascii="Arial" w:hAnsi="Arial" w:cs="Arial"/>
          <w:sz w:val="24"/>
          <w:szCs w:val="24"/>
          <w:lang w:val="es-MX"/>
        </w:rPr>
      </w:pPr>
      <w:r>
        <w:rPr>
          <w:rFonts w:ascii="Arial" w:hAnsi="Arial" w:cs="Arial"/>
          <w:sz w:val="24"/>
          <w:szCs w:val="24"/>
          <w:lang w:val="es-MX"/>
        </w:rPr>
        <w:t>Si el vehículo ha transportado grasas o aceites, se requiere de cuatro lavadas con agua, cepillo, detergente y espátula para retirar cualquier capa de producto difícil de retirar con el cepillo. A continuación se enjuaga el tanque con abundante agua y se seca con una toalla limpia.</w:t>
      </w:r>
    </w:p>
    <w:p w:rsidR="0062580E" w:rsidRDefault="0062580E" w:rsidP="0062580E">
      <w:pPr>
        <w:pStyle w:val="Prrafodelista"/>
        <w:rPr>
          <w:rFonts w:ascii="Arial" w:hAnsi="Arial" w:cs="Arial"/>
          <w:sz w:val="24"/>
          <w:szCs w:val="24"/>
          <w:lang w:val="es-MX"/>
        </w:rPr>
      </w:pPr>
    </w:p>
    <w:p w:rsidR="0062580E" w:rsidRDefault="0062580E" w:rsidP="0062580E">
      <w:pPr>
        <w:numPr>
          <w:ilvl w:val="0"/>
          <w:numId w:val="39"/>
        </w:numPr>
        <w:jc w:val="both"/>
        <w:rPr>
          <w:rFonts w:ascii="Arial" w:hAnsi="Arial" w:cs="Arial"/>
          <w:sz w:val="24"/>
          <w:szCs w:val="24"/>
          <w:lang w:val="es-MX"/>
        </w:rPr>
      </w:pPr>
      <w:r>
        <w:rPr>
          <w:rFonts w:ascii="Arial" w:hAnsi="Arial" w:cs="Arial"/>
          <w:sz w:val="24"/>
          <w:szCs w:val="24"/>
          <w:lang w:val="es-MX"/>
        </w:rPr>
        <w:t>El transportador debe presentar a la auxiliar de la báscula una copia del certificado de lavado del carrotanque para avalar su entrada a cargar.</w:t>
      </w:r>
    </w:p>
    <w:p w:rsidR="0062580E" w:rsidRPr="0062580E" w:rsidRDefault="0062580E" w:rsidP="0062580E">
      <w:pPr>
        <w:jc w:val="both"/>
        <w:rPr>
          <w:rFonts w:ascii="Arial" w:hAnsi="Arial" w:cs="Arial"/>
          <w:bCs/>
          <w:sz w:val="24"/>
          <w:szCs w:val="24"/>
          <w:lang w:val="es-MX"/>
        </w:rPr>
      </w:pPr>
    </w:p>
    <w:p w:rsidR="00391640" w:rsidRPr="00D615F8" w:rsidRDefault="00391640" w:rsidP="0022554D">
      <w:pPr>
        <w:ind w:left="360"/>
        <w:jc w:val="both"/>
        <w:rPr>
          <w:rFonts w:ascii="Arial" w:hAnsi="Arial" w:cs="Arial"/>
          <w:sz w:val="24"/>
          <w:szCs w:val="24"/>
          <w:lang w:val="es-CO"/>
        </w:rPr>
      </w:pPr>
    </w:p>
    <w:p w:rsidR="0062580E" w:rsidRDefault="0062580E" w:rsidP="0062580E">
      <w:pPr>
        <w:numPr>
          <w:ilvl w:val="1"/>
          <w:numId w:val="36"/>
        </w:numPr>
        <w:jc w:val="both"/>
        <w:rPr>
          <w:rFonts w:ascii="Arial" w:hAnsi="Arial" w:cs="Arial"/>
          <w:b/>
          <w:bCs/>
          <w:i/>
          <w:sz w:val="24"/>
          <w:szCs w:val="24"/>
        </w:rPr>
      </w:pPr>
      <w:r>
        <w:rPr>
          <w:rFonts w:ascii="Arial" w:hAnsi="Arial" w:cs="Arial"/>
          <w:b/>
          <w:bCs/>
          <w:i/>
          <w:sz w:val="24"/>
          <w:szCs w:val="24"/>
        </w:rPr>
        <w:t>Verificación de la Limpieza de carrotanques</w:t>
      </w:r>
    </w:p>
    <w:p w:rsidR="00270E73" w:rsidRPr="00391640" w:rsidRDefault="00270E73" w:rsidP="00270E73">
      <w:pPr>
        <w:pStyle w:val="Prrafodelista"/>
        <w:rPr>
          <w:rFonts w:ascii="Arial" w:hAnsi="Arial" w:cs="Arial"/>
          <w:bCs/>
          <w:sz w:val="24"/>
          <w:szCs w:val="24"/>
          <w:lang w:val="es-CO"/>
        </w:rPr>
      </w:pPr>
    </w:p>
    <w:p w:rsidR="0062580E" w:rsidRDefault="0062580E" w:rsidP="0062580E">
      <w:pPr>
        <w:jc w:val="both"/>
        <w:rPr>
          <w:rFonts w:ascii="Arial" w:hAnsi="Arial" w:cs="Arial"/>
          <w:sz w:val="24"/>
          <w:szCs w:val="24"/>
          <w:lang w:val="es-MX"/>
        </w:rPr>
      </w:pPr>
      <w:r>
        <w:rPr>
          <w:rFonts w:ascii="Arial" w:hAnsi="Arial" w:cs="Arial"/>
          <w:sz w:val="24"/>
          <w:szCs w:val="24"/>
          <w:lang w:val="es-MX"/>
        </w:rPr>
        <w:t xml:space="preserve">Esta </w:t>
      </w:r>
      <w:r w:rsidR="00892F43">
        <w:rPr>
          <w:rFonts w:ascii="Arial" w:hAnsi="Arial" w:cs="Arial"/>
          <w:sz w:val="24"/>
          <w:szCs w:val="24"/>
          <w:lang w:val="es-MX"/>
        </w:rPr>
        <w:t xml:space="preserve">operación </w:t>
      </w:r>
      <w:r>
        <w:rPr>
          <w:rFonts w:ascii="Arial" w:hAnsi="Arial" w:cs="Arial"/>
          <w:sz w:val="24"/>
          <w:szCs w:val="24"/>
          <w:lang w:val="es-MX"/>
        </w:rPr>
        <w:t>requiere de dos personas, donde una se queda supervisando en la parte superior a su compañero y la otra se introduce al tanque. Para revisar el tanque el operario de la empresa que ingresa al tanque, debe ponerse unas botas limpias estando encima del tanque para proceder al ingreso del mismo (Estas botas deben permanecer limpias y guardadas en una bolsa plástica para evitar su contaminación). Para ello debe usar también mascarilla, casco, guantes, monogafas y tener una toalla limpia y linterna.</w:t>
      </w:r>
    </w:p>
    <w:p w:rsidR="0062580E" w:rsidRDefault="0062580E" w:rsidP="0062580E">
      <w:pPr>
        <w:jc w:val="both"/>
        <w:rPr>
          <w:rFonts w:ascii="Arial" w:hAnsi="Arial" w:cs="Arial"/>
          <w:sz w:val="24"/>
          <w:szCs w:val="24"/>
          <w:lang w:val="es-MX"/>
        </w:rPr>
      </w:pPr>
    </w:p>
    <w:p w:rsidR="0062580E" w:rsidRDefault="0062580E" w:rsidP="0062580E">
      <w:pPr>
        <w:jc w:val="both"/>
        <w:rPr>
          <w:rFonts w:ascii="Arial" w:hAnsi="Arial" w:cs="Arial"/>
          <w:sz w:val="24"/>
          <w:szCs w:val="24"/>
          <w:lang w:val="es-MX"/>
        </w:rPr>
      </w:pPr>
      <w:r w:rsidRPr="008E2A1E">
        <w:rPr>
          <w:rFonts w:ascii="Arial" w:hAnsi="Arial" w:cs="Arial"/>
          <w:sz w:val="24"/>
          <w:szCs w:val="24"/>
          <w:lang w:val="es-MX"/>
        </w:rPr>
        <w:t xml:space="preserve">Para </w:t>
      </w:r>
      <w:r>
        <w:rPr>
          <w:rFonts w:ascii="Arial" w:hAnsi="Arial" w:cs="Arial"/>
          <w:sz w:val="24"/>
          <w:szCs w:val="24"/>
          <w:lang w:val="es-MX"/>
        </w:rPr>
        <w:t xml:space="preserve">la verificación de limpieza de los carrotanques en Manufacturas </w:t>
      </w:r>
      <w:r w:rsidR="00892F43">
        <w:rPr>
          <w:rFonts w:ascii="Arial" w:hAnsi="Arial" w:cs="Arial"/>
          <w:sz w:val="24"/>
          <w:szCs w:val="24"/>
          <w:lang w:val="es-MX"/>
        </w:rPr>
        <w:t>Silíceas</w:t>
      </w:r>
      <w:r>
        <w:rPr>
          <w:rFonts w:ascii="Arial" w:hAnsi="Arial" w:cs="Arial"/>
          <w:sz w:val="24"/>
          <w:szCs w:val="24"/>
          <w:lang w:val="es-MX"/>
        </w:rPr>
        <w:t>, se deben realizar los siguientes pasos:</w:t>
      </w:r>
    </w:p>
    <w:p w:rsidR="0062580E" w:rsidRDefault="0062580E" w:rsidP="0062580E">
      <w:pPr>
        <w:jc w:val="both"/>
        <w:rPr>
          <w:rFonts w:ascii="Arial" w:hAnsi="Arial" w:cs="Arial"/>
          <w:sz w:val="24"/>
          <w:szCs w:val="24"/>
          <w:lang w:val="es-MX"/>
        </w:rPr>
      </w:pPr>
    </w:p>
    <w:p w:rsidR="00892F43" w:rsidRDefault="00892F43" w:rsidP="0062580E">
      <w:pPr>
        <w:numPr>
          <w:ilvl w:val="0"/>
          <w:numId w:val="40"/>
        </w:numPr>
        <w:jc w:val="both"/>
        <w:rPr>
          <w:rFonts w:ascii="Arial" w:hAnsi="Arial" w:cs="Arial"/>
          <w:sz w:val="24"/>
          <w:szCs w:val="24"/>
          <w:lang w:val="es-MX"/>
        </w:rPr>
      </w:pPr>
      <w:r>
        <w:rPr>
          <w:rFonts w:ascii="Arial" w:hAnsi="Arial" w:cs="Arial"/>
          <w:sz w:val="24"/>
          <w:szCs w:val="24"/>
          <w:lang w:val="es-MX"/>
        </w:rPr>
        <w:t>Se verifica el producto cargado por última vez en el carrotanque.</w:t>
      </w:r>
    </w:p>
    <w:p w:rsidR="00892F43" w:rsidRDefault="00892F43" w:rsidP="00892F43">
      <w:pPr>
        <w:ind w:left="1080"/>
        <w:jc w:val="both"/>
        <w:rPr>
          <w:rFonts w:ascii="Arial" w:hAnsi="Arial" w:cs="Arial"/>
          <w:sz w:val="24"/>
          <w:szCs w:val="24"/>
          <w:lang w:val="es-MX"/>
        </w:rPr>
      </w:pPr>
    </w:p>
    <w:p w:rsidR="0062580E" w:rsidRDefault="0062580E" w:rsidP="0062580E">
      <w:pPr>
        <w:numPr>
          <w:ilvl w:val="0"/>
          <w:numId w:val="40"/>
        </w:numPr>
        <w:jc w:val="both"/>
        <w:rPr>
          <w:rFonts w:ascii="Arial" w:hAnsi="Arial" w:cs="Arial"/>
          <w:sz w:val="24"/>
          <w:szCs w:val="24"/>
          <w:lang w:val="es-MX"/>
        </w:rPr>
      </w:pPr>
      <w:r>
        <w:rPr>
          <w:rFonts w:ascii="Arial" w:hAnsi="Arial" w:cs="Arial"/>
          <w:sz w:val="24"/>
          <w:szCs w:val="24"/>
          <w:lang w:val="es-MX"/>
        </w:rPr>
        <w:t>Se revisa que no existan olores fuertes en la parte interna.</w:t>
      </w:r>
    </w:p>
    <w:p w:rsidR="0062580E" w:rsidRDefault="0062580E" w:rsidP="0062580E">
      <w:pPr>
        <w:ind w:left="720"/>
        <w:jc w:val="both"/>
        <w:rPr>
          <w:rFonts w:ascii="Arial" w:hAnsi="Arial" w:cs="Arial"/>
          <w:sz w:val="24"/>
          <w:szCs w:val="24"/>
          <w:lang w:val="es-MX"/>
        </w:rPr>
      </w:pPr>
    </w:p>
    <w:p w:rsidR="00892F43" w:rsidRDefault="0062580E" w:rsidP="0062580E">
      <w:pPr>
        <w:numPr>
          <w:ilvl w:val="0"/>
          <w:numId w:val="40"/>
        </w:numPr>
        <w:jc w:val="both"/>
        <w:rPr>
          <w:rFonts w:ascii="Arial" w:hAnsi="Arial" w:cs="Arial"/>
          <w:sz w:val="24"/>
          <w:szCs w:val="24"/>
          <w:lang w:val="es-MX"/>
        </w:rPr>
      </w:pPr>
      <w:r>
        <w:rPr>
          <w:rFonts w:ascii="Arial" w:hAnsi="Arial" w:cs="Arial"/>
          <w:sz w:val="24"/>
          <w:szCs w:val="24"/>
          <w:lang w:val="es-MX"/>
        </w:rPr>
        <w:lastRenderedPageBreak/>
        <w:t>Se revisa que estén limpios los “</w:t>
      </w:r>
      <w:proofErr w:type="spellStart"/>
      <w:r>
        <w:rPr>
          <w:rFonts w:ascii="Arial" w:hAnsi="Arial" w:cs="Arial"/>
          <w:sz w:val="24"/>
          <w:szCs w:val="24"/>
          <w:lang w:val="es-MX"/>
        </w:rPr>
        <w:t>manholes</w:t>
      </w:r>
      <w:proofErr w:type="spellEnd"/>
      <w:r>
        <w:rPr>
          <w:rFonts w:ascii="Arial" w:hAnsi="Arial" w:cs="Arial"/>
          <w:sz w:val="24"/>
          <w:szCs w:val="24"/>
          <w:lang w:val="es-MX"/>
        </w:rPr>
        <w:t>” en su borde</w:t>
      </w:r>
      <w:r w:rsidR="00892F43">
        <w:rPr>
          <w:rFonts w:ascii="Arial" w:hAnsi="Arial" w:cs="Arial"/>
          <w:sz w:val="24"/>
          <w:szCs w:val="24"/>
          <w:lang w:val="es-MX"/>
        </w:rPr>
        <w:t xml:space="preserve"> pasando la toalla por los bordes.</w:t>
      </w:r>
    </w:p>
    <w:p w:rsidR="00892F43" w:rsidRDefault="00892F43" w:rsidP="00892F43">
      <w:pPr>
        <w:pStyle w:val="Prrafodelista"/>
        <w:rPr>
          <w:rFonts w:ascii="Arial" w:hAnsi="Arial" w:cs="Arial"/>
          <w:sz w:val="24"/>
          <w:szCs w:val="24"/>
          <w:lang w:val="es-MX"/>
        </w:rPr>
      </w:pPr>
    </w:p>
    <w:p w:rsidR="0062580E" w:rsidRDefault="00892F43" w:rsidP="0062580E">
      <w:pPr>
        <w:numPr>
          <w:ilvl w:val="0"/>
          <w:numId w:val="40"/>
        </w:numPr>
        <w:jc w:val="both"/>
        <w:rPr>
          <w:rFonts w:ascii="Arial" w:hAnsi="Arial" w:cs="Arial"/>
          <w:sz w:val="24"/>
          <w:szCs w:val="24"/>
          <w:lang w:val="es-MX"/>
        </w:rPr>
      </w:pPr>
      <w:r>
        <w:rPr>
          <w:rFonts w:ascii="Arial" w:hAnsi="Arial" w:cs="Arial"/>
          <w:sz w:val="24"/>
          <w:szCs w:val="24"/>
          <w:lang w:val="es-MX"/>
        </w:rPr>
        <w:t xml:space="preserve">Se revisa que </w:t>
      </w:r>
      <w:r w:rsidR="0062580E">
        <w:rPr>
          <w:rFonts w:ascii="Arial" w:hAnsi="Arial" w:cs="Arial"/>
          <w:sz w:val="24"/>
          <w:szCs w:val="24"/>
          <w:lang w:val="es-MX"/>
        </w:rPr>
        <w:t>las paredes internas del tanque</w:t>
      </w:r>
      <w:r>
        <w:rPr>
          <w:rFonts w:ascii="Arial" w:hAnsi="Arial" w:cs="Arial"/>
          <w:sz w:val="24"/>
          <w:szCs w:val="24"/>
          <w:lang w:val="es-MX"/>
        </w:rPr>
        <w:t xml:space="preserve"> estén limpias, p</w:t>
      </w:r>
      <w:r w:rsidR="0062580E">
        <w:rPr>
          <w:rFonts w:ascii="Arial" w:hAnsi="Arial" w:cs="Arial"/>
          <w:sz w:val="24"/>
          <w:szCs w:val="24"/>
          <w:lang w:val="es-MX"/>
        </w:rPr>
        <w:t xml:space="preserve">ara ello </w:t>
      </w:r>
      <w:r>
        <w:rPr>
          <w:rFonts w:ascii="Arial" w:hAnsi="Arial" w:cs="Arial"/>
          <w:sz w:val="24"/>
          <w:szCs w:val="24"/>
          <w:lang w:val="es-MX"/>
        </w:rPr>
        <w:t xml:space="preserve">escoge </w:t>
      </w:r>
      <w:r w:rsidR="0062580E">
        <w:rPr>
          <w:rFonts w:ascii="Arial" w:hAnsi="Arial" w:cs="Arial"/>
          <w:sz w:val="24"/>
          <w:szCs w:val="24"/>
          <w:lang w:val="es-MX"/>
        </w:rPr>
        <w:t xml:space="preserve"> un área cualquiera de aprox</w:t>
      </w:r>
      <w:r>
        <w:rPr>
          <w:rFonts w:ascii="Arial" w:hAnsi="Arial" w:cs="Arial"/>
          <w:sz w:val="24"/>
          <w:szCs w:val="24"/>
          <w:lang w:val="es-MX"/>
        </w:rPr>
        <w:t>imadamente</w:t>
      </w:r>
      <w:r w:rsidR="0062580E">
        <w:rPr>
          <w:rFonts w:ascii="Arial" w:hAnsi="Arial" w:cs="Arial"/>
          <w:sz w:val="24"/>
          <w:szCs w:val="24"/>
          <w:lang w:val="es-MX"/>
        </w:rPr>
        <w:t xml:space="preserve"> 1 m</w:t>
      </w:r>
      <w:r>
        <w:rPr>
          <w:rFonts w:ascii="Arial" w:hAnsi="Arial" w:cs="Arial"/>
          <w:sz w:val="24"/>
          <w:szCs w:val="24"/>
          <w:lang w:val="es-MX"/>
        </w:rPr>
        <w:t>etro cuadrado (1 mt</w:t>
      </w:r>
      <w:r w:rsidRPr="00892F43">
        <w:rPr>
          <w:rFonts w:ascii="Arial" w:hAnsi="Arial" w:cs="Arial"/>
          <w:sz w:val="24"/>
          <w:szCs w:val="24"/>
          <w:vertAlign w:val="superscript"/>
          <w:lang w:val="es-MX"/>
        </w:rPr>
        <w:t>2</w:t>
      </w:r>
      <w:r>
        <w:rPr>
          <w:rFonts w:ascii="Arial" w:hAnsi="Arial" w:cs="Arial"/>
          <w:sz w:val="24"/>
          <w:szCs w:val="24"/>
          <w:lang w:val="es-MX"/>
        </w:rPr>
        <w:t>)</w:t>
      </w:r>
      <w:r w:rsidR="0062580E">
        <w:rPr>
          <w:rFonts w:ascii="Arial" w:hAnsi="Arial" w:cs="Arial"/>
          <w:sz w:val="24"/>
          <w:szCs w:val="24"/>
          <w:lang w:val="es-MX"/>
        </w:rPr>
        <w:t xml:space="preserve"> </w:t>
      </w:r>
      <w:r>
        <w:rPr>
          <w:rFonts w:ascii="Arial" w:hAnsi="Arial" w:cs="Arial"/>
          <w:sz w:val="24"/>
          <w:szCs w:val="24"/>
          <w:lang w:val="es-MX"/>
        </w:rPr>
        <w:t xml:space="preserve">y </w:t>
      </w:r>
      <w:r w:rsidR="0062580E">
        <w:rPr>
          <w:rFonts w:ascii="Arial" w:hAnsi="Arial" w:cs="Arial"/>
          <w:sz w:val="24"/>
          <w:szCs w:val="24"/>
          <w:lang w:val="es-MX"/>
        </w:rPr>
        <w:t>se pasa l</w:t>
      </w:r>
      <w:r>
        <w:rPr>
          <w:rFonts w:ascii="Arial" w:hAnsi="Arial" w:cs="Arial"/>
          <w:sz w:val="24"/>
          <w:szCs w:val="24"/>
          <w:lang w:val="es-MX"/>
        </w:rPr>
        <w:t>a</w:t>
      </w:r>
      <w:r w:rsidR="0062580E">
        <w:rPr>
          <w:rFonts w:ascii="Arial" w:hAnsi="Arial" w:cs="Arial"/>
          <w:sz w:val="24"/>
          <w:szCs w:val="24"/>
          <w:lang w:val="es-MX"/>
        </w:rPr>
        <w:t xml:space="preserve"> toalla 2 veces para comprobar su estado.</w:t>
      </w:r>
    </w:p>
    <w:p w:rsidR="0062580E" w:rsidRDefault="0062580E" w:rsidP="0062580E">
      <w:pPr>
        <w:ind w:left="720"/>
        <w:jc w:val="both"/>
        <w:rPr>
          <w:rFonts w:ascii="Arial" w:hAnsi="Arial" w:cs="Arial"/>
          <w:sz w:val="24"/>
          <w:szCs w:val="24"/>
          <w:lang w:val="es-MX"/>
        </w:rPr>
      </w:pPr>
    </w:p>
    <w:p w:rsidR="0062580E" w:rsidRDefault="0062580E" w:rsidP="0062580E">
      <w:pPr>
        <w:numPr>
          <w:ilvl w:val="0"/>
          <w:numId w:val="40"/>
        </w:numPr>
        <w:jc w:val="both"/>
        <w:rPr>
          <w:rFonts w:ascii="Arial" w:hAnsi="Arial" w:cs="Arial"/>
          <w:sz w:val="24"/>
          <w:szCs w:val="24"/>
          <w:lang w:val="es-MX"/>
        </w:rPr>
      </w:pPr>
      <w:r>
        <w:rPr>
          <w:rFonts w:ascii="Arial" w:hAnsi="Arial" w:cs="Arial"/>
          <w:sz w:val="24"/>
          <w:szCs w:val="24"/>
          <w:lang w:val="es-MX"/>
        </w:rPr>
        <w:t>Afuera del tanque se revisa que las tapas y las manijas estén limpias</w:t>
      </w:r>
      <w:r w:rsidR="00892F43">
        <w:rPr>
          <w:rFonts w:ascii="Arial" w:hAnsi="Arial" w:cs="Arial"/>
          <w:sz w:val="24"/>
          <w:szCs w:val="24"/>
          <w:lang w:val="es-MX"/>
        </w:rPr>
        <w:t xml:space="preserve"> pasando </w:t>
      </w:r>
      <w:r>
        <w:rPr>
          <w:rFonts w:ascii="Arial" w:hAnsi="Arial" w:cs="Arial"/>
          <w:sz w:val="24"/>
          <w:szCs w:val="24"/>
          <w:lang w:val="es-MX"/>
        </w:rPr>
        <w:t xml:space="preserve">la toalla la cual se pasa 2 veces por las tapas y manijas. </w:t>
      </w:r>
    </w:p>
    <w:p w:rsidR="0062580E" w:rsidRDefault="0062580E" w:rsidP="0062580E">
      <w:pPr>
        <w:ind w:left="720"/>
        <w:jc w:val="both"/>
        <w:rPr>
          <w:rFonts w:ascii="Arial" w:hAnsi="Arial" w:cs="Arial"/>
          <w:sz w:val="24"/>
          <w:szCs w:val="24"/>
          <w:lang w:val="es-MX"/>
        </w:rPr>
      </w:pPr>
    </w:p>
    <w:p w:rsidR="0062580E" w:rsidRDefault="0062580E" w:rsidP="0062580E">
      <w:pPr>
        <w:numPr>
          <w:ilvl w:val="0"/>
          <w:numId w:val="40"/>
        </w:numPr>
        <w:jc w:val="both"/>
        <w:rPr>
          <w:rFonts w:ascii="Arial" w:hAnsi="Arial" w:cs="Arial"/>
          <w:sz w:val="24"/>
          <w:szCs w:val="24"/>
          <w:lang w:val="es-MX"/>
        </w:rPr>
      </w:pPr>
      <w:r>
        <w:rPr>
          <w:rFonts w:ascii="Arial" w:hAnsi="Arial" w:cs="Arial"/>
          <w:sz w:val="24"/>
          <w:szCs w:val="24"/>
          <w:lang w:val="es-MX"/>
        </w:rPr>
        <w:t>Se revisa el registro de descargue del tanque</w:t>
      </w:r>
      <w:r w:rsidR="00892F43">
        <w:rPr>
          <w:rFonts w:ascii="Arial" w:hAnsi="Arial" w:cs="Arial"/>
          <w:sz w:val="24"/>
          <w:szCs w:val="24"/>
          <w:lang w:val="es-MX"/>
        </w:rPr>
        <w:t xml:space="preserve"> (</w:t>
      </w:r>
      <w:r>
        <w:rPr>
          <w:rFonts w:ascii="Arial" w:hAnsi="Arial" w:cs="Arial"/>
          <w:sz w:val="24"/>
          <w:szCs w:val="24"/>
          <w:lang w:val="es-MX"/>
        </w:rPr>
        <w:t>si su compuerta sella bien y se encuentra limpia</w:t>
      </w:r>
      <w:r w:rsidR="00892F43">
        <w:rPr>
          <w:rFonts w:ascii="Arial" w:hAnsi="Arial" w:cs="Arial"/>
          <w:sz w:val="24"/>
          <w:szCs w:val="24"/>
          <w:lang w:val="es-MX"/>
        </w:rPr>
        <w:t xml:space="preserve"> pasando la toalla 2 veces).</w:t>
      </w:r>
    </w:p>
    <w:p w:rsidR="0062580E" w:rsidRDefault="0062580E" w:rsidP="0062580E">
      <w:pPr>
        <w:jc w:val="both"/>
        <w:rPr>
          <w:rFonts w:ascii="Arial" w:hAnsi="Arial" w:cs="Arial"/>
          <w:sz w:val="24"/>
          <w:szCs w:val="24"/>
          <w:lang w:val="es-MX"/>
        </w:rPr>
      </w:pPr>
    </w:p>
    <w:p w:rsidR="0062580E" w:rsidRDefault="0062580E" w:rsidP="0062580E">
      <w:pPr>
        <w:jc w:val="both"/>
        <w:rPr>
          <w:rFonts w:ascii="Arial" w:hAnsi="Arial" w:cs="Arial"/>
          <w:sz w:val="24"/>
          <w:szCs w:val="24"/>
          <w:lang w:val="es-MX"/>
        </w:rPr>
      </w:pPr>
    </w:p>
    <w:p w:rsidR="0062580E" w:rsidRDefault="0062580E" w:rsidP="0062580E">
      <w:pPr>
        <w:jc w:val="both"/>
        <w:rPr>
          <w:rFonts w:ascii="Arial" w:hAnsi="Arial" w:cs="Arial"/>
          <w:sz w:val="24"/>
          <w:szCs w:val="24"/>
          <w:lang w:val="es-MX"/>
        </w:rPr>
      </w:pPr>
      <w:r>
        <w:rPr>
          <w:rFonts w:ascii="Arial" w:hAnsi="Arial" w:cs="Arial"/>
          <w:sz w:val="24"/>
          <w:szCs w:val="24"/>
          <w:lang w:val="es-MX"/>
        </w:rPr>
        <w:t xml:space="preserve">Si alguna de estas pruebas no se cumplen, el carro no se puede utilizar para cargar producto de Manufacturas </w:t>
      </w:r>
      <w:r w:rsidR="00892F43">
        <w:rPr>
          <w:rFonts w:ascii="Arial" w:hAnsi="Arial" w:cs="Arial"/>
          <w:sz w:val="24"/>
          <w:szCs w:val="24"/>
          <w:lang w:val="es-MX"/>
        </w:rPr>
        <w:t>Silíceas y se informa al Jefe de planta.</w:t>
      </w:r>
    </w:p>
    <w:p w:rsidR="00A33473" w:rsidRPr="00A33473" w:rsidRDefault="00E44B02" w:rsidP="00A33473">
      <w:pPr>
        <w:numPr>
          <w:ilvl w:val="1"/>
          <w:numId w:val="38"/>
        </w:numPr>
        <w:jc w:val="both"/>
        <w:rPr>
          <w:rFonts w:ascii="Arial" w:hAnsi="Arial" w:cs="Arial"/>
          <w:b/>
          <w:bCs/>
          <w:i/>
          <w:sz w:val="24"/>
          <w:szCs w:val="24"/>
        </w:rPr>
      </w:pPr>
      <w:r w:rsidRPr="00892F43">
        <w:rPr>
          <w:rFonts w:ascii="Arial" w:hAnsi="Arial" w:cs="Arial"/>
          <w:bCs/>
          <w:sz w:val="24"/>
          <w:szCs w:val="24"/>
        </w:rPr>
        <w:br w:type="page"/>
      </w:r>
    </w:p>
    <w:p w:rsidR="00D615F8" w:rsidRDefault="00D615F8" w:rsidP="00D615F8">
      <w:pPr>
        <w:jc w:val="center"/>
        <w:rPr>
          <w:rFonts w:ascii="Arial" w:hAnsi="Arial" w:cs="Arial"/>
          <w:b/>
          <w:noProof/>
          <w:sz w:val="24"/>
          <w:szCs w:val="24"/>
          <w:lang w:val="es-CO" w:eastAsia="es-CO"/>
        </w:rPr>
      </w:pPr>
    </w:p>
    <w:p w:rsidR="00510B40" w:rsidRPr="00AD6386" w:rsidRDefault="00510B40" w:rsidP="00AB18F5">
      <w:pPr>
        <w:jc w:val="center"/>
        <w:rPr>
          <w:rFonts w:ascii="Arial" w:hAnsi="Arial" w:cs="Arial"/>
          <w:b/>
          <w:sz w:val="24"/>
          <w:szCs w:val="24"/>
        </w:rPr>
      </w:pPr>
    </w:p>
    <w:p w:rsidR="00A33473" w:rsidRDefault="00AD6386" w:rsidP="001814F0">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A33473" w:rsidTr="00A33473">
        <w:tc>
          <w:tcPr>
            <w:tcW w:w="1870" w:type="dxa"/>
          </w:tcPr>
          <w:p w:rsidR="00A33473" w:rsidRDefault="00CC083F" w:rsidP="00A33473">
            <w:pPr>
              <w:spacing w:line="360" w:lineRule="auto"/>
              <w:jc w:val="center"/>
              <w:rPr>
                <w:rFonts w:ascii="Arial" w:hAnsi="Arial" w:cs="Arial"/>
                <w:iCs/>
                <w:sz w:val="24"/>
                <w:szCs w:val="24"/>
                <w:lang w:val="es-MX"/>
              </w:rPr>
            </w:pPr>
            <w:r>
              <w:rPr>
                <w:rFonts w:ascii="Arial" w:hAnsi="Arial" w:cs="Arial"/>
                <w:iCs/>
                <w:sz w:val="24"/>
                <w:szCs w:val="24"/>
                <w:lang w:val="es-MX"/>
              </w:rPr>
              <w:t>13-09-2010</w:t>
            </w:r>
          </w:p>
        </w:tc>
        <w:tc>
          <w:tcPr>
            <w:tcW w:w="1440" w:type="dxa"/>
          </w:tcPr>
          <w:p w:rsidR="00A33473" w:rsidRDefault="00892F43" w:rsidP="00CC083F">
            <w:pPr>
              <w:spacing w:line="360" w:lineRule="auto"/>
              <w:jc w:val="center"/>
              <w:rPr>
                <w:rFonts w:ascii="Arial" w:hAnsi="Arial" w:cs="Arial"/>
                <w:iCs/>
                <w:sz w:val="24"/>
                <w:szCs w:val="24"/>
                <w:lang w:val="es-MX"/>
              </w:rPr>
            </w:pPr>
            <w:r>
              <w:rPr>
                <w:rFonts w:ascii="Arial" w:hAnsi="Arial" w:cs="Arial"/>
                <w:iCs/>
                <w:sz w:val="24"/>
                <w:szCs w:val="24"/>
                <w:lang w:val="es-MX"/>
              </w:rPr>
              <w:t>2</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CC083F"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unificaron en un solo instructivo los documentos DI0101 y DI0102.</w:t>
            </w:r>
            <w:r w:rsidR="00575791">
              <w:rPr>
                <w:rFonts w:ascii="Arial" w:hAnsi="Arial" w:cs="Arial"/>
                <w:iCs/>
                <w:lang w:val="es-MX"/>
              </w:rPr>
              <w:t xml:space="preserve"> </w:t>
            </w:r>
          </w:p>
          <w:p w:rsidR="002F17C1" w:rsidRDefault="00892F43"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En la sección 6 se agregaron 3 apartados para cargue de carrotanques, limpieza de carrotanques y verificación de la limpieza.</w:t>
            </w:r>
          </w:p>
          <w:p w:rsidR="00892F43" w:rsidRDefault="00892F43"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listado de anexos</w:t>
            </w: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lastRenderedPageBreak/>
        <w:t>ANEXOS</w:t>
      </w:r>
    </w:p>
    <w:p w:rsidR="009B69F6" w:rsidRPr="00AD6386" w:rsidRDefault="009B69F6" w:rsidP="00AD6386">
      <w:pPr>
        <w:ind w:left="360"/>
        <w:rPr>
          <w:rFonts w:ascii="Arial" w:hAnsi="Arial" w:cs="Arial"/>
          <w:b/>
          <w:sz w:val="24"/>
          <w:szCs w:val="24"/>
          <w:lang w:val="es-MX"/>
        </w:rPr>
      </w:pPr>
    </w:p>
    <w:p w:rsidR="009B69F6" w:rsidRPr="00EF0EBB" w:rsidRDefault="004A4937" w:rsidP="00AD6386">
      <w:pPr>
        <w:pStyle w:val="Textoindependiente"/>
        <w:rPr>
          <w:rFonts w:cs="Arial"/>
          <w:b/>
          <w:color w:val="000000"/>
          <w:szCs w:val="24"/>
        </w:rPr>
      </w:pPr>
      <w:r w:rsidRPr="00EF0EBB">
        <w:rPr>
          <w:rFonts w:cs="Arial"/>
          <w:b/>
          <w:color w:val="000000"/>
          <w:szCs w:val="24"/>
        </w:rPr>
        <w:t xml:space="preserve">Anexo 1 </w:t>
      </w:r>
      <w:r w:rsidR="009B69F6" w:rsidRPr="00EF0EBB">
        <w:rPr>
          <w:rFonts w:cs="Arial"/>
          <w:b/>
          <w:color w:val="000000"/>
          <w:szCs w:val="24"/>
        </w:rPr>
        <w:t>Documentos de referencia o relacionados</w:t>
      </w:r>
      <w:r w:rsidR="00BB4ED9" w:rsidRPr="00EF0EBB">
        <w:rPr>
          <w:rFonts w:cs="Arial"/>
          <w:b/>
          <w:color w:val="000000"/>
          <w:szCs w:val="24"/>
        </w:rPr>
        <w:t>:</w:t>
      </w:r>
    </w:p>
    <w:p w:rsidR="00C40C6D" w:rsidRDefault="00C40C6D" w:rsidP="00AD6386">
      <w:pPr>
        <w:pStyle w:val="Textoindependiente"/>
        <w:rPr>
          <w:rFonts w:cs="Arial"/>
          <w:color w:val="000000"/>
          <w:szCs w:val="24"/>
        </w:rPr>
      </w:pPr>
    </w:p>
    <w:p w:rsidR="00C40C6D" w:rsidRPr="00575791" w:rsidRDefault="00892F43" w:rsidP="00EF0EBB">
      <w:pPr>
        <w:pStyle w:val="Textoindependiente"/>
        <w:numPr>
          <w:ilvl w:val="0"/>
          <w:numId w:val="27"/>
        </w:numPr>
        <w:rPr>
          <w:rFonts w:cs="Arial"/>
          <w:color w:val="000000"/>
          <w:szCs w:val="24"/>
        </w:rPr>
      </w:pPr>
      <w:r>
        <w:rPr>
          <w:rFonts w:cs="Arial"/>
          <w:color w:val="000000"/>
          <w:szCs w:val="24"/>
        </w:rPr>
        <w:t>DP01 Procedimiento de Despachos</w:t>
      </w:r>
      <w:r w:rsidR="00575791" w:rsidRPr="00575791">
        <w:rPr>
          <w:rFonts w:cs="Arial"/>
          <w:bCs/>
          <w:szCs w:val="24"/>
          <w:lang w:val="es-CO"/>
        </w:rPr>
        <w:t>.</w:t>
      </w:r>
    </w:p>
    <w:p w:rsidR="00575791" w:rsidRDefault="00575791" w:rsidP="00EF0EBB">
      <w:pPr>
        <w:pStyle w:val="Textoindependiente"/>
        <w:numPr>
          <w:ilvl w:val="0"/>
          <w:numId w:val="27"/>
        </w:numPr>
        <w:rPr>
          <w:rFonts w:cs="Arial"/>
          <w:color w:val="000000"/>
          <w:szCs w:val="24"/>
        </w:rPr>
      </w:pPr>
      <w:r>
        <w:rPr>
          <w:rFonts w:cs="Arial"/>
          <w:color w:val="000000"/>
          <w:szCs w:val="24"/>
        </w:rPr>
        <w:t>PI0101 Instructivos de laboratorio.</w:t>
      </w:r>
    </w:p>
    <w:p w:rsidR="00575791" w:rsidRDefault="00575791" w:rsidP="00575791">
      <w:pPr>
        <w:pStyle w:val="Textoindependiente"/>
        <w:ind w:left="720"/>
        <w:rPr>
          <w:rFonts w:cs="Arial"/>
          <w:color w:val="000000"/>
          <w:szCs w:val="24"/>
        </w:rPr>
      </w:pPr>
    </w:p>
    <w:p w:rsidR="00C40C6D" w:rsidRPr="00C40C6D" w:rsidRDefault="00C40C6D" w:rsidP="00AD6386">
      <w:pPr>
        <w:pStyle w:val="Textoindependiente"/>
        <w:rPr>
          <w:rFonts w:cs="Arial"/>
          <w:color w:val="000000"/>
          <w:szCs w:val="24"/>
          <w:lang w:val="es-CO"/>
        </w:rPr>
      </w:pPr>
    </w:p>
    <w:p w:rsidR="004A4937" w:rsidRDefault="004A4937" w:rsidP="00D22D20">
      <w:pPr>
        <w:rPr>
          <w:rFonts w:ascii="Arial" w:hAnsi="Arial" w:cs="Arial"/>
          <w:color w:val="000000"/>
          <w:sz w:val="24"/>
          <w:szCs w:val="24"/>
          <w:lang w:val="es-MX"/>
        </w:rPr>
      </w:pPr>
    </w:p>
    <w:sectPr w:rsidR="004A4937" w:rsidSect="00CC083F">
      <w:footerReference w:type="default" r:id="rId10"/>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4D3" w:rsidRDefault="00E754D3">
      <w:r>
        <w:separator/>
      </w:r>
    </w:p>
  </w:endnote>
  <w:endnote w:type="continuationSeparator" w:id="0">
    <w:p w:rsidR="00E754D3" w:rsidRDefault="00E75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E754D3" w:rsidTr="001A6965">
      <w:tc>
        <w:tcPr>
          <w:tcW w:w="3396" w:type="dxa"/>
        </w:tcPr>
        <w:p w:rsidR="00E754D3" w:rsidRDefault="00E754D3" w:rsidP="001A6965">
          <w:pPr>
            <w:pStyle w:val="Piedepgina"/>
          </w:pPr>
          <w:r>
            <w:t>ELABORO:</w:t>
          </w:r>
        </w:p>
      </w:tc>
      <w:tc>
        <w:tcPr>
          <w:tcW w:w="3397" w:type="dxa"/>
        </w:tcPr>
        <w:p w:rsidR="00E754D3" w:rsidRDefault="00E754D3" w:rsidP="001A6965">
          <w:pPr>
            <w:pStyle w:val="Piedepgina"/>
          </w:pPr>
          <w:r>
            <w:t>REVISO:</w:t>
          </w:r>
        </w:p>
      </w:tc>
      <w:tc>
        <w:tcPr>
          <w:tcW w:w="3397" w:type="dxa"/>
        </w:tcPr>
        <w:p w:rsidR="00E754D3" w:rsidRDefault="00E754D3" w:rsidP="001A6965">
          <w:pPr>
            <w:pStyle w:val="Piedepgina"/>
          </w:pPr>
          <w:r>
            <w:t>APROBO:</w:t>
          </w:r>
        </w:p>
        <w:p w:rsidR="00E754D3" w:rsidRDefault="00E754D3" w:rsidP="001A6965">
          <w:pPr>
            <w:pStyle w:val="Piedepgina"/>
          </w:pPr>
        </w:p>
        <w:p w:rsidR="00E754D3" w:rsidRDefault="00E754D3" w:rsidP="001A6965">
          <w:pPr>
            <w:pStyle w:val="Piedepgina"/>
          </w:pPr>
        </w:p>
      </w:tc>
    </w:tr>
  </w:tbl>
  <w:p w:rsidR="00E754D3" w:rsidRDefault="00E754D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4D3" w:rsidRDefault="00E754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4D3" w:rsidRDefault="00E754D3">
      <w:r>
        <w:separator/>
      </w:r>
    </w:p>
  </w:footnote>
  <w:footnote w:type="continuationSeparator" w:id="0">
    <w:p w:rsidR="00E754D3" w:rsidRDefault="00E75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E754D3" w:rsidTr="001A6965">
      <w:tc>
        <w:tcPr>
          <w:tcW w:w="6894" w:type="dxa"/>
          <w:vMerge w:val="restart"/>
          <w:vAlign w:val="center"/>
        </w:tcPr>
        <w:p w:rsidR="00E754D3" w:rsidRPr="00F21D44" w:rsidRDefault="00E754D3" w:rsidP="001A6965">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E754D3" w:rsidRPr="00F21D44" w:rsidRDefault="00E754D3" w:rsidP="004C45FD">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DI</w:t>
          </w:r>
          <w:r w:rsidRPr="001A6965">
            <w:rPr>
              <w:rFonts w:ascii="Arial" w:hAnsi="Arial" w:cs="Arial"/>
              <w:b/>
            </w:rPr>
            <w:t>01</w:t>
          </w:r>
          <w:r>
            <w:rPr>
              <w:rFonts w:ascii="Arial" w:hAnsi="Arial" w:cs="Arial"/>
              <w:b/>
            </w:rPr>
            <w:t>01</w:t>
          </w:r>
        </w:p>
      </w:tc>
    </w:tr>
    <w:tr w:rsidR="00E754D3" w:rsidTr="001A6965">
      <w:tc>
        <w:tcPr>
          <w:tcW w:w="6894" w:type="dxa"/>
          <w:vMerge/>
          <w:vAlign w:val="center"/>
        </w:tcPr>
        <w:p w:rsidR="00E754D3" w:rsidRPr="00F21D44" w:rsidRDefault="00E754D3" w:rsidP="001A6965">
          <w:pPr>
            <w:tabs>
              <w:tab w:val="center" w:pos="4252"/>
              <w:tab w:val="right" w:pos="8504"/>
            </w:tabs>
            <w:spacing w:before="60" w:after="60"/>
            <w:jc w:val="center"/>
            <w:rPr>
              <w:rFonts w:ascii="Arial" w:hAnsi="Arial" w:cs="Arial"/>
            </w:rPr>
          </w:pPr>
        </w:p>
      </w:tc>
      <w:tc>
        <w:tcPr>
          <w:tcW w:w="2552" w:type="dxa"/>
        </w:tcPr>
        <w:p w:rsidR="00E754D3" w:rsidRPr="00F21D44" w:rsidRDefault="00E754D3" w:rsidP="004C45FD">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2</w:t>
          </w:r>
        </w:p>
      </w:tc>
    </w:tr>
    <w:tr w:rsidR="00E754D3" w:rsidTr="001A6965">
      <w:tc>
        <w:tcPr>
          <w:tcW w:w="6894" w:type="dxa"/>
          <w:vMerge w:val="restart"/>
          <w:vAlign w:val="center"/>
        </w:tcPr>
        <w:p w:rsidR="00E754D3" w:rsidRPr="00F21D44" w:rsidRDefault="00E754D3" w:rsidP="004C45FD">
          <w:pPr>
            <w:tabs>
              <w:tab w:val="center" w:pos="4252"/>
              <w:tab w:val="right" w:pos="8504"/>
            </w:tabs>
            <w:spacing w:before="60" w:after="60"/>
            <w:jc w:val="center"/>
            <w:rPr>
              <w:rFonts w:ascii="Arial" w:hAnsi="Arial" w:cs="Arial"/>
            </w:rPr>
          </w:pPr>
          <w:r>
            <w:rPr>
              <w:rFonts w:ascii="Arial" w:hAnsi="Arial" w:cs="Arial"/>
              <w:lang w:val="es-CO"/>
            </w:rPr>
            <w:t>Instructivo de Cargue, Limpieza y Verificación de Limpieza de Carrotanques</w:t>
          </w:r>
        </w:p>
      </w:tc>
      <w:tc>
        <w:tcPr>
          <w:tcW w:w="2552" w:type="dxa"/>
        </w:tcPr>
        <w:p w:rsidR="00E754D3" w:rsidRPr="00F21D44" w:rsidRDefault="00E754D3" w:rsidP="004C45FD">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13/09/2010</w:t>
          </w:r>
        </w:p>
      </w:tc>
    </w:tr>
    <w:tr w:rsidR="00E754D3" w:rsidTr="001A6965">
      <w:tc>
        <w:tcPr>
          <w:tcW w:w="6894" w:type="dxa"/>
          <w:vMerge/>
          <w:vAlign w:val="center"/>
        </w:tcPr>
        <w:p w:rsidR="00E754D3" w:rsidRPr="00F21D44" w:rsidRDefault="00E754D3" w:rsidP="001A6965">
          <w:pPr>
            <w:tabs>
              <w:tab w:val="center" w:pos="4252"/>
              <w:tab w:val="right" w:pos="8504"/>
            </w:tabs>
            <w:jc w:val="center"/>
            <w:rPr>
              <w:rFonts w:ascii="Arial" w:hAnsi="Arial" w:cs="Arial"/>
              <w:b/>
            </w:rPr>
          </w:pPr>
        </w:p>
      </w:tc>
      <w:tc>
        <w:tcPr>
          <w:tcW w:w="2552" w:type="dxa"/>
        </w:tcPr>
        <w:p w:rsidR="00E754D3" w:rsidRPr="00F21D44" w:rsidRDefault="00E754D3" w:rsidP="001A6965">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7</w:t>
          </w:r>
          <w:r>
            <w:rPr>
              <w:rStyle w:val="Nmerodepgina"/>
            </w:rPr>
            <w:fldChar w:fldCharType="end"/>
          </w:r>
        </w:p>
      </w:tc>
    </w:tr>
  </w:tbl>
  <w:p w:rsidR="00E754D3" w:rsidRDefault="00E754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BDC2023"/>
    <w:multiLevelType w:val="multilevel"/>
    <w:tmpl w:val="2378128E"/>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85EC1"/>
    <w:multiLevelType w:val="hybridMultilevel"/>
    <w:tmpl w:val="973A2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7F2653A"/>
    <w:multiLevelType w:val="hybridMultilevel"/>
    <w:tmpl w:val="4566A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D7705C8"/>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1F7875EB"/>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nsid w:val="213B1C88"/>
    <w:multiLevelType w:val="multilevel"/>
    <w:tmpl w:val="1C40027A"/>
    <w:lvl w:ilvl="0">
      <w:start w:val="1"/>
      <w:numFmt w:val="decimal"/>
      <w:lvlText w:val="%1."/>
      <w:lvlJc w:val="left"/>
      <w:pPr>
        <w:tabs>
          <w:tab w:val="num" w:pos="360"/>
        </w:tabs>
        <w:ind w:left="283" w:hanging="283"/>
      </w:pPr>
      <w:rPr>
        <w:rFonts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23B91D9B"/>
    <w:multiLevelType w:val="multilevel"/>
    <w:tmpl w:val="FD4631D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36342FA8"/>
    <w:multiLevelType w:val="hybridMultilevel"/>
    <w:tmpl w:val="DB807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64816CA"/>
    <w:multiLevelType w:val="hybridMultilevel"/>
    <w:tmpl w:val="CF8CA93C"/>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nsid w:val="39442361"/>
    <w:multiLevelType w:val="hybridMultilevel"/>
    <w:tmpl w:val="1018B2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B5A"/>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nsid w:val="39B21C86"/>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4A817CEC"/>
    <w:multiLevelType w:val="multilevel"/>
    <w:tmpl w:val="EB223EC0"/>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nsid w:val="4B663AFA"/>
    <w:multiLevelType w:val="hybridMultilevel"/>
    <w:tmpl w:val="72442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C995A87"/>
    <w:multiLevelType w:val="hybridMultilevel"/>
    <w:tmpl w:val="77A2F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0E353C5"/>
    <w:multiLevelType w:val="multilevel"/>
    <w:tmpl w:val="15C21518"/>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55BE2EE9"/>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57354D46"/>
    <w:multiLevelType w:val="multilevel"/>
    <w:tmpl w:val="2378128E"/>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B7F505C"/>
    <w:multiLevelType w:val="multilevel"/>
    <w:tmpl w:val="FD2E962C"/>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5E313D7C"/>
    <w:multiLevelType w:val="multilevel"/>
    <w:tmpl w:val="C5FA9C32"/>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nsid w:val="5E5E1121"/>
    <w:multiLevelType w:val="hybridMultilevel"/>
    <w:tmpl w:val="AEDA6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4EC045F"/>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1">
    <w:nsid w:val="6A5E6600"/>
    <w:multiLevelType w:val="hybridMultilevel"/>
    <w:tmpl w:val="A934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nsid w:val="70251835"/>
    <w:multiLevelType w:val="multilevel"/>
    <w:tmpl w:val="50AAF32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nsid w:val="73920202"/>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69037CD"/>
    <w:multiLevelType w:val="hybridMultilevel"/>
    <w:tmpl w:val="BF06F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500FFE"/>
    <w:multiLevelType w:val="multilevel"/>
    <w:tmpl w:val="FB2E9F6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8">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C232E15"/>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2"/>
  </w:num>
  <w:num w:numId="2">
    <w:abstractNumId w:val="21"/>
  </w:num>
  <w:num w:numId="3">
    <w:abstractNumId w:val="18"/>
  </w:num>
  <w:num w:numId="4">
    <w:abstractNumId w:val="7"/>
  </w:num>
  <w:num w:numId="5">
    <w:abstractNumId w:val="5"/>
  </w:num>
  <w:num w:numId="6">
    <w:abstractNumId w:val="34"/>
  </w:num>
  <w:num w:numId="7">
    <w:abstractNumId w:val="0"/>
  </w:num>
  <w:num w:numId="8">
    <w:abstractNumId w:val="32"/>
  </w:num>
  <w:num w:numId="9">
    <w:abstractNumId w:val="2"/>
  </w:num>
  <w:num w:numId="10">
    <w:abstractNumId w:val="38"/>
  </w:num>
  <w:num w:numId="11">
    <w:abstractNumId w:val="9"/>
  </w:num>
  <w:num w:numId="12">
    <w:abstractNumId w:val="26"/>
  </w:num>
  <w:num w:numId="13">
    <w:abstractNumId w:val="19"/>
  </w:num>
  <w:num w:numId="14">
    <w:abstractNumId w:val="23"/>
  </w:num>
  <w:num w:numId="15">
    <w:abstractNumId w:val="31"/>
  </w:num>
  <w:num w:numId="16">
    <w:abstractNumId w:val="11"/>
  </w:num>
  <w:num w:numId="17">
    <w:abstractNumId w:val="28"/>
  </w:num>
  <w:num w:numId="18">
    <w:abstractNumId w:val="27"/>
  </w:num>
  <w:num w:numId="19">
    <w:abstractNumId w:val="37"/>
  </w:num>
  <w:num w:numId="20">
    <w:abstractNumId w:val="17"/>
  </w:num>
  <w:num w:numId="21">
    <w:abstractNumId w:val="10"/>
  </w:num>
  <w:num w:numId="22">
    <w:abstractNumId w:val="33"/>
  </w:num>
  <w:num w:numId="23">
    <w:abstractNumId w:val="24"/>
  </w:num>
  <w:num w:numId="24">
    <w:abstractNumId w:val="39"/>
  </w:num>
  <w:num w:numId="25">
    <w:abstractNumId w:val="16"/>
  </w:num>
  <w:num w:numId="26">
    <w:abstractNumId w:val="30"/>
  </w:num>
  <w:num w:numId="27">
    <w:abstractNumId w:val="13"/>
  </w:num>
  <w:num w:numId="28">
    <w:abstractNumId w:val="20"/>
  </w:num>
  <w:num w:numId="29">
    <w:abstractNumId w:val="36"/>
  </w:num>
  <w:num w:numId="30">
    <w:abstractNumId w:val="29"/>
  </w:num>
  <w:num w:numId="31">
    <w:abstractNumId w:val="4"/>
  </w:num>
  <w:num w:numId="32">
    <w:abstractNumId w:val="22"/>
  </w:num>
  <w:num w:numId="33">
    <w:abstractNumId w:val="35"/>
  </w:num>
  <w:num w:numId="34">
    <w:abstractNumId w:val="6"/>
  </w:num>
  <w:num w:numId="35">
    <w:abstractNumId w:val="3"/>
  </w:num>
  <w:num w:numId="36">
    <w:abstractNumId w:val="8"/>
  </w:num>
  <w:num w:numId="37">
    <w:abstractNumId w:val="1"/>
  </w:num>
  <w:num w:numId="38">
    <w:abstractNumId w:val="25"/>
  </w:num>
  <w:num w:numId="39">
    <w:abstractNumId w:val="15"/>
  </w:num>
  <w:num w:numId="40">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07AD8"/>
    <w:rsid w:val="00040371"/>
    <w:rsid w:val="000438F0"/>
    <w:rsid w:val="00051C9A"/>
    <w:rsid w:val="0006579A"/>
    <w:rsid w:val="000704D8"/>
    <w:rsid w:val="00070564"/>
    <w:rsid w:val="000717A6"/>
    <w:rsid w:val="00076ED2"/>
    <w:rsid w:val="000B5494"/>
    <w:rsid w:val="000D4CEE"/>
    <w:rsid w:val="00147CA6"/>
    <w:rsid w:val="0015115F"/>
    <w:rsid w:val="00170BE1"/>
    <w:rsid w:val="001814F0"/>
    <w:rsid w:val="00191226"/>
    <w:rsid w:val="001A5FB9"/>
    <w:rsid w:val="001A62F8"/>
    <w:rsid w:val="001A6965"/>
    <w:rsid w:val="001F5D73"/>
    <w:rsid w:val="0022554D"/>
    <w:rsid w:val="0023098E"/>
    <w:rsid w:val="0023780F"/>
    <w:rsid w:val="002503A1"/>
    <w:rsid w:val="00270E73"/>
    <w:rsid w:val="002A4F21"/>
    <w:rsid w:val="002F17C1"/>
    <w:rsid w:val="003103A6"/>
    <w:rsid w:val="00322D4D"/>
    <w:rsid w:val="003529A1"/>
    <w:rsid w:val="00391640"/>
    <w:rsid w:val="003F59CD"/>
    <w:rsid w:val="003F5C51"/>
    <w:rsid w:val="00422D1F"/>
    <w:rsid w:val="0043463B"/>
    <w:rsid w:val="0044328C"/>
    <w:rsid w:val="004574E5"/>
    <w:rsid w:val="00485AB6"/>
    <w:rsid w:val="004A4937"/>
    <w:rsid w:val="004A5A83"/>
    <w:rsid w:val="004A5ED2"/>
    <w:rsid w:val="004A6DA0"/>
    <w:rsid w:val="004B07AB"/>
    <w:rsid w:val="004B2168"/>
    <w:rsid w:val="004C45FD"/>
    <w:rsid w:val="00510B40"/>
    <w:rsid w:val="00526F63"/>
    <w:rsid w:val="0052779A"/>
    <w:rsid w:val="00554196"/>
    <w:rsid w:val="00575791"/>
    <w:rsid w:val="00597722"/>
    <w:rsid w:val="005C6655"/>
    <w:rsid w:val="00611E5F"/>
    <w:rsid w:val="00622896"/>
    <w:rsid w:val="006231E6"/>
    <w:rsid w:val="0062580E"/>
    <w:rsid w:val="00643ADB"/>
    <w:rsid w:val="00685F5D"/>
    <w:rsid w:val="00697188"/>
    <w:rsid w:val="006B201B"/>
    <w:rsid w:val="006F1F93"/>
    <w:rsid w:val="00712383"/>
    <w:rsid w:val="007175DF"/>
    <w:rsid w:val="007176F5"/>
    <w:rsid w:val="007600A4"/>
    <w:rsid w:val="007670D7"/>
    <w:rsid w:val="0078161A"/>
    <w:rsid w:val="007A60B2"/>
    <w:rsid w:val="00801F53"/>
    <w:rsid w:val="00832A70"/>
    <w:rsid w:val="0087060C"/>
    <w:rsid w:val="00892336"/>
    <w:rsid w:val="00892F43"/>
    <w:rsid w:val="008E7A50"/>
    <w:rsid w:val="008E7D0F"/>
    <w:rsid w:val="009174F9"/>
    <w:rsid w:val="00933ACF"/>
    <w:rsid w:val="0093627E"/>
    <w:rsid w:val="00947739"/>
    <w:rsid w:val="00957FF7"/>
    <w:rsid w:val="00980E6D"/>
    <w:rsid w:val="009A1A04"/>
    <w:rsid w:val="009B12AD"/>
    <w:rsid w:val="009B69F6"/>
    <w:rsid w:val="009C4949"/>
    <w:rsid w:val="009C7E49"/>
    <w:rsid w:val="009E3EFB"/>
    <w:rsid w:val="00A33473"/>
    <w:rsid w:val="00A47ECC"/>
    <w:rsid w:val="00A515EE"/>
    <w:rsid w:val="00A92843"/>
    <w:rsid w:val="00A9323C"/>
    <w:rsid w:val="00AB18F5"/>
    <w:rsid w:val="00AC7E63"/>
    <w:rsid w:val="00AD6386"/>
    <w:rsid w:val="00AF1E63"/>
    <w:rsid w:val="00AF5974"/>
    <w:rsid w:val="00B21B83"/>
    <w:rsid w:val="00B91C28"/>
    <w:rsid w:val="00BA3F1A"/>
    <w:rsid w:val="00BB4ED9"/>
    <w:rsid w:val="00BF02A1"/>
    <w:rsid w:val="00BF2EA7"/>
    <w:rsid w:val="00BF3340"/>
    <w:rsid w:val="00C229FA"/>
    <w:rsid w:val="00C40C6D"/>
    <w:rsid w:val="00C46840"/>
    <w:rsid w:val="00C61360"/>
    <w:rsid w:val="00C83EA4"/>
    <w:rsid w:val="00CC083F"/>
    <w:rsid w:val="00D22D20"/>
    <w:rsid w:val="00D36B61"/>
    <w:rsid w:val="00D36CF8"/>
    <w:rsid w:val="00D420CA"/>
    <w:rsid w:val="00D615F8"/>
    <w:rsid w:val="00DA5DE6"/>
    <w:rsid w:val="00DC6B33"/>
    <w:rsid w:val="00E328DE"/>
    <w:rsid w:val="00E44B02"/>
    <w:rsid w:val="00E72E59"/>
    <w:rsid w:val="00E754D3"/>
    <w:rsid w:val="00EC5478"/>
    <w:rsid w:val="00EE39A4"/>
    <w:rsid w:val="00EF0EBB"/>
    <w:rsid w:val="00EF2F42"/>
    <w:rsid w:val="00F36828"/>
    <w:rsid w:val="00F46559"/>
    <w:rsid w:val="00F63C02"/>
    <w:rsid w:val="00F9351D"/>
    <w:rsid w:val="00FA1A46"/>
    <w:rsid w:val="00FB3243"/>
    <w:rsid w:val="00FF15E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3780F"/>
    <w:pPr>
      <w:spacing w:before="100" w:beforeAutospacing="1" w:after="100" w:afterAutospacing="1"/>
    </w:pPr>
    <w:rPr>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42602770">
      <w:bodyDiv w:val="1"/>
      <w:marLeft w:val="0"/>
      <w:marRight w:val="0"/>
      <w:marTop w:val="0"/>
      <w:marBottom w:val="0"/>
      <w:divBdr>
        <w:top w:val="none" w:sz="0" w:space="0" w:color="auto"/>
        <w:left w:val="none" w:sz="0" w:space="0" w:color="auto"/>
        <w:bottom w:val="none" w:sz="0" w:space="0" w:color="auto"/>
        <w:right w:val="none" w:sz="0" w:space="0" w:color="auto"/>
      </w:divBdr>
    </w:div>
    <w:div w:id="65107365">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170799721">
      <w:bodyDiv w:val="1"/>
      <w:marLeft w:val="0"/>
      <w:marRight w:val="0"/>
      <w:marTop w:val="0"/>
      <w:marBottom w:val="0"/>
      <w:divBdr>
        <w:top w:val="none" w:sz="0" w:space="0" w:color="auto"/>
        <w:left w:val="none" w:sz="0" w:space="0" w:color="auto"/>
        <w:bottom w:val="none" w:sz="0" w:space="0" w:color="auto"/>
        <w:right w:val="none" w:sz="0" w:space="0" w:color="auto"/>
      </w:divBdr>
    </w:div>
    <w:div w:id="175967596">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01091142">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303657954">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538810112">
      <w:bodyDiv w:val="1"/>
      <w:marLeft w:val="0"/>
      <w:marRight w:val="0"/>
      <w:marTop w:val="0"/>
      <w:marBottom w:val="0"/>
      <w:divBdr>
        <w:top w:val="none" w:sz="0" w:space="0" w:color="auto"/>
        <w:left w:val="none" w:sz="0" w:space="0" w:color="auto"/>
        <w:bottom w:val="none" w:sz="0" w:space="0" w:color="auto"/>
        <w:right w:val="none" w:sz="0" w:space="0" w:color="auto"/>
      </w:divBdr>
    </w:div>
    <w:div w:id="1561596549">
      <w:bodyDiv w:val="1"/>
      <w:marLeft w:val="0"/>
      <w:marRight w:val="0"/>
      <w:marTop w:val="0"/>
      <w:marBottom w:val="0"/>
      <w:divBdr>
        <w:top w:val="none" w:sz="0" w:space="0" w:color="auto"/>
        <w:left w:val="none" w:sz="0" w:space="0" w:color="auto"/>
        <w:bottom w:val="none" w:sz="0" w:space="0" w:color="auto"/>
        <w:right w:val="none" w:sz="0" w:space="0" w:color="auto"/>
      </w:divBdr>
    </w:div>
    <w:div w:id="1563521795">
      <w:bodyDiv w:val="1"/>
      <w:marLeft w:val="0"/>
      <w:marRight w:val="0"/>
      <w:marTop w:val="0"/>
      <w:marBottom w:val="0"/>
      <w:divBdr>
        <w:top w:val="none" w:sz="0" w:space="0" w:color="auto"/>
        <w:left w:val="none" w:sz="0" w:space="0" w:color="auto"/>
        <w:bottom w:val="none" w:sz="0" w:space="0" w:color="auto"/>
        <w:right w:val="none" w:sz="0" w:space="0" w:color="auto"/>
      </w:divBdr>
    </w:div>
    <w:div w:id="1600599896">
      <w:bodyDiv w:val="1"/>
      <w:marLeft w:val="0"/>
      <w:marRight w:val="0"/>
      <w:marTop w:val="0"/>
      <w:marBottom w:val="0"/>
      <w:divBdr>
        <w:top w:val="none" w:sz="0" w:space="0" w:color="auto"/>
        <w:left w:val="none" w:sz="0" w:space="0" w:color="auto"/>
        <w:bottom w:val="none" w:sz="0" w:space="0" w:color="auto"/>
        <w:right w:val="none" w:sz="0" w:space="0" w:color="auto"/>
      </w:divBdr>
    </w:div>
    <w:div w:id="1707681100">
      <w:bodyDiv w:val="1"/>
      <w:marLeft w:val="0"/>
      <w:marRight w:val="0"/>
      <w:marTop w:val="0"/>
      <w:marBottom w:val="0"/>
      <w:divBdr>
        <w:top w:val="none" w:sz="0" w:space="0" w:color="auto"/>
        <w:left w:val="none" w:sz="0" w:space="0" w:color="auto"/>
        <w:bottom w:val="none" w:sz="0" w:space="0" w:color="auto"/>
        <w:right w:val="none" w:sz="0" w:space="0" w:color="auto"/>
      </w:divBdr>
    </w:div>
    <w:div w:id="2004356369">
      <w:bodyDiv w:val="1"/>
      <w:marLeft w:val="0"/>
      <w:marRight w:val="0"/>
      <w:marTop w:val="0"/>
      <w:marBottom w:val="0"/>
      <w:divBdr>
        <w:top w:val="none" w:sz="0" w:space="0" w:color="auto"/>
        <w:left w:val="none" w:sz="0" w:space="0" w:color="auto"/>
        <w:bottom w:val="none" w:sz="0" w:space="0" w:color="auto"/>
        <w:right w:val="none" w:sz="0" w:space="0" w:color="auto"/>
      </w:divBdr>
    </w:div>
    <w:div w:id="2127001919">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B30AE-D816-46D4-B553-0E8E3796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7</Pages>
  <Words>1277</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33</cp:revision>
  <cp:lastPrinted>2010-09-13T22:00:00Z</cp:lastPrinted>
  <dcterms:created xsi:type="dcterms:W3CDTF">2010-07-08T15:18:00Z</dcterms:created>
  <dcterms:modified xsi:type="dcterms:W3CDTF">2010-09-13T23:25:00Z</dcterms:modified>
</cp:coreProperties>
</file>