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EB3A4" w14:textId="77777777" w:rsidR="0081017D" w:rsidRPr="00226D70" w:rsidRDefault="0081017D" w:rsidP="0081017D">
      <w:pPr>
        <w:rPr>
          <w:rFonts w:ascii="Verdana" w:hAnsi="Verdana"/>
          <w:b/>
          <w:bCs/>
          <w:color w:val="339933"/>
          <w:lang w:val="es-MX"/>
        </w:rPr>
      </w:pPr>
      <w:r w:rsidRPr="00226D70">
        <w:rPr>
          <w:rFonts w:ascii="Verdana" w:hAnsi="Verdana"/>
          <w:b/>
          <w:bCs/>
          <w:color w:val="339933"/>
          <w:lang w:val="es-MX"/>
        </w:rPr>
        <w:t xml:space="preserve">IJD Mexico Procedimiento Departamental </w:t>
      </w:r>
    </w:p>
    <w:p w14:paraId="322E996F" w14:textId="77777777" w:rsidR="00285B6E" w:rsidRPr="00226D70" w:rsidRDefault="00285B6E" w:rsidP="00DB375A">
      <w:pPr>
        <w:rPr>
          <w:rFonts w:ascii="Arial" w:hAnsi="Arial" w:cs="Arial"/>
          <w:b/>
          <w:sz w:val="20"/>
          <w:szCs w:val="20"/>
          <w:lang w:val="es-MX"/>
        </w:rPr>
      </w:pPr>
    </w:p>
    <w:p w14:paraId="40C0FEBB" w14:textId="77777777" w:rsidR="00D73DCB" w:rsidRPr="00226D70" w:rsidRDefault="0081017D" w:rsidP="00DB375A">
      <w:pPr>
        <w:rPr>
          <w:rStyle w:val="subtitle1"/>
          <w:sz w:val="20"/>
          <w:szCs w:val="20"/>
          <w:lang w:val="es-MX"/>
        </w:rPr>
      </w:pPr>
      <w:r w:rsidRPr="00226D70">
        <w:rPr>
          <w:rStyle w:val="subtitle1"/>
          <w:sz w:val="20"/>
          <w:szCs w:val="20"/>
          <w:lang w:val="es-MX"/>
        </w:rPr>
        <w:t>WSPX-016-</w:t>
      </w:r>
      <w:r w:rsidR="00614023" w:rsidRPr="00226D70">
        <w:rPr>
          <w:rStyle w:val="subtitle1"/>
          <w:sz w:val="20"/>
          <w:szCs w:val="20"/>
          <w:lang w:val="es-MX"/>
        </w:rPr>
        <w:t>11</w:t>
      </w:r>
      <w:r w:rsidRPr="00226D70">
        <w:rPr>
          <w:rStyle w:val="subtitle1"/>
          <w:sz w:val="20"/>
          <w:szCs w:val="20"/>
          <w:lang w:val="es-MX"/>
        </w:rPr>
        <w:t xml:space="preserve">. </w:t>
      </w:r>
      <w:r w:rsidR="006F4D0D" w:rsidRPr="00226D70">
        <w:rPr>
          <w:rStyle w:val="subtitle1"/>
          <w:sz w:val="20"/>
          <w:szCs w:val="20"/>
          <w:lang w:val="es-MX"/>
        </w:rPr>
        <w:t>Recibo y Almacenamiento de Material Productivo</w:t>
      </w:r>
    </w:p>
    <w:p w14:paraId="46F929BE" w14:textId="77777777" w:rsidR="00D73DCB" w:rsidRPr="00226D70" w:rsidRDefault="00D73DCB" w:rsidP="00DB375A">
      <w:pPr>
        <w:rPr>
          <w:rStyle w:val="subtitle1"/>
          <w:b w:val="0"/>
          <w:sz w:val="20"/>
          <w:szCs w:val="20"/>
          <w:lang w:val="es-MX"/>
        </w:rPr>
      </w:pPr>
    </w:p>
    <w:p w14:paraId="5FC347BF" w14:textId="77777777" w:rsidR="00614023" w:rsidRPr="00226D70" w:rsidRDefault="00614023" w:rsidP="00DB375A">
      <w:pPr>
        <w:rPr>
          <w:rStyle w:val="subtitle1"/>
          <w:b w:val="0"/>
          <w:sz w:val="20"/>
          <w:szCs w:val="20"/>
          <w:lang w:val="es-MX"/>
        </w:rPr>
      </w:pPr>
    </w:p>
    <w:p w14:paraId="61A44F8A" w14:textId="77777777" w:rsidR="00614023" w:rsidRPr="00226D70" w:rsidRDefault="00614023" w:rsidP="00DB375A">
      <w:pPr>
        <w:rPr>
          <w:rStyle w:val="subtitle1"/>
          <w:b w:val="0"/>
          <w:sz w:val="20"/>
          <w:szCs w:val="20"/>
          <w:lang w:val="es-MX"/>
        </w:rPr>
      </w:pPr>
      <w:r w:rsidRPr="00226D70">
        <w:rPr>
          <w:rStyle w:val="subtitle1"/>
          <w:sz w:val="20"/>
          <w:szCs w:val="20"/>
          <w:lang w:val="es-MX"/>
        </w:rPr>
        <w:t>Alcance</w:t>
      </w:r>
      <w:r w:rsidRPr="00226D70">
        <w:rPr>
          <w:rStyle w:val="subtitle1"/>
          <w:b w:val="0"/>
          <w:sz w:val="20"/>
          <w:szCs w:val="20"/>
          <w:lang w:val="es-MX"/>
        </w:rPr>
        <w:t>:</w:t>
      </w:r>
    </w:p>
    <w:p w14:paraId="778C4336" w14:textId="77777777" w:rsidR="00614023" w:rsidRPr="00226D70" w:rsidRDefault="00614023" w:rsidP="00DB375A">
      <w:pPr>
        <w:rPr>
          <w:rStyle w:val="subtitle1"/>
          <w:b w:val="0"/>
          <w:sz w:val="20"/>
          <w:szCs w:val="20"/>
          <w:lang w:val="es-MX"/>
        </w:rPr>
      </w:pPr>
      <w:r w:rsidRPr="00226D70">
        <w:rPr>
          <w:rStyle w:val="subtitle1"/>
          <w:b w:val="0"/>
          <w:sz w:val="20"/>
          <w:szCs w:val="20"/>
          <w:lang w:val="es-MX"/>
        </w:rPr>
        <w:t>Números de parte productivos, desde la recepción de los materiales hasta su almacenamiento y surtido de Aceros.</w:t>
      </w:r>
    </w:p>
    <w:p w14:paraId="5AFB65E7" w14:textId="77777777" w:rsidR="00614023" w:rsidRPr="00226D70" w:rsidRDefault="00614023" w:rsidP="00DB375A">
      <w:pPr>
        <w:rPr>
          <w:rStyle w:val="subtitle1"/>
          <w:b w:val="0"/>
          <w:sz w:val="20"/>
          <w:szCs w:val="20"/>
          <w:lang w:val="es-MX"/>
        </w:rPr>
      </w:pPr>
    </w:p>
    <w:p w14:paraId="79812F59" w14:textId="77777777" w:rsidR="00614023" w:rsidRPr="00226D70" w:rsidRDefault="00614023" w:rsidP="00DB375A">
      <w:pPr>
        <w:rPr>
          <w:rStyle w:val="subtitle1"/>
          <w:b w:val="0"/>
          <w:sz w:val="20"/>
          <w:szCs w:val="20"/>
          <w:lang w:val="es-MX"/>
        </w:rPr>
      </w:pPr>
    </w:p>
    <w:p w14:paraId="6C0260C4" w14:textId="77777777" w:rsidR="00614023" w:rsidRPr="00226D70" w:rsidRDefault="00614023" w:rsidP="00DB375A">
      <w:pPr>
        <w:rPr>
          <w:rStyle w:val="subtitle1"/>
          <w:b w:val="0"/>
          <w:sz w:val="20"/>
          <w:szCs w:val="20"/>
          <w:lang w:val="es-MX"/>
        </w:rPr>
      </w:pPr>
      <w:r w:rsidRPr="00226D70">
        <w:rPr>
          <w:rStyle w:val="subtitle1"/>
          <w:sz w:val="20"/>
          <w:szCs w:val="20"/>
          <w:lang w:val="es-MX"/>
        </w:rPr>
        <w:t>Objetivo</w:t>
      </w:r>
      <w:r w:rsidRPr="00226D70">
        <w:rPr>
          <w:rStyle w:val="subtitle1"/>
          <w:b w:val="0"/>
          <w:sz w:val="20"/>
          <w:szCs w:val="20"/>
          <w:lang w:val="es-MX"/>
        </w:rPr>
        <w:t>:</w:t>
      </w:r>
    </w:p>
    <w:p w14:paraId="32472DB9" w14:textId="77777777" w:rsidR="00614023" w:rsidRPr="00226D70" w:rsidRDefault="00614023" w:rsidP="00DB375A">
      <w:pPr>
        <w:rPr>
          <w:rStyle w:val="subtitle1"/>
          <w:b w:val="0"/>
          <w:sz w:val="20"/>
          <w:szCs w:val="20"/>
          <w:lang w:val="es-MX"/>
        </w:rPr>
      </w:pPr>
      <w:r w:rsidRPr="00226D70">
        <w:rPr>
          <w:rStyle w:val="subtitle1"/>
          <w:b w:val="0"/>
          <w:sz w:val="20"/>
          <w:szCs w:val="20"/>
          <w:lang w:val="es-MX"/>
        </w:rPr>
        <w:t>Controlar efectivamente las recepciones y el almacenamiento de material productivo.</w:t>
      </w:r>
    </w:p>
    <w:p w14:paraId="6FB1E90C" w14:textId="77777777" w:rsidR="00614023" w:rsidRPr="00226D70" w:rsidRDefault="00614023" w:rsidP="00DB375A">
      <w:pPr>
        <w:rPr>
          <w:rStyle w:val="subtitle1"/>
          <w:b w:val="0"/>
          <w:sz w:val="20"/>
          <w:szCs w:val="20"/>
          <w:lang w:val="es-MX"/>
        </w:rPr>
      </w:pPr>
    </w:p>
    <w:tbl>
      <w:tblPr>
        <w:tblW w:w="9936" w:type="dxa"/>
        <w:tblInd w:w="108" w:type="dxa"/>
        <w:tblLook w:val="04A0" w:firstRow="1" w:lastRow="0" w:firstColumn="1" w:lastColumn="0" w:noHBand="0" w:noVBand="1"/>
      </w:tblPr>
      <w:tblGrid>
        <w:gridCol w:w="3162"/>
        <w:gridCol w:w="287"/>
        <w:gridCol w:w="6487"/>
      </w:tblGrid>
      <w:tr w:rsidR="00614023" w:rsidRPr="00226D70" w14:paraId="01BF32D3" w14:textId="77777777" w:rsidTr="00614023">
        <w:trPr>
          <w:trHeight w:val="255"/>
        </w:trPr>
        <w:tc>
          <w:tcPr>
            <w:tcW w:w="9936" w:type="dxa"/>
            <w:gridSpan w:val="3"/>
            <w:tcBorders>
              <w:top w:val="nil"/>
              <w:left w:val="nil"/>
              <w:bottom w:val="nil"/>
              <w:right w:val="nil"/>
            </w:tcBorders>
            <w:shd w:val="clear" w:color="auto" w:fill="auto"/>
            <w:noWrap/>
            <w:hideMark/>
          </w:tcPr>
          <w:p w14:paraId="17465F35" w14:textId="77777777" w:rsidR="00614023" w:rsidRPr="00226D70" w:rsidRDefault="00614023" w:rsidP="00614023">
            <w:pPr>
              <w:rPr>
                <w:rFonts w:ascii="Verdana" w:eastAsia="Times New Roman" w:hAnsi="Verdana" w:cs="Arial"/>
                <w:b/>
                <w:bCs/>
                <w:sz w:val="20"/>
                <w:szCs w:val="20"/>
              </w:rPr>
            </w:pPr>
            <w:proofErr w:type="spellStart"/>
            <w:r w:rsidRPr="00226D70">
              <w:rPr>
                <w:rFonts w:ascii="Verdana" w:eastAsia="Times New Roman" w:hAnsi="Verdana" w:cs="Arial"/>
                <w:b/>
                <w:bCs/>
                <w:sz w:val="20"/>
                <w:szCs w:val="20"/>
              </w:rPr>
              <w:t>Responsabilidades</w:t>
            </w:r>
            <w:proofErr w:type="spellEnd"/>
            <w:r w:rsidRPr="00226D70">
              <w:rPr>
                <w:rFonts w:ascii="Verdana" w:eastAsia="Times New Roman" w:hAnsi="Verdana" w:cs="Arial"/>
                <w:b/>
                <w:bCs/>
                <w:sz w:val="20"/>
                <w:szCs w:val="20"/>
              </w:rPr>
              <w:t>:</w:t>
            </w:r>
          </w:p>
        </w:tc>
      </w:tr>
      <w:tr w:rsidR="00614023" w:rsidRPr="00226D70" w14:paraId="21328F44" w14:textId="77777777" w:rsidTr="00614023">
        <w:trPr>
          <w:trHeight w:val="255"/>
        </w:trPr>
        <w:tc>
          <w:tcPr>
            <w:tcW w:w="3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D6F78" w14:textId="77777777" w:rsidR="00614023" w:rsidRPr="00226D70" w:rsidRDefault="00614023" w:rsidP="00614023">
            <w:pPr>
              <w:rPr>
                <w:rFonts w:ascii="Verdana" w:eastAsia="Times New Roman" w:hAnsi="Verdana" w:cs="Arial"/>
                <w:sz w:val="20"/>
                <w:szCs w:val="20"/>
                <w:lang w:val="es-MX"/>
              </w:rPr>
            </w:pPr>
            <w:r w:rsidRPr="00226D70">
              <w:rPr>
                <w:rFonts w:ascii="Verdana" w:eastAsia="Times New Roman" w:hAnsi="Verdana" w:cs="Arial"/>
                <w:sz w:val="20"/>
                <w:szCs w:val="20"/>
                <w:lang w:val="es-MX"/>
              </w:rPr>
              <w:t>Supervisor de Almacén de Recibos</w:t>
            </w:r>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617A0584" w14:textId="77777777" w:rsidR="00614023" w:rsidRPr="00226D70" w:rsidRDefault="00614023" w:rsidP="00614023">
            <w:pPr>
              <w:jc w:val="center"/>
              <w:rPr>
                <w:rFonts w:ascii="Verdana" w:eastAsia="Times New Roman" w:hAnsi="Verdana" w:cs="Arial"/>
                <w:sz w:val="20"/>
                <w:szCs w:val="20"/>
                <w:lang w:val="es-MX"/>
              </w:rPr>
            </w:pPr>
            <w:r w:rsidRPr="00226D70">
              <w:rPr>
                <w:rFonts w:ascii="Verdana" w:eastAsia="Times New Roman" w:hAnsi="Verdana" w:cs="Arial"/>
                <w:sz w:val="20"/>
                <w:szCs w:val="20"/>
                <w:lang w:val="es-MX"/>
              </w:rPr>
              <w:t>Supervisa y administra actividades Almacen /Recibos</w:t>
            </w:r>
          </w:p>
        </w:tc>
      </w:tr>
      <w:tr w:rsidR="00614023" w:rsidRPr="00226D70" w14:paraId="245363A6" w14:textId="77777777" w:rsidTr="00614023">
        <w:trPr>
          <w:trHeight w:val="255"/>
        </w:trPr>
        <w:tc>
          <w:tcPr>
            <w:tcW w:w="3162" w:type="dxa"/>
            <w:tcBorders>
              <w:top w:val="single" w:sz="4" w:space="0" w:color="auto"/>
              <w:left w:val="single" w:sz="4" w:space="0" w:color="auto"/>
              <w:bottom w:val="single" w:sz="4" w:space="0" w:color="auto"/>
              <w:right w:val="nil"/>
            </w:tcBorders>
            <w:shd w:val="clear" w:color="auto" w:fill="auto"/>
            <w:noWrap/>
            <w:vAlign w:val="bottom"/>
            <w:hideMark/>
          </w:tcPr>
          <w:p w14:paraId="2BAEF647"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Auxiliar</w:t>
            </w:r>
            <w:proofErr w:type="spellEnd"/>
            <w:r w:rsidRPr="00226D70">
              <w:rPr>
                <w:rFonts w:ascii="Verdana" w:eastAsia="Times New Roman" w:hAnsi="Verdana" w:cs="Arial"/>
                <w:sz w:val="20"/>
                <w:szCs w:val="20"/>
              </w:rPr>
              <w:t xml:space="preserve"> de </w:t>
            </w:r>
            <w:proofErr w:type="spellStart"/>
            <w:r w:rsidRPr="00226D70">
              <w:rPr>
                <w:rFonts w:ascii="Verdana" w:eastAsia="Times New Roman" w:hAnsi="Verdana" w:cs="Arial"/>
                <w:sz w:val="20"/>
                <w:szCs w:val="20"/>
              </w:rPr>
              <w:t>Recibos</w:t>
            </w:r>
            <w:proofErr w:type="spellEnd"/>
          </w:p>
        </w:tc>
        <w:tc>
          <w:tcPr>
            <w:tcW w:w="127" w:type="dxa"/>
            <w:tcBorders>
              <w:top w:val="nil"/>
              <w:left w:val="nil"/>
              <w:bottom w:val="single" w:sz="4" w:space="0" w:color="auto"/>
              <w:right w:val="single" w:sz="4" w:space="0" w:color="auto"/>
            </w:tcBorders>
            <w:shd w:val="clear" w:color="auto" w:fill="auto"/>
            <w:noWrap/>
            <w:vAlign w:val="bottom"/>
            <w:hideMark/>
          </w:tcPr>
          <w:p w14:paraId="722ABBB6" w14:textId="77777777" w:rsidR="00614023" w:rsidRPr="00226D70" w:rsidRDefault="00614023" w:rsidP="00614023">
            <w:pPr>
              <w:rPr>
                <w:rFonts w:ascii="Verdana" w:eastAsia="Times New Roman" w:hAnsi="Verdana" w:cs="Arial"/>
                <w:sz w:val="20"/>
                <w:szCs w:val="20"/>
              </w:rPr>
            </w:pPr>
            <w:r w:rsidRPr="00226D70">
              <w:rPr>
                <w:rFonts w:ascii="Verdana" w:eastAsia="Times New Roman" w:hAnsi="Verdana" w:cs="Arial"/>
                <w:sz w:val="20"/>
                <w:szCs w:val="20"/>
              </w:rPr>
              <w:t> </w:t>
            </w:r>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6C701E9D" w14:textId="77777777" w:rsidR="00614023" w:rsidRPr="00226D70" w:rsidRDefault="00614023" w:rsidP="00614023">
            <w:pPr>
              <w:jc w:val="center"/>
              <w:rPr>
                <w:rFonts w:ascii="Verdana" w:eastAsia="Times New Roman" w:hAnsi="Verdana" w:cs="Arial"/>
                <w:sz w:val="20"/>
                <w:szCs w:val="20"/>
                <w:lang w:val="es-MX"/>
              </w:rPr>
            </w:pPr>
            <w:r w:rsidRPr="00226D70">
              <w:rPr>
                <w:rFonts w:ascii="Verdana" w:eastAsia="Times New Roman" w:hAnsi="Verdana" w:cs="Arial"/>
                <w:sz w:val="20"/>
                <w:szCs w:val="20"/>
                <w:lang w:val="es-MX"/>
              </w:rPr>
              <w:t>Reporta Discrepancias/ Recibe Proveedores/ Recibe material en sistema/ Archiva documentacion de Recibos</w:t>
            </w:r>
          </w:p>
        </w:tc>
      </w:tr>
      <w:tr w:rsidR="00614023" w:rsidRPr="00226D70" w14:paraId="668B55BA" w14:textId="77777777" w:rsidTr="00614023">
        <w:trPr>
          <w:trHeight w:val="255"/>
        </w:trPr>
        <w:tc>
          <w:tcPr>
            <w:tcW w:w="3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229F76" w14:textId="77777777" w:rsidR="00614023" w:rsidRPr="00226D70" w:rsidRDefault="00614023" w:rsidP="00614023">
            <w:pPr>
              <w:rPr>
                <w:rFonts w:ascii="Verdana" w:eastAsia="Times New Roman" w:hAnsi="Verdana" w:cs="Arial"/>
                <w:sz w:val="20"/>
                <w:szCs w:val="20"/>
              </w:rPr>
            </w:pPr>
            <w:r w:rsidRPr="00226D70">
              <w:rPr>
                <w:rFonts w:ascii="Verdana" w:eastAsia="Times New Roman" w:hAnsi="Verdana" w:cs="Arial"/>
                <w:sz w:val="20"/>
                <w:szCs w:val="20"/>
              </w:rPr>
              <w:t xml:space="preserve">Personal de </w:t>
            </w:r>
            <w:proofErr w:type="spellStart"/>
            <w:r w:rsidRPr="00226D70">
              <w:rPr>
                <w:rFonts w:ascii="Verdana" w:eastAsia="Times New Roman" w:hAnsi="Verdana" w:cs="Arial"/>
                <w:sz w:val="20"/>
                <w:szCs w:val="20"/>
              </w:rPr>
              <w:t>Almacen</w:t>
            </w:r>
            <w:proofErr w:type="spellEnd"/>
            <w:r w:rsidRPr="00226D70">
              <w:rPr>
                <w:rFonts w:ascii="Verdana" w:eastAsia="Times New Roman" w:hAnsi="Verdana" w:cs="Arial"/>
                <w:sz w:val="20"/>
                <w:szCs w:val="20"/>
              </w:rPr>
              <w:t xml:space="preserve"> /</w:t>
            </w:r>
            <w:proofErr w:type="spellStart"/>
            <w:r w:rsidRPr="00226D70">
              <w:rPr>
                <w:rFonts w:ascii="Verdana" w:eastAsia="Times New Roman" w:hAnsi="Verdana" w:cs="Arial"/>
                <w:sz w:val="20"/>
                <w:szCs w:val="20"/>
              </w:rPr>
              <w:t>Recibos</w:t>
            </w:r>
            <w:proofErr w:type="spellEnd"/>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014C48A3" w14:textId="77777777" w:rsidR="00614023" w:rsidRPr="00226D70" w:rsidRDefault="00614023" w:rsidP="00614023">
            <w:pPr>
              <w:jc w:val="center"/>
              <w:rPr>
                <w:rFonts w:ascii="Verdana" w:eastAsia="Times New Roman" w:hAnsi="Verdana" w:cs="Arial"/>
                <w:sz w:val="20"/>
                <w:szCs w:val="20"/>
                <w:lang w:val="es-MX"/>
              </w:rPr>
            </w:pPr>
            <w:r w:rsidRPr="00226D70">
              <w:rPr>
                <w:rFonts w:ascii="Verdana" w:eastAsia="Times New Roman" w:hAnsi="Verdana" w:cs="Arial"/>
                <w:sz w:val="20"/>
                <w:szCs w:val="20"/>
                <w:lang w:val="es-MX"/>
              </w:rPr>
              <w:t>Recibir /Descargar/ Contar / Almacenar y notificar discrepancias de material recibido</w:t>
            </w:r>
          </w:p>
        </w:tc>
      </w:tr>
      <w:tr w:rsidR="00614023" w:rsidRPr="00226D70" w14:paraId="1D293E8E" w14:textId="77777777" w:rsidTr="00614023">
        <w:trPr>
          <w:trHeight w:val="255"/>
        </w:trPr>
        <w:tc>
          <w:tcPr>
            <w:tcW w:w="3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A64A97A"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Ingenieros</w:t>
            </w:r>
            <w:proofErr w:type="spellEnd"/>
            <w:r w:rsidRPr="00226D70">
              <w:rPr>
                <w:rFonts w:ascii="Verdana" w:eastAsia="Times New Roman" w:hAnsi="Verdana" w:cs="Arial"/>
                <w:sz w:val="20"/>
                <w:szCs w:val="20"/>
              </w:rPr>
              <w:t xml:space="preserve"> de </w:t>
            </w:r>
            <w:proofErr w:type="spellStart"/>
            <w:r w:rsidRPr="00226D70">
              <w:rPr>
                <w:rFonts w:ascii="Verdana" w:eastAsia="Times New Roman" w:hAnsi="Verdana" w:cs="Arial"/>
                <w:sz w:val="20"/>
                <w:szCs w:val="20"/>
              </w:rPr>
              <w:t>Abastecimientos</w:t>
            </w:r>
            <w:proofErr w:type="spellEnd"/>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52C65149" w14:textId="77777777" w:rsidR="00614023" w:rsidRPr="00226D70" w:rsidRDefault="00614023" w:rsidP="00614023">
            <w:pPr>
              <w:jc w:val="center"/>
              <w:rPr>
                <w:rFonts w:ascii="Verdana" w:eastAsia="Times New Roman" w:hAnsi="Verdana" w:cs="Arial"/>
                <w:sz w:val="20"/>
                <w:szCs w:val="20"/>
              </w:rPr>
            </w:pPr>
            <w:proofErr w:type="spellStart"/>
            <w:r w:rsidRPr="00226D70">
              <w:rPr>
                <w:rFonts w:ascii="Verdana" w:eastAsia="Times New Roman" w:hAnsi="Verdana" w:cs="Arial"/>
                <w:sz w:val="20"/>
                <w:szCs w:val="20"/>
              </w:rPr>
              <w:t>Notificar</w:t>
            </w:r>
            <w:proofErr w:type="spellEnd"/>
            <w:r w:rsidRPr="00226D70">
              <w:rPr>
                <w:rFonts w:ascii="Verdana" w:eastAsia="Times New Roman" w:hAnsi="Verdana" w:cs="Arial"/>
                <w:sz w:val="20"/>
                <w:szCs w:val="20"/>
              </w:rPr>
              <w:t xml:space="preserve"> </w:t>
            </w:r>
            <w:proofErr w:type="spellStart"/>
            <w:r w:rsidRPr="00226D70">
              <w:rPr>
                <w:rFonts w:ascii="Verdana" w:eastAsia="Times New Roman" w:hAnsi="Verdana" w:cs="Arial"/>
                <w:sz w:val="20"/>
                <w:szCs w:val="20"/>
              </w:rPr>
              <w:t>llegada</w:t>
            </w:r>
            <w:proofErr w:type="spellEnd"/>
            <w:r w:rsidRPr="00226D70">
              <w:rPr>
                <w:rFonts w:ascii="Verdana" w:eastAsia="Times New Roman" w:hAnsi="Verdana" w:cs="Arial"/>
                <w:sz w:val="20"/>
                <w:szCs w:val="20"/>
              </w:rPr>
              <w:t xml:space="preserve"> de material</w:t>
            </w:r>
          </w:p>
        </w:tc>
      </w:tr>
      <w:tr w:rsidR="00614023" w:rsidRPr="00226D70" w14:paraId="48AD43DD" w14:textId="77777777" w:rsidTr="00614023">
        <w:trPr>
          <w:trHeight w:val="255"/>
        </w:trPr>
        <w:tc>
          <w:tcPr>
            <w:tcW w:w="3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5189AD"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Técnicos</w:t>
            </w:r>
            <w:proofErr w:type="spellEnd"/>
            <w:r w:rsidRPr="00226D70">
              <w:rPr>
                <w:rFonts w:ascii="Verdana" w:eastAsia="Times New Roman" w:hAnsi="Verdana" w:cs="Arial"/>
                <w:sz w:val="20"/>
                <w:szCs w:val="20"/>
              </w:rPr>
              <w:t xml:space="preserve"> (</w:t>
            </w:r>
            <w:proofErr w:type="spellStart"/>
            <w:r w:rsidRPr="00226D70">
              <w:rPr>
                <w:rFonts w:ascii="Verdana" w:eastAsia="Times New Roman" w:hAnsi="Verdana" w:cs="Arial"/>
                <w:sz w:val="20"/>
                <w:szCs w:val="20"/>
              </w:rPr>
              <w:t>Operarios</w:t>
            </w:r>
            <w:proofErr w:type="spellEnd"/>
            <w:r w:rsidRPr="00226D70">
              <w:rPr>
                <w:rFonts w:ascii="Verdana" w:eastAsia="Times New Roman" w:hAnsi="Verdana" w:cs="Arial"/>
                <w:sz w:val="20"/>
                <w:szCs w:val="20"/>
              </w:rPr>
              <w:t xml:space="preserve">) de </w:t>
            </w:r>
            <w:proofErr w:type="spellStart"/>
            <w:r w:rsidRPr="00226D70">
              <w:rPr>
                <w:rFonts w:ascii="Verdana" w:eastAsia="Times New Roman" w:hAnsi="Verdana" w:cs="Arial"/>
                <w:sz w:val="20"/>
                <w:szCs w:val="20"/>
              </w:rPr>
              <w:t>producción</w:t>
            </w:r>
            <w:proofErr w:type="spellEnd"/>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1D1BA59D" w14:textId="77777777" w:rsidR="00614023" w:rsidRPr="00226D70" w:rsidRDefault="00614023" w:rsidP="00614023">
            <w:pPr>
              <w:jc w:val="center"/>
              <w:rPr>
                <w:rFonts w:ascii="Verdana" w:eastAsia="Times New Roman" w:hAnsi="Verdana" w:cs="Arial"/>
                <w:sz w:val="20"/>
                <w:szCs w:val="20"/>
              </w:rPr>
            </w:pPr>
            <w:r w:rsidRPr="00226D70">
              <w:rPr>
                <w:rFonts w:ascii="Verdana" w:eastAsia="Times New Roman" w:hAnsi="Verdana" w:cs="Arial"/>
                <w:sz w:val="20"/>
                <w:szCs w:val="20"/>
              </w:rPr>
              <w:t>N/A</w:t>
            </w:r>
          </w:p>
        </w:tc>
      </w:tr>
      <w:tr w:rsidR="00614023" w:rsidRPr="00226D70" w14:paraId="3C683F0F" w14:textId="77777777" w:rsidTr="00614023">
        <w:trPr>
          <w:trHeight w:val="255"/>
        </w:trPr>
        <w:tc>
          <w:tcPr>
            <w:tcW w:w="328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11483B"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Gerentes</w:t>
            </w:r>
            <w:proofErr w:type="spellEnd"/>
          </w:p>
        </w:tc>
        <w:tc>
          <w:tcPr>
            <w:tcW w:w="6647" w:type="dxa"/>
            <w:tcBorders>
              <w:top w:val="single" w:sz="4" w:space="0" w:color="auto"/>
              <w:left w:val="nil"/>
              <w:bottom w:val="single" w:sz="4" w:space="0" w:color="auto"/>
              <w:right w:val="single" w:sz="4" w:space="0" w:color="auto"/>
            </w:tcBorders>
            <w:shd w:val="clear" w:color="auto" w:fill="auto"/>
            <w:vAlign w:val="center"/>
            <w:hideMark/>
          </w:tcPr>
          <w:p w14:paraId="440CDC32" w14:textId="77777777" w:rsidR="00614023" w:rsidRPr="00226D70" w:rsidRDefault="00614023" w:rsidP="00614023">
            <w:pPr>
              <w:jc w:val="center"/>
              <w:rPr>
                <w:rFonts w:ascii="Verdana" w:eastAsia="Times New Roman" w:hAnsi="Verdana" w:cs="Arial"/>
                <w:sz w:val="20"/>
                <w:szCs w:val="20"/>
                <w:lang w:val="es-MX"/>
              </w:rPr>
            </w:pPr>
            <w:r w:rsidRPr="00226D70">
              <w:rPr>
                <w:rFonts w:ascii="Verdana" w:eastAsia="Times New Roman" w:hAnsi="Verdana" w:cs="Arial"/>
                <w:sz w:val="20"/>
                <w:szCs w:val="20"/>
                <w:lang w:val="es-MX"/>
              </w:rPr>
              <w:t>Revisa Resultados y Autoriza Proyectos</w:t>
            </w:r>
          </w:p>
        </w:tc>
      </w:tr>
    </w:tbl>
    <w:p w14:paraId="0647F493" w14:textId="77777777" w:rsidR="00614023" w:rsidRPr="00226D70" w:rsidRDefault="00614023" w:rsidP="00DB375A">
      <w:pPr>
        <w:rPr>
          <w:rStyle w:val="subtitle1"/>
          <w:b w:val="0"/>
          <w:sz w:val="20"/>
          <w:szCs w:val="20"/>
          <w:lang w:val="es-MX"/>
        </w:rPr>
      </w:pPr>
    </w:p>
    <w:tbl>
      <w:tblPr>
        <w:tblW w:w="10308" w:type="dxa"/>
        <w:tblInd w:w="108" w:type="dxa"/>
        <w:tblLook w:val="04A0" w:firstRow="1" w:lastRow="0" w:firstColumn="1" w:lastColumn="0" w:noHBand="0" w:noVBand="1"/>
      </w:tblPr>
      <w:tblGrid>
        <w:gridCol w:w="3885"/>
        <w:gridCol w:w="222"/>
        <w:gridCol w:w="794"/>
        <w:gridCol w:w="855"/>
        <w:gridCol w:w="1183"/>
        <w:gridCol w:w="1248"/>
        <w:gridCol w:w="2330"/>
      </w:tblGrid>
      <w:tr w:rsidR="00614023" w:rsidRPr="00226D70" w14:paraId="387DAA3D" w14:textId="77777777" w:rsidTr="00614023">
        <w:trPr>
          <w:trHeight w:val="255"/>
        </w:trPr>
        <w:tc>
          <w:tcPr>
            <w:tcW w:w="10308" w:type="dxa"/>
            <w:gridSpan w:val="7"/>
            <w:tcBorders>
              <w:top w:val="nil"/>
              <w:left w:val="nil"/>
              <w:bottom w:val="nil"/>
              <w:right w:val="nil"/>
            </w:tcBorders>
            <w:shd w:val="clear" w:color="auto" w:fill="auto"/>
            <w:noWrap/>
            <w:hideMark/>
          </w:tcPr>
          <w:p w14:paraId="117E61E1" w14:textId="77777777" w:rsidR="00614023" w:rsidRPr="00226D70" w:rsidRDefault="00614023" w:rsidP="00614023">
            <w:pPr>
              <w:rPr>
                <w:rFonts w:ascii="Verdana" w:eastAsia="Times New Roman" w:hAnsi="Verdana" w:cs="Arial"/>
                <w:b/>
                <w:bCs/>
                <w:sz w:val="20"/>
                <w:szCs w:val="20"/>
              </w:rPr>
            </w:pPr>
            <w:proofErr w:type="spellStart"/>
            <w:r w:rsidRPr="00226D70">
              <w:rPr>
                <w:rFonts w:ascii="Verdana" w:eastAsia="Times New Roman" w:hAnsi="Verdana" w:cs="Arial"/>
                <w:b/>
                <w:bCs/>
                <w:sz w:val="20"/>
                <w:szCs w:val="20"/>
              </w:rPr>
              <w:t>Referencias</w:t>
            </w:r>
            <w:proofErr w:type="spellEnd"/>
          </w:p>
        </w:tc>
      </w:tr>
      <w:tr w:rsidR="00614023" w:rsidRPr="00226D70" w14:paraId="7C8869C9" w14:textId="77777777" w:rsidTr="00614023">
        <w:trPr>
          <w:trHeight w:val="255"/>
        </w:trPr>
        <w:tc>
          <w:tcPr>
            <w:tcW w:w="4692" w:type="dxa"/>
            <w:gridSpan w:val="3"/>
            <w:tcBorders>
              <w:top w:val="nil"/>
              <w:left w:val="nil"/>
              <w:bottom w:val="nil"/>
              <w:right w:val="nil"/>
            </w:tcBorders>
            <w:shd w:val="clear" w:color="auto" w:fill="auto"/>
            <w:noWrap/>
            <w:hideMark/>
          </w:tcPr>
          <w:p w14:paraId="47F8B429" w14:textId="77777777" w:rsidR="00614023" w:rsidRPr="00226D70" w:rsidRDefault="00226D70" w:rsidP="00614023">
            <w:pPr>
              <w:rPr>
                <w:rFonts w:ascii="Verdana" w:eastAsia="Times New Roman" w:hAnsi="Verdana" w:cs="Arial"/>
                <w:sz w:val="20"/>
                <w:szCs w:val="20"/>
                <w:u w:val="single"/>
                <w:lang w:val="es-MX"/>
              </w:rPr>
            </w:pPr>
            <w:hyperlink r:id="rId10" w:history="1">
              <w:r w:rsidR="00614023" w:rsidRPr="00226D70">
                <w:rPr>
                  <w:rFonts w:ascii="Verdana" w:eastAsia="Times New Roman" w:hAnsi="Verdana" w:cs="Arial"/>
                  <w:sz w:val="20"/>
                  <w:szCs w:val="20"/>
                  <w:u w:val="single"/>
                  <w:lang w:val="es-MX"/>
                </w:rPr>
                <w:t>S-PX-331-02-01 Etiqueta Identificacion Material</w:t>
              </w:r>
            </w:hyperlink>
          </w:p>
        </w:tc>
        <w:tc>
          <w:tcPr>
            <w:tcW w:w="855" w:type="dxa"/>
            <w:tcBorders>
              <w:top w:val="nil"/>
              <w:left w:val="nil"/>
              <w:bottom w:val="nil"/>
              <w:right w:val="nil"/>
            </w:tcBorders>
            <w:shd w:val="clear" w:color="auto" w:fill="auto"/>
            <w:noWrap/>
            <w:hideMark/>
          </w:tcPr>
          <w:p w14:paraId="2B24661B" w14:textId="77777777" w:rsidR="00614023" w:rsidRPr="00226D70" w:rsidRDefault="00614023" w:rsidP="00614023">
            <w:pPr>
              <w:rPr>
                <w:rFonts w:ascii="Verdana" w:eastAsia="Times New Roman" w:hAnsi="Verdana" w:cs="Arial"/>
                <w:bCs/>
                <w:sz w:val="20"/>
                <w:szCs w:val="20"/>
                <w:lang w:val="es-MX"/>
              </w:rPr>
            </w:pPr>
          </w:p>
        </w:tc>
        <w:tc>
          <w:tcPr>
            <w:tcW w:w="1183" w:type="dxa"/>
            <w:tcBorders>
              <w:top w:val="nil"/>
              <w:left w:val="nil"/>
              <w:bottom w:val="nil"/>
              <w:right w:val="nil"/>
            </w:tcBorders>
            <w:shd w:val="clear" w:color="auto" w:fill="auto"/>
            <w:noWrap/>
            <w:hideMark/>
          </w:tcPr>
          <w:p w14:paraId="2E6DF227" w14:textId="77777777" w:rsidR="00614023" w:rsidRPr="00226D70" w:rsidRDefault="00614023" w:rsidP="00614023">
            <w:pPr>
              <w:rPr>
                <w:rFonts w:ascii="Verdana" w:eastAsia="Times New Roman" w:hAnsi="Verdana" w:cs="Arial"/>
                <w:bCs/>
                <w:sz w:val="20"/>
                <w:szCs w:val="20"/>
                <w:lang w:val="es-MX"/>
              </w:rPr>
            </w:pPr>
          </w:p>
        </w:tc>
        <w:tc>
          <w:tcPr>
            <w:tcW w:w="1248" w:type="dxa"/>
            <w:tcBorders>
              <w:top w:val="nil"/>
              <w:left w:val="nil"/>
              <w:bottom w:val="nil"/>
              <w:right w:val="nil"/>
            </w:tcBorders>
            <w:shd w:val="clear" w:color="auto" w:fill="auto"/>
            <w:noWrap/>
            <w:hideMark/>
          </w:tcPr>
          <w:p w14:paraId="4AEF7B90" w14:textId="77777777" w:rsidR="00614023" w:rsidRPr="00226D70" w:rsidRDefault="00614023" w:rsidP="00614023">
            <w:pPr>
              <w:rPr>
                <w:rFonts w:ascii="Verdana" w:eastAsia="Times New Roman" w:hAnsi="Verdana" w:cs="Arial"/>
                <w:bCs/>
                <w:sz w:val="20"/>
                <w:szCs w:val="20"/>
                <w:lang w:val="es-MX"/>
              </w:rPr>
            </w:pPr>
          </w:p>
        </w:tc>
        <w:tc>
          <w:tcPr>
            <w:tcW w:w="2330" w:type="dxa"/>
            <w:tcBorders>
              <w:top w:val="nil"/>
              <w:left w:val="nil"/>
              <w:bottom w:val="nil"/>
              <w:right w:val="nil"/>
            </w:tcBorders>
            <w:shd w:val="clear" w:color="auto" w:fill="auto"/>
            <w:noWrap/>
            <w:hideMark/>
          </w:tcPr>
          <w:p w14:paraId="60642265" w14:textId="77777777" w:rsidR="00614023" w:rsidRPr="00226D70" w:rsidRDefault="00614023" w:rsidP="00614023">
            <w:pPr>
              <w:rPr>
                <w:rFonts w:ascii="Verdana" w:eastAsia="Times New Roman" w:hAnsi="Verdana" w:cs="Arial"/>
                <w:bCs/>
                <w:sz w:val="20"/>
                <w:szCs w:val="20"/>
                <w:lang w:val="es-MX"/>
              </w:rPr>
            </w:pPr>
          </w:p>
        </w:tc>
      </w:tr>
      <w:tr w:rsidR="00614023" w:rsidRPr="00226D70" w14:paraId="52F61AB5" w14:textId="77777777" w:rsidTr="00614023">
        <w:trPr>
          <w:trHeight w:val="255"/>
        </w:trPr>
        <w:tc>
          <w:tcPr>
            <w:tcW w:w="3898" w:type="dxa"/>
            <w:gridSpan w:val="2"/>
            <w:tcBorders>
              <w:top w:val="nil"/>
              <w:left w:val="nil"/>
              <w:bottom w:val="nil"/>
              <w:right w:val="nil"/>
            </w:tcBorders>
            <w:shd w:val="clear" w:color="auto" w:fill="auto"/>
            <w:noWrap/>
            <w:hideMark/>
          </w:tcPr>
          <w:p w14:paraId="184F2FD8" w14:textId="77777777" w:rsidR="00614023" w:rsidRPr="00226D70" w:rsidRDefault="00226D70" w:rsidP="00614023">
            <w:pPr>
              <w:rPr>
                <w:rFonts w:ascii="Verdana" w:eastAsia="Times New Roman" w:hAnsi="Verdana" w:cs="Arial"/>
                <w:sz w:val="20"/>
                <w:szCs w:val="20"/>
                <w:u w:val="single"/>
                <w:lang w:val="es-MX"/>
              </w:rPr>
            </w:pPr>
            <w:hyperlink r:id="rId11" w:history="1">
              <w:r w:rsidR="00614023" w:rsidRPr="00226D70">
                <w:rPr>
                  <w:rFonts w:ascii="Verdana" w:eastAsia="Times New Roman" w:hAnsi="Verdana" w:cs="Arial"/>
                  <w:sz w:val="20"/>
                  <w:szCs w:val="20"/>
                  <w:u w:val="single"/>
                  <w:lang w:val="es-MX"/>
                </w:rPr>
                <w:t>S-PX-331-02-02 Etiqueta No Surtir</w:t>
              </w:r>
            </w:hyperlink>
          </w:p>
        </w:tc>
        <w:tc>
          <w:tcPr>
            <w:tcW w:w="794" w:type="dxa"/>
            <w:tcBorders>
              <w:top w:val="nil"/>
              <w:left w:val="nil"/>
              <w:bottom w:val="nil"/>
              <w:right w:val="nil"/>
            </w:tcBorders>
            <w:shd w:val="clear" w:color="auto" w:fill="auto"/>
            <w:noWrap/>
            <w:hideMark/>
          </w:tcPr>
          <w:p w14:paraId="30EB33A2" w14:textId="77777777" w:rsidR="00614023" w:rsidRPr="00226D70" w:rsidRDefault="00614023" w:rsidP="00614023">
            <w:pPr>
              <w:rPr>
                <w:rFonts w:ascii="Verdana" w:eastAsia="Times New Roman" w:hAnsi="Verdana" w:cs="Arial"/>
                <w:bCs/>
                <w:sz w:val="20"/>
                <w:szCs w:val="20"/>
                <w:lang w:val="es-MX"/>
              </w:rPr>
            </w:pPr>
          </w:p>
        </w:tc>
        <w:tc>
          <w:tcPr>
            <w:tcW w:w="855" w:type="dxa"/>
            <w:tcBorders>
              <w:top w:val="nil"/>
              <w:left w:val="nil"/>
              <w:bottom w:val="nil"/>
              <w:right w:val="nil"/>
            </w:tcBorders>
            <w:shd w:val="clear" w:color="auto" w:fill="auto"/>
            <w:noWrap/>
            <w:hideMark/>
          </w:tcPr>
          <w:p w14:paraId="4A28903D" w14:textId="77777777" w:rsidR="00614023" w:rsidRPr="00226D70" w:rsidRDefault="00614023" w:rsidP="00614023">
            <w:pPr>
              <w:rPr>
                <w:rFonts w:ascii="Verdana" w:eastAsia="Times New Roman" w:hAnsi="Verdana" w:cs="Arial"/>
                <w:bCs/>
                <w:sz w:val="20"/>
                <w:szCs w:val="20"/>
                <w:lang w:val="es-MX"/>
              </w:rPr>
            </w:pPr>
          </w:p>
        </w:tc>
        <w:tc>
          <w:tcPr>
            <w:tcW w:w="1183" w:type="dxa"/>
            <w:tcBorders>
              <w:top w:val="nil"/>
              <w:left w:val="nil"/>
              <w:bottom w:val="nil"/>
              <w:right w:val="nil"/>
            </w:tcBorders>
            <w:shd w:val="clear" w:color="auto" w:fill="auto"/>
            <w:noWrap/>
            <w:hideMark/>
          </w:tcPr>
          <w:p w14:paraId="11324B74" w14:textId="77777777" w:rsidR="00614023" w:rsidRPr="00226D70" w:rsidRDefault="00614023" w:rsidP="00614023">
            <w:pPr>
              <w:rPr>
                <w:rFonts w:ascii="Verdana" w:eastAsia="Times New Roman" w:hAnsi="Verdana" w:cs="Arial"/>
                <w:bCs/>
                <w:sz w:val="20"/>
                <w:szCs w:val="20"/>
                <w:lang w:val="es-MX"/>
              </w:rPr>
            </w:pPr>
          </w:p>
        </w:tc>
        <w:tc>
          <w:tcPr>
            <w:tcW w:w="1248" w:type="dxa"/>
            <w:tcBorders>
              <w:top w:val="nil"/>
              <w:left w:val="nil"/>
              <w:bottom w:val="nil"/>
              <w:right w:val="nil"/>
            </w:tcBorders>
            <w:shd w:val="clear" w:color="auto" w:fill="auto"/>
            <w:noWrap/>
            <w:hideMark/>
          </w:tcPr>
          <w:p w14:paraId="51856C11" w14:textId="77777777" w:rsidR="00614023" w:rsidRPr="00226D70" w:rsidRDefault="00614023" w:rsidP="00614023">
            <w:pPr>
              <w:rPr>
                <w:rFonts w:ascii="Verdana" w:eastAsia="Times New Roman" w:hAnsi="Verdana" w:cs="Arial"/>
                <w:bCs/>
                <w:sz w:val="20"/>
                <w:szCs w:val="20"/>
                <w:lang w:val="es-MX"/>
              </w:rPr>
            </w:pPr>
          </w:p>
        </w:tc>
        <w:tc>
          <w:tcPr>
            <w:tcW w:w="2330" w:type="dxa"/>
            <w:tcBorders>
              <w:top w:val="nil"/>
              <w:left w:val="nil"/>
              <w:bottom w:val="nil"/>
              <w:right w:val="nil"/>
            </w:tcBorders>
            <w:shd w:val="clear" w:color="auto" w:fill="auto"/>
            <w:noWrap/>
            <w:hideMark/>
          </w:tcPr>
          <w:p w14:paraId="068FBA98" w14:textId="77777777" w:rsidR="00614023" w:rsidRPr="00226D70" w:rsidRDefault="00614023" w:rsidP="00614023">
            <w:pPr>
              <w:rPr>
                <w:rFonts w:ascii="Verdana" w:eastAsia="Times New Roman" w:hAnsi="Verdana" w:cs="Arial"/>
                <w:bCs/>
                <w:sz w:val="20"/>
                <w:szCs w:val="20"/>
                <w:lang w:val="es-MX"/>
              </w:rPr>
            </w:pPr>
          </w:p>
        </w:tc>
      </w:tr>
      <w:tr w:rsidR="00614023" w:rsidRPr="00226D70" w14:paraId="457D76A1" w14:textId="77777777" w:rsidTr="00614023">
        <w:trPr>
          <w:trHeight w:val="255"/>
        </w:trPr>
        <w:tc>
          <w:tcPr>
            <w:tcW w:w="3898" w:type="dxa"/>
            <w:gridSpan w:val="2"/>
            <w:tcBorders>
              <w:top w:val="nil"/>
              <w:left w:val="nil"/>
              <w:bottom w:val="nil"/>
              <w:right w:val="nil"/>
            </w:tcBorders>
            <w:shd w:val="clear" w:color="auto" w:fill="auto"/>
            <w:noWrap/>
            <w:hideMark/>
          </w:tcPr>
          <w:p w14:paraId="466B6227" w14:textId="77777777" w:rsidR="00614023" w:rsidRPr="00226D70" w:rsidRDefault="00226D70" w:rsidP="00614023">
            <w:pPr>
              <w:rPr>
                <w:rFonts w:ascii="Verdana" w:eastAsia="Times New Roman" w:hAnsi="Verdana" w:cs="Arial"/>
                <w:sz w:val="20"/>
                <w:szCs w:val="20"/>
                <w:u w:val="single"/>
                <w:lang w:val="es-MX"/>
              </w:rPr>
            </w:pPr>
            <w:hyperlink r:id="rId12" w:history="1">
              <w:r w:rsidR="00614023" w:rsidRPr="00226D70">
                <w:rPr>
                  <w:rFonts w:ascii="Verdana" w:eastAsia="Times New Roman" w:hAnsi="Verdana" w:cs="Arial"/>
                  <w:sz w:val="20"/>
                  <w:szCs w:val="20"/>
                  <w:u w:val="single"/>
                  <w:lang w:val="es-MX"/>
                </w:rPr>
                <w:t>S-PX-331-02-03 Etiqueta No Surtir Saltillo</w:t>
              </w:r>
            </w:hyperlink>
          </w:p>
        </w:tc>
        <w:tc>
          <w:tcPr>
            <w:tcW w:w="794" w:type="dxa"/>
            <w:tcBorders>
              <w:top w:val="nil"/>
              <w:left w:val="nil"/>
              <w:bottom w:val="nil"/>
              <w:right w:val="nil"/>
            </w:tcBorders>
            <w:shd w:val="clear" w:color="auto" w:fill="auto"/>
            <w:noWrap/>
            <w:hideMark/>
          </w:tcPr>
          <w:p w14:paraId="20A14830" w14:textId="77777777" w:rsidR="00614023" w:rsidRPr="00226D70" w:rsidRDefault="00614023" w:rsidP="00614023">
            <w:pPr>
              <w:rPr>
                <w:rFonts w:ascii="Verdana" w:eastAsia="Times New Roman" w:hAnsi="Verdana" w:cs="Arial"/>
                <w:bCs/>
                <w:sz w:val="20"/>
                <w:szCs w:val="20"/>
                <w:lang w:val="es-MX"/>
              </w:rPr>
            </w:pPr>
          </w:p>
        </w:tc>
        <w:tc>
          <w:tcPr>
            <w:tcW w:w="855" w:type="dxa"/>
            <w:tcBorders>
              <w:top w:val="nil"/>
              <w:left w:val="nil"/>
              <w:bottom w:val="nil"/>
              <w:right w:val="nil"/>
            </w:tcBorders>
            <w:shd w:val="clear" w:color="auto" w:fill="auto"/>
            <w:noWrap/>
            <w:hideMark/>
          </w:tcPr>
          <w:p w14:paraId="665B20FE" w14:textId="77777777" w:rsidR="00614023" w:rsidRPr="00226D70" w:rsidRDefault="00614023" w:rsidP="00614023">
            <w:pPr>
              <w:rPr>
                <w:rFonts w:ascii="Verdana" w:eastAsia="Times New Roman" w:hAnsi="Verdana" w:cs="Arial"/>
                <w:bCs/>
                <w:sz w:val="20"/>
                <w:szCs w:val="20"/>
                <w:lang w:val="es-MX"/>
              </w:rPr>
            </w:pPr>
          </w:p>
        </w:tc>
        <w:tc>
          <w:tcPr>
            <w:tcW w:w="1183" w:type="dxa"/>
            <w:tcBorders>
              <w:top w:val="nil"/>
              <w:left w:val="nil"/>
              <w:bottom w:val="nil"/>
              <w:right w:val="nil"/>
            </w:tcBorders>
            <w:shd w:val="clear" w:color="auto" w:fill="auto"/>
            <w:noWrap/>
            <w:hideMark/>
          </w:tcPr>
          <w:p w14:paraId="510D9C05" w14:textId="77777777" w:rsidR="00614023" w:rsidRPr="00226D70" w:rsidRDefault="00614023" w:rsidP="00614023">
            <w:pPr>
              <w:rPr>
                <w:rFonts w:ascii="Verdana" w:eastAsia="Times New Roman" w:hAnsi="Verdana" w:cs="Arial"/>
                <w:bCs/>
                <w:sz w:val="20"/>
                <w:szCs w:val="20"/>
                <w:lang w:val="es-MX"/>
              </w:rPr>
            </w:pPr>
          </w:p>
        </w:tc>
        <w:tc>
          <w:tcPr>
            <w:tcW w:w="1248" w:type="dxa"/>
            <w:tcBorders>
              <w:top w:val="nil"/>
              <w:left w:val="nil"/>
              <w:bottom w:val="nil"/>
              <w:right w:val="nil"/>
            </w:tcBorders>
            <w:shd w:val="clear" w:color="auto" w:fill="auto"/>
            <w:noWrap/>
            <w:hideMark/>
          </w:tcPr>
          <w:p w14:paraId="12274D4D" w14:textId="77777777" w:rsidR="00614023" w:rsidRPr="00226D70" w:rsidRDefault="00614023" w:rsidP="00614023">
            <w:pPr>
              <w:rPr>
                <w:rFonts w:ascii="Verdana" w:eastAsia="Times New Roman" w:hAnsi="Verdana" w:cs="Arial"/>
                <w:bCs/>
                <w:sz w:val="20"/>
                <w:szCs w:val="20"/>
                <w:lang w:val="es-MX"/>
              </w:rPr>
            </w:pPr>
          </w:p>
        </w:tc>
        <w:tc>
          <w:tcPr>
            <w:tcW w:w="2330" w:type="dxa"/>
            <w:tcBorders>
              <w:top w:val="nil"/>
              <w:left w:val="nil"/>
              <w:bottom w:val="nil"/>
              <w:right w:val="nil"/>
            </w:tcBorders>
            <w:shd w:val="clear" w:color="auto" w:fill="auto"/>
            <w:noWrap/>
            <w:hideMark/>
          </w:tcPr>
          <w:p w14:paraId="08CD4284" w14:textId="77777777" w:rsidR="00614023" w:rsidRPr="00226D70" w:rsidRDefault="00614023" w:rsidP="00614023">
            <w:pPr>
              <w:rPr>
                <w:rFonts w:ascii="Verdana" w:eastAsia="Times New Roman" w:hAnsi="Verdana" w:cs="Arial"/>
                <w:bCs/>
                <w:sz w:val="20"/>
                <w:szCs w:val="20"/>
                <w:lang w:val="es-MX"/>
              </w:rPr>
            </w:pPr>
          </w:p>
        </w:tc>
      </w:tr>
      <w:tr w:rsidR="00614023" w:rsidRPr="00226D70" w14:paraId="51164770" w14:textId="77777777" w:rsidTr="00614023">
        <w:trPr>
          <w:trHeight w:val="255"/>
        </w:trPr>
        <w:tc>
          <w:tcPr>
            <w:tcW w:w="3898" w:type="dxa"/>
            <w:gridSpan w:val="2"/>
            <w:tcBorders>
              <w:top w:val="nil"/>
              <w:left w:val="nil"/>
              <w:bottom w:val="nil"/>
              <w:right w:val="nil"/>
            </w:tcBorders>
            <w:shd w:val="clear" w:color="auto" w:fill="auto"/>
            <w:noWrap/>
            <w:hideMark/>
          </w:tcPr>
          <w:p w14:paraId="793CCC8F" w14:textId="77777777" w:rsidR="00614023" w:rsidRPr="00226D70" w:rsidRDefault="00226D70" w:rsidP="00614023">
            <w:pPr>
              <w:rPr>
                <w:rFonts w:ascii="Verdana" w:eastAsia="Times New Roman" w:hAnsi="Verdana" w:cs="Arial"/>
                <w:sz w:val="20"/>
                <w:szCs w:val="20"/>
                <w:u w:val="single"/>
              </w:rPr>
            </w:pPr>
            <w:hyperlink r:id="rId13" w:history="1">
              <w:r w:rsidR="00614023" w:rsidRPr="00226D70">
                <w:rPr>
                  <w:rFonts w:ascii="Verdana" w:eastAsia="Times New Roman" w:hAnsi="Verdana" w:cs="Arial"/>
                  <w:sz w:val="20"/>
                  <w:szCs w:val="20"/>
                  <w:u w:val="single"/>
                </w:rPr>
                <w:t xml:space="preserve">S-PX-331-02-04 </w:t>
              </w:r>
              <w:proofErr w:type="spellStart"/>
              <w:r w:rsidR="00614023" w:rsidRPr="00226D70">
                <w:rPr>
                  <w:rFonts w:ascii="Verdana" w:eastAsia="Times New Roman" w:hAnsi="Verdana" w:cs="Arial"/>
                  <w:sz w:val="20"/>
                  <w:szCs w:val="20"/>
                  <w:u w:val="single"/>
                </w:rPr>
                <w:t>Etiqueta</w:t>
              </w:r>
              <w:proofErr w:type="spellEnd"/>
              <w:r w:rsidR="00614023" w:rsidRPr="00226D70">
                <w:rPr>
                  <w:rFonts w:ascii="Verdana" w:eastAsia="Times New Roman" w:hAnsi="Verdana" w:cs="Arial"/>
                  <w:sz w:val="20"/>
                  <w:szCs w:val="20"/>
                  <w:u w:val="single"/>
                </w:rPr>
                <w:t xml:space="preserve"> OK Saltillo</w:t>
              </w:r>
            </w:hyperlink>
          </w:p>
        </w:tc>
        <w:tc>
          <w:tcPr>
            <w:tcW w:w="794" w:type="dxa"/>
            <w:tcBorders>
              <w:top w:val="nil"/>
              <w:left w:val="nil"/>
              <w:bottom w:val="nil"/>
              <w:right w:val="nil"/>
            </w:tcBorders>
            <w:shd w:val="clear" w:color="auto" w:fill="auto"/>
            <w:noWrap/>
            <w:hideMark/>
          </w:tcPr>
          <w:p w14:paraId="2C80947E" w14:textId="77777777" w:rsidR="00614023" w:rsidRPr="00226D70" w:rsidRDefault="00614023" w:rsidP="00614023">
            <w:pPr>
              <w:rPr>
                <w:rFonts w:ascii="Verdana" w:eastAsia="Times New Roman" w:hAnsi="Verdana" w:cs="Arial"/>
                <w:bCs/>
                <w:sz w:val="20"/>
                <w:szCs w:val="20"/>
              </w:rPr>
            </w:pPr>
          </w:p>
        </w:tc>
        <w:tc>
          <w:tcPr>
            <w:tcW w:w="855" w:type="dxa"/>
            <w:tcBorders>
              <w:top w:val="nil"/>
              <w:left w:val="nil"/>
              <w:bottom w:val="nil"/>
              <w:right w:val="nil"/>
            </w:tcBorders>
            <w:shd w:val="clear" w:color="auto" w:fill="auto"/>
            <w:noWrap/>
            <w:hideMark/>
          </w:tcPr>
          <w:p w14:paraId="5BCD7A11" w14:textId="77777777" w:rsidR="00614023" w:rsidRPr="00226D70" w:rsidRDefault="00614023" w:rsidP="00614023">
            <w:pPr>
              <w:rPr>
                <w:rFonts w:ascii="Verdana" w:eastAsia="Times New Roman" w:hAnsi="Verdana" w:cs="Arial"/>
                <w:bCs/>
                <w:sz w:val="20"/>
                <w:szCs w:val="20"/>
              </w:rPr>
            </w:pPr>
          </w:p>
        </w:tc>
        <w:tc>
          <w:tcPr>
            <w:tcW w:w="1183" w:type="dxa"/>
            <w:tcBorders>
              <w:top w:val="nil"/>
              <w:left w:val="nil"/>
              <w:bottom w:val="nil"/>
              <w:right w:val="nil"/>
            </w:tcBorders>
            <w:shd w:val="clear" w:color="auto" w:fill="auto"/>
            <w:noWrap/>
            <w:hideMark/>
          </w:tcPr>
          <w:p w14:paraId="74D0C546" w14:textId="77777777" w:rsidR="00614023" w:rsidRPr="00226D70" w:rsidRDefault="00614023" w:rsidP="00614023">
            <w:pPr>
              <w:rPr>
                <w:rFonts w:ascii="Verdana" w:eastAsia="Times New Roman" w:hAnsi="Verdana" w:cs="Arial"/>
                <w:bCs/>
                <w:sz w:val="20"/>
                <w:szCs w:val="20"/>
              </w:rPr>
            </w:pPr>
          </w:p>
        </w:tc>
        <w:tc>
          <w:tcPr>
            <w:tcW w:w="1248" w:type="dxa"/>
            <w:tcBorders>
              <w:top w:val="nil"/>
              <w:left w:val="nil"/>
              <w:bottom w:val="nil"/>
              <w:right w:val="nil"/>
            </w:tcBorders>
            <w:shd w:val="clear" w:color="auto" w:fill="auto"/>
            <w:noWrap/>
            <w:hideMark/>
          </w:tcPr>
          <w:p w14:paraId="082D0C3D" w14:textId="77777777" w:rsidR="00614023" w:rsidRPr="00226D70" w:rsidRDefault="00614023" w:rsidP="00614023">
            <w:pPr>
              <w:rPr>
                <w:rFonts w:ascii="Verdana" w:eastAsia="Times New Roman" w:hAnsi="Verdana" w:cs="Arial"/>
                <w:bCs/>
                <w:sz w:val="20"/>
                <w:szCs w:val="20"/>
              </w:rPr>
            </w:pPr>
          </w:p>
        </w:tc>
        <w:tc>
          <w:tcPr>
            <w:tcW w:w="2330" w:type="dxa"/>
            <w:tcBorders>
              <w:top w:val="nil"/>
              <w:left w:val="nil"/>
              <w:bottom w:val="nil"/>
              <w:right w:val="nil"/>
            </w:tcBorders>
            <w:shd w:val="clear" w:color="auto" w:fill="auto"/>
            <w:noWrap/>
            <w:hideMark/>
          </w:tcPr>
          <w:p w14:paraId="433B32BD" w14:textId="77777777" w:rsidR="00614023" w:rsidRPr="00226D70" w:rsidRDefault="00614023" w:rsidP="00614023">
            <w:pPr>
              <w:rPr>
                <w:rFonts w:ascii="Verdana" w:eastAsia="Times New Roman" w:hAnsi="Verdana" w:cs="Arial"/>
                <w:bCs/>
                <w:sz w:val="20"/>
                <w:szCs w:val="20"/>
              </w:rPr>
            </w:pPr>
          </w:p>
        </w:tc>
      </w:tr>
      <w:tr w:rsidR="00614023" w:rsidRPr="00226D70" w14:paraId="39745091" w14:textId="77777777" w:rsidTr="00614023">
        <w:trPr>
          <w:trHeight w:val="255"/>
        </w:trPr>
        <w:tc>
          <w:tcPr>
            <w:tcW w:w="3898" w:type="dxa"/>
            <w:gridSpan w:val="2"/>
            <w:tcBorders>
              <w:top w:val="nil"/>
              <w:left w:val="nil"/>
              <w:bottom w:val="nil"/>
              <w:right w:val="nil"/>
            </w:tcBorders>
            <w:shd w:val="clear" w:color="auto" w:fill="auto"/>
            <w:noWrap/>
            <w:hideMark/>
          </w:tcPr>
          <w:p w14:paraId="5EBF782A" w14:textId="77777777" w:rsidR="00614023" w:rsidRPr="00226D70" w:rsidRDefault="00226D70" w:rsidP="00614023">
            <w:pPr>
              <w:rPr>
                <w:rFonts w:ascii="Verdana" w:eastAsia="Times New Roman" w:hAnsi="Verdana" w:cs="Arial"/>
                <w:sz w:val="20"/>
                <w:szCs w:val="20"/>
                <w:u w:val="single"/>
                <w:lang w:val="es-MX"/>
              </w:rPr>
            </w:pPr>
            <w:hyperlink r:id="rId14" w:history="1">
              <w:r w:rsidR="00614023" w:rsidRPr="00226D70">
                <w:rPr>
                  <w:rFonts w:ascii="Verdana" w:eastAsia="Times New Roman" w:hAnsi="Verdana" w:cs="Arial"/>
                  <w:sz w:val="20"/>
                  <w:szCs w:val="20"/>
                  <w:u w:val="single"/>
                  <w:lang w:val="es-MX"/>
                </w:rPr>
                <w:t>S-PX-331-02-04 Amarre de Tornillería</w:t>
              </w:r>
            </w:hyperlink>
          </w:p>
        </w:tc>
        <w:tc>
          <w:tcPr>
            <w:tcW w:w="794" w:type="dxa"/>
            <w:tcBorders>
              <w:top w:val="nil"/>
              <w:left w:val="nil"/>
              <w:bottom w:val="nil"/>
              <w:right w:val="nil"/>
            </w:tcBorders>
            <w:shd w:val="clear" w:color="auto" w:fill="auto"/>
            <w:noWrap/>
            <w:vAlign w:val="bottom"/>
            <w:hideMark/>
          </w:tcPr>
          <w:p w14:paraId="7271D359" w14:textId="77777777" w:rsidR="00614023" w:rsidRPr="00226D70" w:rsidRDefault="00614023" w:rsidP="00614023">
            <w:pPr>
              <w:rPr>
                <w:rFonts w:ascii="Verdana" w:eastAsia="Times New Roman" w:hAnsi="Verdana" w:cs="Arial"/>
                <w:sz w:val="20"/>
                <w:szCs w:val="20"/>
                <w:lang w:val="es-MX"/>
              </w:rPr>
            </w:pPr>
          </w:p>
        </w:tc>
        <w:tc>
          <w:tcPr>
            <w:tcW w:w="855" w:type="dxa"/>
            <w:tcBorders>
              <w:top w:val="nil"/>
              <w:left w:val="nil"/>
              <w:bottom w:val="nil"/>
              <w:right w:val="nil"/>
            </w:tcBorders>
            <w:shd w:val="clear" w:color="auto" w:fill="auto"/>
            <w:noWrap/>
            <w:vAlign w:val="bottom"/>
            <w:hideMark/>
          </w:tcPr>
          <w:p w14:paraId="13C5F359" w14:textId="77777777" w:rsidR="00614023" w:rsidRPr="00226D70" w:rsidRDefault="00614023" w:rsidP="00614023">
            <w:pPr>
              <w:rPr>
                <w:rFonts w:ascii="Verdana" w:eastAsia="Times New Roman" w:hAnsi="Verdana" w:cs="Arial"/>
                <w:sz w:val="20"/>
                <w:szCs w:val="20"/>
                <w:lang w:val="es-MX"/>
              </w:rPr>
            </w:pPr>
          </w:p>
        </w:tc>
        <w:tc>
          <w:tcPr>
            <w:tcW w:w="1183" w:type="dxa"/>
            <w:tcBorders>
              <w:top w:val="nil"/>
              <w:left w:val="nil"/>
              <w:bottom w:val="nil"/>
              <w:right w:val="nil"/>
            </w:tcBorders>
            <w:shd w:val="clear" w:color="auto" w:fill="auto"/>
            <w:noWrap/>
            <w:vAlign w:val="bottom"/>
            <w:hideMark/>
          </w:tcPr>
          <w:p w14:paraId="2C15541B" w14:textId="77777777" w:rsidR="00614023" w:rsidRPr="00226D70" w:rsidRDefault="00614023" w:rsidP="00614023">
            <w:pPr>
              <w:rPr>
                <w:rFonts w:ascii="Verdana" w:eastAsia="Times New Roman" w:hAnsi="Verdana" w:cs="Arial"/>
                <w:sz w:val="20"/>
                <w:szCs w:val="20"/>
                <w:lang w:val="es-MX"/>
              </w:rPr>
            </w:pPr>
          </w:p>
        </w:tc>
        <w:tc>
          <w:tcPr>
            <w:tcW w:w="1248" w:type="dxa"/>
            <w:tcBorders>
              <w:top w:val="nil"/>
              <w:left w:val="nil"/>
              <w:bottom w:val="nil"/>
              <w:right w:val="nil"/>
            </w:tcBorders>
            <w:shd w:val="clear" w:color="auto" w:fill="auto"/>
            <w:noWrap/>
            <w:vAlign w:val="bottom"/>
            <w:hideMark/>
          </w:tcPr>
          <w:p w14:paraId="4948612E" w14:textId="77777777" w:rsidR="00614023" w:rsidRPr="00226D70" w:rsidRDefault="00614023" w:rsidP="00614023">
            <w:pPr>
              <w:rPr>
                <w:rFonts w:ascii="Verdana" w:eastAsia="Times New Roman" w:hAnsi="Verdana" w:cs="Arial"/>
                <w:sz w:val="20"/>
                <w:szCs w:val="20"/>
                <w:lang w:val="es-MX"/>
              </w:rPr>
            </w:pPr>
          </w:p>
        </w:tc>
        <w:tc>
          <w:tcPr>
            <w:tcW w:w="2330" w:type="dxa"/>
            <w:tcBorders>
              <w:top w:val="nil"/>
              <w:left w:val="nil"/>
              <w:bottom w:val="nil"/>
              <w:right w:val="nil"/>
            </w:tcBorders>
            <w:shd w:val="clear" w:color="auto" w:fill="auto"/>
            <w:noWrap/>
            <w:vAlign w:val="bottom"/>
            <w:hideMark/>
          </w:tcPr>
          <w:p w14:paraId="78C50596" w14:textId="77777777" w:rsidR="00614023" w:rsidRPr="00226D70" w:rsidRDefault="00614023" w:rsidP="00614023">
            <w:pPr>
              <w:rPr>
                <w:rFonts w:ascii="Verdana" w:eastAsia="Times New Roman" w:hAnsi="Verdana" w:cs="Arial"/>
                <w:sz w:val="20"/>
                <w:szCs w:val="20"/>
                <w:lang w:val="es-MX"/>
              </w:rPr>
            </w:pPr>
          </w:p>
        </w:tc>
      </w:tr>
      <w:tr w:rsidR="00614023" w:rsidRPr="00226D70" w14:paraId="62AC2341" w14:textId="77777777" w:rsidTr="00614023">
        <w:trPr>
          <w:trHeight w:val="255"/>
        </w:trPr>
        <w:tc>
          <w:tcPr>
            <w:tcW w:w="7978" w:type="dxa"/>
            <w:gridSpan w:val="6"/>
            <w:tcBorders>
              <w:top w:val="nil"/>
              <w:left w:val="nil"/>
              <w:bottom w:val="nil"/>
              <w:right w:val="nil"/>
            </w:tcBorders>
            <w:shd w:val="clear" w:color="auto" w:fill="auto"/>
            <w:noWrap/>
            <w:hideMark/>
          </w:tcPr>
          <w:p w14:paraId="3E4394EE" w14:textId="77777777" w:rsidR="00614023" w:rsidRPr="00226D70" w:rsidRDefault="00226D70" w:rsidP="00614023">
            <w:pPr>
              <w:rPr>
                <w:rFonts w:ascii="Verdana" w:eastAsia="Times New Roman" w:hAnsi="Verdana" w:cs="Arial"/>
                <w:sz w:val="20"/>
                <w:szCs w:val="20"/>
                <w:u w:val="single"/>
                <w:lang w:val="es-MX"/>
              </w:rPr>
            </w:pPr>
            <w:hyperlink r:id="rId15" w:history="1">
              <w:r w:rsidR="00614023" w:rsidRPr="00226D70">
                <w:rPr>
                  <w:rFonts w:ascii="Verdana" w:eastAsia="Times New Roman" w:hAnsi="Verdana" w:cs="Arial"/>
                  <w:sz w:val="20"/>
                  <w:szCs w:val="20"/>
                  <w:u w:val="single"/>
                  <w:lang w:val="es-MX"/>
                </w:rPr>
                <w:t>F-PX-331-02-01 Auditoria de Proceso para Almacen Recibos y Materiales Comp Ramos</w:t>
              </w:r>
            </w:hyperlink>
          </w:p>
        </w:tc>
        <w:tc>
          <w:tcPr>
            <w:tcW w:w="2330" w:type="dxa"/>
            <w:tcBorders>
              <w:top w:val="nil"/>
              <w:left w:val="nil"/>
              <w:bottom w:val="nil"/>
              <w:right w:val="nil"/>
            </w:tcBorders>
            <w:shd w:val="clear" w:color="auto" w:fill="auto"/>
            <w:noWrap/>
            <w:hideMark/>
          </w:tcPr>
          <w:p w14:paraId="41B54886" w14:textId="77777777" w:rsidR="00614023" w:rsidRPr="00226D70" w:rsidRDefault="00614023" w:rsidP="00614023">
            <w:pPr>
              <w:rPr>
                <w:rFonts w:ascii="Verdana" w:eastAsia="Times New Roman" w:hAnsi="Verdana" w:cs="Arial"/>
                <w:bCs/>
                <w:sz w:val="20"/>
                <w:szCs w:val="20"/>
                <w:lang w:val="es-MX"/>
              </w:rPr>
            </w:pPr>
          </w:p>
        </w:tc>
      </w:tr>
      <w:tr w:rsidR="00614023" w:rsidRPr="00226D70" w14:paraId="48F44E86" w14:textId="77777777" w:rsidTr="00614023">
        <w:trPr>
          <w:trHeight w:val="255"/>
        </w:trPr>
        <w:tc>
          <w:tcPr>
            <w:tcW w:w="3885" w:type="dxa"/>
            <w:tcBorders>
              <w:top w:val="nil"/>
              <w:left w:val="nil"/>
              <w:bottom w:val="nil"/>
              <w:right w:val="nil"/>
            </w:tcBorders>
            <w:shd w:val="clear" w:color="auto" w:fill="auto"/>
            <w:noWrap/>
            <w:vAlign w:val="bottom"/>
            <w:hideMark/>
          </w:tcPr>
          <w:p w14:paraId="00D16802"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Guía</w:t>
            </w:r>
            <w:proofErr w:type="spellEnd"/>
            <w:r w:rsidRPr="00226D70">
              <w:rPr>
                <w:rFonts w:ascii="Verdana" w:eastAsia="Times New Roman" w:hAnsi="Verdana" w:cs="Arial"/>
                <w:sz w:val="20"/>
                <w:szCs w:val="20"/>
              </w:rPr>
              <w:t xml:space="preserve"> para </w:t>
            </w:r>
            <w:proofErr w:type="spellStart"/>
            <w:r w:rsidRPr="00226D70">
              <w:rPr>
                <w:rFonts w:ascii="Verdana" w:eastAsia="Times New Roman" w:hAnsi="Verdana" w:cs="Arial"/>
                <w:sz w:val="20"/>
                <w:szCs w:val="20"/>
              </w:rPr>
              <w:t>Recibos</w:t>
            </w:r>
            <w:proofErr w:type="spellEnd"/>
          </w:p>
        </w:tc>
        <w:tc>
          <w:tcPr>
            <w:tcW w:w="13" w:type="dxa"/>
            <w:tcBorders>
              <w:top w:val="nil"/>
              <w:left w:val="nil"/>
              <w:bottom w:val="nil"/>
              <w:right w:val="nil"/>
            </w:tcBorders>
            <w:shd w:val="clear" w:color="auto" w:fill="auto"/>
            <w:noWrap/>
            <w:vAlign w:val="bottom"/>
            <w:hideMark/>
          </w:tcPr>
          <w:p w14:paraId="7C8FBDB5" w14:textId="77777777" w:rsidR="00614023" w:rsidRPr="00226D70" w:rsidRDefault="00614023" w:rsidP="00614023">
            <w:pPr>
              <w:rPr>
                <w:rFonts w:ascii="Verdana" w:eastAsia="Times New Roman" w:hAnsi="Verdana" w:cs="Arial"/>
                <w:sz w:val="20"/>
                <w:szCs w:val="20"/>
              </w:rPr>
            </w:pPr>
          </w:p>
        </w:tc>
        <w:tc>
          <w:tcPr>
            <w:tcW w:w="794" w:type="dxa"/>
            <w:tcBorders>
              <w:top w:val="nil"/>
              <w:left w:val="nil"/>
              <w:bottom w:val="nil"/>
              <w:right w:val="nil"/>
            </w:tcBorders>
            <w:shd w:val="clear" w:color="auto" w:fill="auto"/>
            <w:vAlign w:val="center"/>
            <w:hideMark/>
          </w:tcPr>
          <w:p w14:paraId="316DD6AC" w14:textId="77777777" w:rsidR="00614023" w:rsidRPr="00226D70" w:rsidRDefault="00614023" w:rsidP="00614023">
            <w:pPr>
              <w:jc w:val="center"/>
              <w:rPr>
                <w:rFonts w:ascii="Verdana" w:eastAsia="Times New Roman" w:hAnsi="Verdana" w:cs="Arial"/>
                <w:sz w:val="20"/>
                <w:szCs w:val="20"/>
              </w:rPr>
            </w:pPr>
          </w:p>
        </w:tc>
        <w:tc>
          <w:tcPr>
            <w:tcW w:w="855" w:type="dxa"/>
            <w:tcBorders>
              <w:top w:val="nil"/>
              <w:left w:val="nil"/>
              <w:bottom w:val="nil"/>
              <w:right w:val="nil"/>
            </w:tcBorders>
            <w:shd w:val="clear" w:color="auto" w:fill="auto"/>
            <w:vAlign w:val="bottom"/>
            <w:hideMark/>
          </w:tcPr>
          <w:p w14:paraId="5DD1448C" w14:textId="77777777" w:rsidR="00614023" w:rsidRPr="00226D70" w:rsidRDefault="00614023" w:rsidP="00614023">
            <w:pPr>
              <w:jc w:val="center"/>
              <w:rPr>
                <w:rFonts w:ascii="Verdana" w:eastAsia="Times New Roman" w:hAnsi="Verdana" w:cs="Arial"/>
                <w:sz w:val="20"/>
                <w:szCs w:val="20"/>
              </w:rPr>
            </w:pPr>
          </w:p>
        </w:tc>
        <w:tc>
          <w:tcPr>
            <w:tcW w:w="1183" w:type="dxa"/>
            <w:tcBorders>
              <w:top w:val="nil"/>
              <w:left w:val="nil"/>
              <w:bottom w:val="nil"/>
              <w:right w:val="nil"/>
            </w:tcBorders>
            <w:shd w:val="clear" w:color="auto" w:fill="auto"/>
            <w:vAlign w:val="bottom"/>
            <w:hideMark/>
          </w:tcPr>
          <w:p w14:paraId="403F9450" w14:textId="77777777" w:rsidR="00614023" w:rsidRPr="00226D70" w:rsidRDefault="00614023" w:rsidP="00614023">
            <w:pPr>
              <w:jc w:val="center"/>
              <w:rPr>
                <w:rFonts w:ascii="Verdana" w:eastAsia="Times New Roman" w:hAnsi="Verdana" w:cs="Arial"/>
                <w:sz w:val="20"/>
                <w:szCs w:val="20"/>
              </w:rPr>
            </w:pPr>
          </w:p>
        </w:tc>
        <w:tc>
          <w:tcPr>
            <w:tcW w:w="1248" w:type="dxa"/>
            <w:tcBorders>
              <w:top w:val="nil"/>
              <w:left w:val="nil"/>
              <w:bottom w:val="nil"/>
              <w:right w:val="nil"/>
            </w:tcBorders>
            <w:shd w:val="clear" w:color="auto" w:fill="auto"/>
            <w:vAlign w:val="bottom"/>
            <w:hideMark/>
          </w:tcPr>
          <w:p w14:paraId="622998A7" w14:textId="77777777" w:rsidR="00614023" w:rsidRPr="00226D70" w:rsidRDefault="00614023" w:rsidP="00614023">
            <w:pPr>
              <w:jc w:val="center"/>
              <w:rPr>
                <w:rFonts w:ascii="Verdana" w:eastAsia="Times New Roman" w:hAnsi="Verdana" w:cs="Arial"/>
                <w:sz w:val="20"/>
                <w:szCs w:val="20"/>
              </w:rPr>
            </w:pPr>
          </w:p>
        </w:tc>
        <w:tc>
          <w:tcPr>
            <w:tcW w:w="2330" w:type="dxa"/>
            <w:tcBorders>
              <w:top w:val="nil"/>
              <w:left w:val="nil"/>
              <w:bottom w:val="nil"/>
              <w:right w:val="nil"/>
            </w:tcBorders>
            <w:shd w:val="clear" w:color="auto" w:fill="auto"/>
            <w:vAlign w:val="bottom"/>
            <w:hideMark/>
          </w:tcPr>
          <w:p w14:paraId="70D22578" w14:textId="77777777" w:rsidR="00614023" w:rsidRPr="00226D70" w:rsidRDefault="00614023" w:rsidP="00614023">
            <w:pPr>
              <w:jc w:val="center"/>
              <w:rPr>
                <w:rFonts w:ascii="Verdana" w:eastAsia="Times New Roman" w:hAnsi="Verdana" w:cs="Arial"/>
                <w:sz w:val="20"/>
                <w:szCs w:val="20"/>
              </w:rPr>
            </w:pPr>
          </w:p>
        </w:tc>
      </w:tr>
      <w:tr w:rsidR="00614023" w:rsidRPr="00226D70" w14:paraId="05BA6CAD" w14:textId="77777777" w:rsidTr="00614023">
        <w:trPr>
          <w:trHeight w:val="255"/>
        </w:trPr>
        <w:tc>
          <w:tcPr>
            <w:tcW w:w="4692" w:type="dxa"/>
            <w:gridSpan w:val="3"/>
            <w:tcBorders>
              <w:top w:val="nil"/>
              <w:left w:val="nil"/>
              <w:bottom w:val="nil"/>
              <w:right w:val="nil"/>
            </w:tcBorders>
            <w:shd w:val="clear" w:color="auto" w:fill="auto"/>
            <w:noWrap/>
            <w:hideMark/>
          </w:tcPr>
          <w:p w14:paraId="5F75541A" w14:textId="77777777" w:rsidR="00614023" w:rsidRPr="00226D70" w:rsidRDefault="00226D70" w:rsidP="00614023">
            <w:pPr>
              <w:rPr>
                <w:rFonts w:ascii="Verdana" w:eastAsia="Times New Roman" w:hAnsi="Verdana" w:cs="Arial"/>
                <w:sz w:val="20"/>
                <w:szCs w:val="20"/>
                <w:u w:val="single"/>
                <w:lang w:val="es-MX"/>
              </w:rPr>
            </w:pPr>
            <w:hyperlink r:id="rId16" w:history="1">
              <w:r w:rsidR="00614023" w:rsidRPr="00226D70">
                <w:rPr>
                  <w:rFonts w:ascii="Verdana" w:eastAsia="Times New Roman" w:hAnsi="Verdana" w:cs="Arial"/>
                  <w:sz w:val="20"/>
                  <w:szCs w:val="20"/>
                  <w:u w:val="single"/>
                  <w:lang w:val="es-MX"/>
                </w:rPr>
                <w:t>F-PX-331-02-02 Formato Embarques de Interplantas</w:t>
              </w:r>
            </w:hyperlink>
          </w:p>
        </w:tc>
        <w:tc>
          <w:tcPr>
            <w:tcW w:w="855" w:type="dxa"/>
            <w:tcBorders>
              <w:top w:val="nil"/>
              <w:left w:val="nil"/>
              <w:bottom w:val="nil"/>
              <w:right w:val="nil"/>
            </w:tcBorders>
            <w:shd w:val="clear" w:color="auto" w:fill="auto"/>
            <w:vAlign w:val="bottom"/>
            <w:hideMark/>
          </w:tcPr>
          <w:p w14:paraId="33285917" w14:textId="77777777" w:rsidR="00614023" w:rsidRPr="00226D70" w:rsidRDefault="00614023" w:rsidP="00614023">
            <w:pPr>
              <w:jc w:val="center"/>
              <w:rPr>
                <w:rFonts w:ascii="Verdana" w:eastAsia="Times New Roman" w:hAnsi="Verdana" w:cs="Arial"/>
                <w:sz w:val="20"/>
                <w:szCs w:val="20"/>
                <w:lang w:val="es-MX"/>
              </w:rPr>
            </w:pPr>
          </w:p>
        </w:tc>
        <w:tc>
          <w:tcPr>
            <w:tcW w:w="1183" w:type="dxa"/>
            <w:tcBorders>
              <w:top w:val="nil"/>
              <w:left w:val="nil"/>
              <w:bottom w:val="nil"/>
              <w:right w:val="nil"/>
            </w:tcBorders>
            <w:shd w:val="clear" w:color="auto" w:fill="auto"/>
            <w:vAlign w:val="bottom"/>
            <w:hideMark/>
          </w:tcPr>
          <w:p w14:paraId="2DEE938F" w14:textId="77777777" w:rsidR="00614023" w:rsidRPr="00226D70" w:rsidRDefault="00614023" w:rsidP="00614023">
            <w:pPr>
              <w:jc w:val="center"/>
              <w:rPr>
                <w:rFonts w:ascii="Verdana" w:eastAsia="Times New Roman" w:hAnsi="Verdana" w:cs="Arial"/>
                <w:sz w:val="20"/>
                <w:szCs w:val="20"/>
                <w:lang w:val="es-MX"/>
              </w:rPr>
            </w:pPr>
          </w:p>
        </w:tc>
        <w:tc>
          <w:tcPr>
            <w:tcW w:w="1248" w:type="dxa"/>
            <w:tcBorders>
              <w:top w:val="nil"/>
              <w:left w:val="nil"/>
              <w:bottom w:val="nil"/>
              <w:right w:val="nil"/>
            </w:tcBorders>
            <w:shd w:val="clear" w:color="auto" w:fill="auto"/>
            <w:vAlign w:val="bottom"/>
            <w:hideMark/>
          </w:tcPr>
          <w:p w14:paraId="349FA460" w14:textId="77777777" w:rsidR="00614023" w:rsidRPr="00226D70" w:rsidRDefault="00614023" w:rsidP="00614023">
            <w:pPr>
              <w:jc w:val="center"/>
              <w:rPr>
                <w:rFonts w:ascii="Verdana" w:eastAsia="Times New Roman" w:hAnsi="Verdana" w:cs="Arial"/>
                <w:sz w:val="20"/>
                <w:szCs w:val="20"/>
                <w:lang w:val="es-MX"/>
              </w:rPr>
            </w:pPr>
          </w:p>
        </w:tc>
        <w:tc>
          <w:tcPr>
            <w:tcW w:w="2330" w:type="dxa"/>
            <w:tcBorders>
              <w:top w:val="nil"/>
              <w:left w:val="nil"/>
              <w:bottom w:val="nil"/>
              <w:right w:val="nil"/>
            </w:tcBorders>
            <w:shd w:val="clear" w:color="auto" w:fill="auto"/>
            <w:vAlign w:val="bottom"/>
            <w:hideMark/>
          </w:tcPr>
          <w:p w14:paraId="6B71BF07" w14:textId="77777777" w:rsidR="00614023" w:rsidRPr="00226D70" w:rsidRDefault="00614023" w:rsidP="00614023">
            <w:pPr>
              <w:jc w:val="center"/>
              <w:rPr>
                <w:rFonts w:ascii="Verdana" w:eastAsia="Times New Roman" w:hAnsi="Verdana" w:cs="Arial"/>
                <w:sz w:val="20"/>
                <w:szCs w:val="20"/>
                <w:lang w:val="es-MX"/>
              </w:rPr>
            </w:pPr>
          </w:p>
        </w:tc>
      </w:tr>
      <w:tr w:rsidR="00614023" w:rsidRPr="00226D70" w14:paraId="40D12B24" w14:textId="77777777" w:rsidTr="00614023">
        <w:trPr>
          <w:trHeight w:val="255"/>
        </w:trPr>
        <w:tc>
          <w:tcPr>
            <w:tcW w:w="4692" w:type="dxa"/>
            <w:gridSpan w:val="3"/>
            <w:tcBorders>
              <w:top w:val="nil"/>
              <w:left w:val="nil"/>
              <w:bottom w:val="nil"/>
              <w:right w:val="nil"/>
            </w:tcBorders>
            <w:shd w:val="clear" w:color="auto" w:fill="auto"/>
            <w:noWrap/>
            <w:hideMark/>
          </w:tcPr>
          <w:p w14:paraId="5BE7E982" w14:textId="77777777" w:rsidR="00614023" w:rsidRPr="00226D70" w:rsidRDefault="00226D70" w:rsidP="00614023">
            <w:pPr>
              <w:rPr>
                <w:rFonts w:ascii="Verdana" w:eastAsia="Times New Roman" w:hAnsi="Verdana" w:cs="Arial"/>
                <w:sz w:val="20"/>
                <w:szCs w:val="20"/>
                <w:u w:val="single"/>
                <w:lang w:val="es-MX"/>
              </w:rPr>
            </w:pPr>
            <w:hyperlink r:id="rId17" w:history="1">
              <w:r w:rsidR="00614023" w:rsidRPr="00226D70">
                <w:rPr>
                  <w:rFonts w:ascii="Verdana" w:eastAsia="Times New Roman" w:hAnsi="Verdana" w:cs="Arial"/>
                  <w:sz w:val="20"/>
                  <w:szCs w:val="20"/>
                  <w:u w:val="single"/>
                  <w:lang w:val="es-MX"/>
                </w:rPr>
                <w:t>F-PX-331-02-03 Formato Diario del Embarcador</w:t>
              </w:r>
            </w:hyperlink>
          </w:p>
        </w:tc>
        <w:tc>
          <w:tcPr>
            <w:tcW w:w="855" w:type="dxa"/>
            <w:tcBorders>
              <w:top w:val="nil"/>
              <w:left w:val="nil"/>
              <w:bottom w:val="nil"/>
              <w:right w:val="nil"/>
            </w:tcBorders>
            <w:shd w:val="clear" w:color="auto" w:fill="auto"/>
            <w:vAlign w:val="bottom"/>
            <w:hideMark/>
          </w:tcPr>
          <w:p w14:paraId="6AF6170F" w14:textId="77777777" w:rsidR="00614023" w:rsidRPr="00226D70" w:rsidRDefault="00614023" w:rsidP="00614023">
            <w:pPr>
              <w:jc w:val="center"/>
              <w:rPr>
                <w:rFonts w:ascii="Verdana" w:eastAsia="Times New Roman" w:hAnsi="Verdana" w:cs="Arial"/>
                <w:sz w:val="20"/>
                <w:szCs w:val="20"/>
                <w:lang w:val="es-MX"/>
              </w:rPr>
            </w:pPr>
          </w:p>
        </w:tc>
        <w:tc>
          <w:tcPr>
            <w:tcW w:w="1183" w:type="dxa"/>
            <w:tcBorders>
              <w:top w:val="nil"/>
              <w:left w:val="nil"/>
              <w:bottom w:val="nil"/>
              <w:right w:val="nil"/>
            </w:tcBorders>
            <w:shd w:val="clear" w:color="auto" w:fill="auto"/>
            <w:vAlign w:val="bottom"/>
            <w:hideMark/>
          </w:tcPr>
          <w:p w14:paraId="7DDF9DCC" w14:textId="77777777" w:rsidR="00614023" w:rsidRPr="00226D70" w:rsidRDefault="00614023" w:rsidP="00614023">
            <w:pPr>
              <w:jc w:val="center"/>
              <w:rPr>
                <w:rFonts w:ascii="Verdana" w:eastAsia="Times New Roman" w:hAnsi="Verdana" w:cs="Arial"/>
                <w:sz w:val="20"/>
                <w:szCs w:val="20"/>
                <w:lang w:val="es-MX"/>
              </w:rPr>
            </w:pPr>
          </w:p>
        </w:tc>
        <w:tc>
          <w:tcPr>
            <w:tcW w:w="1248" w:type="dxa"/>
            <w:tcBorders>
              <w:top w:val="nil"/>
              <w:left w:val="nil"/>
              <w:bottom w:val="nil"/>
              <w:right w:val="nil"/>
            </w:tcBorders>
            <w:shd w:val="clear" w:color="auto" w:fill="auto"/>
            <w:vAlign w:val="bottom"/>
            <w:hideMark/>
          </w:tcPr>
          <w:p w14:paraId="06B584FD" w14:textId="77777777" w:rsidR="00614023" w:rsidRPr="00226D70" w:rsidRDefault="00614023" w:rsidP="00614023">
            <w:pPr>
              <w:jc w:val="center"/>
              <w:rPr>
                <w:rFonts w:ascii="Verdana" w:eastAsia="Times New Roman" w:hAnsi="Verdana" w:cs="Arial"/>
                <w:sz w:val="20"/>
                <w:szCs w:val="20"/>
                <w:lang w:val="es-MX"/>
              </w:rPr>
            </w:pPr>
          </w:p>
        </w:tc>
        <w:tc>
          <w:tcPr>
            <w:tcW w:w="2330" w:type="dxa"/>
            <w:tcBorders>
              <w:top w:val="nil"/>
              <w:left w:val="nil"/>
              <w:bottom w:val="nil"/>
              <w:right w:val="nil"/>
            </w:tcBorders>
            <w:shd w:val="clear" w:color="auto" w:fill="auto"/>
            <w:vAlign w:val="bottom"/>
            <w:hideMark/>
          </w:tcPr>
          <w:p w14:paraId="7CBB8458" w14:textId="77777777" w:rsidR="00614023" w:rsidRPr="00226D70" w:rsidRDefault="00614023" w:rsidP="00614023">
            <w:pPr>
              <w:jc w:val="center"/>
              <w:rPr>
                <w:rFonts w:ascii="Verdana" w:eastAsia="Times New Roman" w:hAnsi="Verdana" w:cs="Arial"/>
                <w:sz w:val="20"/>
                <w:szCs w:val="20"/>
                <w:lang w:val="es-MX"/>
              </w:rPr>
            </w:pPr>
          </w:p>
        </w:tc>
      </w:tr>
      <w:tr w:rsidR="00614023" w:rsidRPr="00226D70" w14:paraId="1BF38ADE" w14:textId="77777777" w:rsidTr="00614023">
        <w:trPr>
          <w:trHeight w:val="255"/>
        </w:trPr>
        <w:tc>
          <w:tcPr>
            <w:tcW w:w="3898" w:type="dxa"/>
            <w:gridSpan w:val="2"/>
            <w:tcBorders>
              <w:top w:val="nil"/>
              <w:left w:val="nil"/>
              <w:bottom w:val="nil"/>
              <w:right w:val="nil"/>
            </w:tcBorders>
            <w:shd w:val="clear" w:color="auto" w:fill="auto"/>
            <w:noWrap/>
            <w:hideMark/>
          </w:tcPr>
          <w:p w14:paraId="3370D1A1" w14:textId="77777777" w:rsidR="00614023" w:rsidRPr="00226D70" w:rsidRDefault="00226D70" w:rsidP="00614023">
            <w:pPr>
              <w:rPr>
                <w:rFonts w:ascii="Verdana" w:eastAsia="Times New Roman" w:hAnsi="Verdana" w:cs="Arial"/>
                <w:sz w:val="20"/>
                <w:szCs w:val="20"/>
                <w:u w:val="single"/>
              </w:rPr>
            </w:pPr>
            <w:hyperlink r:id="rId18" w:history="1">
              <w:r w:rsidR="00614023" w:rsidRPr="00226D70">
                <w:rPr>
                  <w:rFonts w:ascii="Verdana" w:eastAsia="Times New Roman" w:hAnsi="Verdana" w:cs="Arial"/>
                  <w:sz w:val="20"/>
                  <w:szCs w:val="20"/>
                  <w:u w:val="single"/>
                </w:rPr>
                <w:t xml:space="preserve">F-PX-331-02-04 </w:t>
              </w:r>
              <w:proofErr w:type="spellStart"/>
              <w:r w:rsidR="00614023" w:rsidRPr="00226D70">
                <w:rPr>
                  <w:rFonts w:ascii="Verdana" w:eastAsia="Times New Roman" w:hAnsi="Verdana" w:cs="Arial"/>
                  <w:sz w:val="20"/>
                  <w:szCs w:val="20"/>
                  <w:u w:val="single"/>
                </w:rPr>
                <w:t>Etiqueta</w:t>
              </w:r>
              <w:proofErr w:type="spellEnd"/>
              <w:r w:rsidR="00614023" w:rsidRPr="00226D70">
                <w:rPr>
                  <w:rFonts w:ascii="Verdana" w:eastAsia="Times New Roman" w:hAnsi="Verdana" w:cs="Arial"/>
                  <w:sz w:val="20"/>
                  <w:szCs w:val="20"/>
                  <w:u w:val="single"/>
                </w:rPr>
                <w:t xml:space="preserve"> </w:t>
              </w:r>
              <w:proofErr w:type="spellStart"/>
              <w:r w:rsidR="00614023" w:rsidRPr="00226D70">
                <w:rPr>
                  <w:rFonts w:ascii="Verdana" w:eastAsia="Times New Roman" w:hAnsi="Verdana" w:cs="Arial"/>
                  <w:sz w:val="20"/>
                  <w:szCs w:val="20"/>
                  <w:u w:val="single"/>
                </w:rPr>
                <w:t>Etiqman</w:t>
              </w:r>
              <w:proofErr w:type="spellEnd"/>
            </w:hyperlink>
          </w:p>
        </w:tc>
        <w:tc>
          <w:tcPr>
            <w:tcW w:w="794" w:type="dxa"/>
            <w:tcBorders>
              <w:top w:val="nil"/>
              <w:left w:val="nil"/>
              <w:bottom w:val="nil"/>
              <w:right w:val="nil"/>
            </w:tcBorders>
            <w:shd w:val="clear" w:color="auto" w:fill="auto"/>
            <w:noWrap/>
            <w:hideMark/>
          </w:tcPr>
          <w:p w14:paraId="0A26E742" w14:textId="77777777" w:rsidR="00614023" w:rsidRPr="00226D70" w:rsidRDefault="00614023" w:rsidP="00614023">
            <w:pPr>
              <w:rPr>
                <w:rFonts w:ascii="Verdana" w:eastAsia="Times New Roman" w:hAnsi="Verdana" w:cs="Arial"/>
                <w:bCs/>
                <w:sz w:val="20"/>
                <w:szCs w:val="20"/>
              </w:rPr>
            </w:pPr>
          </w:p>
        </w:tc>
        <w:tc>
          <w:tcPr>
            <w:tcW w:w="855" w:type="dxa"/>
            <w:tcBorders>
              <w:top w:val="nil"/>
              <w:left w:val="nil"/>
              <w:bottom w:val="nil"/>
              <w:right w:val="nil"/>
            </w:tcBorders>
            <w:shd w:val="clear" w:color="auto" w:fill="auto"/>
            <w:noWrap/>
            <w:hideMark/>
          </w:tcPr>
          <w:p w14:paraId="11827352" w14:textId="77777777" w:rsidR="00614023" w:rsidRPr="00226D70" w:rsidRDefault="00614023" w:rsidP="00614023">
            <w:pPr>
              <w:rPr>
                <w:rFonts w:ascii="Verdana" w:eastAsia="Times New Roman" w:hAnsi="Verdana" w:cs="Arial"/>
                <w:bCs/>
                <w:sz w:val="20"/>
                <w:szCs w:val="20"/>
              </w:rPr>
            </w:pPr>
          </w:p>
        </w:tc>
        <w:tc>
          <w:tcPr>
            <w:tcW w:w="1183" w:type="dxa"/>
            <w:tcBorders>
              <w:top w:val="nil"/>
              <w:left w:val="nil"/>
              <w:bottom w:val="nil"/>
              <w:right w:val="nil"/>
            </w:tcBorders>
            <w:shd w:val="clear" w:color="auto" w:fill="auto"/>
            <w:noWrap/>
            <w:hideMark/>
          </w:tcPr>
          <w:p w14:paraId="548EC7EF" w14:textId="77777777" w:rsidR="00614023" w:rsidRPr="00226D70" w:rsidRDefault="00614023" w:rsidP="00614023">
            <w:pPr>
              <w:rPr>
                <w:rFonts w:ascii="Verdana" w:eastAsia="Times New Roman" w:hAnsi="Verdana" w:cs="Arial"/>
                <w:bCs/>
                <w:sz w:val="20"/>
                <w:szCs w:val="20"/>
              </w:rPr>
            </w:pPr>
          </w:p>
        </w:tc>
        <w:tc>
          <w:tcPr>
            <w:tcW w:w="1248" w:type="dxa"/>
            <w:tcBorders>
              <w:top w:val="nil"/>
              <w:left w:val="nil"/>
              <w:bottom w:val="nil"/>
              <w:right w:val="nil"/>
            </w:tcBorders>
            <w:shd w:val="clear" w:color="auto" w:fill="auto"/>
            <w:noWrap/>
            <w:hideMark/>
          </w:tcPr>
          <w:p w14:paraId="0499100B" w14:textId="77777777" w:rsidR="00614023" w:rsidRPr="00226D70" w:rsidRDefault="00614023" w:rsidP="00614023">
            <w:pPr>
              <w:rPr>
                <w:rFonts w:ascii="Verdana" w:eastAsia="Times New Roman" w:hAnsi="Verdana" w:cs="Arial"/>
                <w:bCs/>
                <w:sz w:val="20"/>
                <w:szCs w:val="20"/>
              </w:rPr>
            </w:pPr>
          </w:p>
        </w:tc>
        <w:tc>
          <w:tcPr>
            <w:tcW w:w="2330" w:type="dxa"/>
            <w:tcBorders>
              <w:top w:val="nil"/>
              <w:left w:val="nil"/>
              <w:bottom w:val="nil"/>
              <w:right w:val="nil"/>
            </w:tcBorders>
            <w:shd w:val="clear" w:color="auto" w:fill="auto"/>
            <w:noWrap/>
            <w:hideMark/>
          </w:tcPr>
          <w:p w14:paraId="7F091EE7" w14:textId="77777777" w:rsidR="00614023" w:rsidRPr="00226D70" w:rsidRDefault="00614023" w:rsidP="00614023">
            <w:pPr>
              <w:rPr>
                <w:rFonts w:ascii="Verdana" w:eastAsia="Times New Roman" w:hAnsi="Verdana" w:cs="Arial"/>
                <w:bCs/>
                <w:sz w:val="20"/>
                <w:szCs w:val="20"/>
              </w:rPr>
            </w:pPr>
          </w:p>
        </w:tc>
      </w:tr>
    </w:tbl>
    <w:p w14:paraId="69231F5E" w14:textId="77777777" w:rsidR="00614023" w:rsidRPr="00226D70" w:rsidRDefault="00614023" w:rsidP="00DB375A">
      <w:pPr>
        <w:rPr>
          <w:rStyle w:val="subtitle1"/>
          <w:b w:val="0"/>
          <w:sz w:val="20"/>
          <w:szCs w:val="20"/>
          <w:lang w:val="es-MX"/>
        </w:rPr>
      </w:pPr>
    </w:p>
    <w:tbl>
      <w:tblPr>
        <w:tblW w:w="9936" w:type="dxa"/>
        <w:tblInd w:w="108" w:type="dxa"/>
        <w:tblLook w:val="04A0" w:firstRow="1" w:lastRow="0" w:firstColumn="1" w:lastColumn="0" w:noHBand="0" w:noVBand="1"/>
      </w:tblPr>
      <w:tblGrid>
        <w:gridCol w:w="9936"/>
      </w:tblGrid>
      <w:tr w:rsidR="00614023" w:rsidRPr="00226D70" w14:paraId="11CEA459" w14:textId="77777777" w:rsidTr="00614023">
        <w:trPr>
          <w:trHeight w:val="255"/>
        </w:trPr>
        <w:tc>
          <w:tcPr>
            <w:tcW w:w="9936" w:type="dxa"/>
            <w:tcBorders>
              <w:top w:val="nil"/>
              <w:left w:val="nil"/>
              <w:bottom w:val="nil"/>
              <w:right w:val="nil"/>
            </w:tcBorders>
            <w:shd w:val="clear" w:color="auto" w:fill="auto"/>
            <w:noWrap/>
            <w:hideMark/>
          </w:tcPr>
          <w:p w14:paraId="03774640" w14:textId="77777777" w:rsidR="00614023" w:rsidRPr="00226D70" w:rsidRDefault="00614023" w:rsidP="00614023">
            <w:pPr>
              <w:rPr>
                <w:rFonts w:ascii="Verdana" w:eastAsia="Times New Roman" w:hAnsi="Verdana" w:cs="Arial"/>
                <w:b/>
                <w:bCs/>
                <w:sz w:val="20"/>
                <w:szCs w:val="20"/>
              </w:rPr>
            </w:pPr>
            <w:proofErr w:type="spellStart"/>
            <w:r w:rsidRPr="00226D70">
              <w:rPr>
                <w:rFonts w:ascii="Verdana" w:eastAsia="Times New Roman" w:hAnsi="Verdana" w:cs="Arial"/>
                <w:b/>
                <w:bCs/>
                <w:sz w:val="20"/>
                <w:szCs w:val="20"/>
              </w:rPr>
              <w:t>Mapa</w:t>
            </w:r>
            <w:proofErr w:type="spellEnd"/>
            <w:r w:rsidRPr="00226D70">
              <w:rPr>
                <w:rFonts w:ascii="Verdana" w:eastAsia="Times New Roman" w:hAnsi="Verdana" w:cs="Arial"/>
                <w:b/>
                <w:bCs/>
                <w:sz w:val="20"/>
                <w:szCs w:val="20"/>
              </w:rPr>
              <w:t xml:space="preserve"> del </w:t>
            </w:r>
            <w:proofErr w:type="spellStart"/>
            <w:r w:rsidRPr="00226D70">
              <w:rPr>
                <w:rFonts w:ascii="Verdana" w:eastAsia="Times New Roman" w:hAnsi="Verdana" w:cs="Arial"/>
                <w:b/>
                <w:bCs/>
                <w:sz w:val="20"/>
                <w:szCs w:val="20"/>
              </w:rPr>
              <w:t>Proceso</w:t>
            </w:r>
            <w:proofErr w:type="spellEnd"/>
            <w:r w:rsidRPr="00226D70">
              <w:rPr>
                <w:rFonts w:ascii="Verdana" w:eastAsia="Times New Roman" w:hAnsi="Verdana" w:cs="Arial"/>
                <w:b/>
                <w:bCs/>
                <w:sz w:val="20"/>
                <w:szCs w:val="20"/>
              </w:rPr>
              <w:t>:</w:t>
            </w:r>
          </w:p>
        </w:tc>
      </w:tr>
      <w:tr w:rsidR="00614023" w:rsidRPr="00226D70" w14:paraId="397A66A7" w14:textId="77777777" w:rsidTr="00614023">
        <w:trPr>
          <w:trHeight w:val="255"/>
        </w:trPr>
        <w:tc>
          <w:tcPr>
            <w:tcW w:w="9936" w:type="dxa"/>
            <w:tcBorders>
              <w:top w:val="nil"/>
              <w:left w:val="nil"/>
              <w:bottom w:val="nil"/>
              <w:right w:val="nil"/>
            </w:tcBorders>
            <w:shd w:val="clear" w:color="auto" w:fill="auto"/>
            <w:noWrap/>
            <w:vAlign w:val="bottom"/>
            <w:hideMark/>
          </w:tcPr>
          <w:p w14:paraId="3F83AC6B" w14:textId="77777777" w:rsidR="00614023" w:rsidRPr="00226D70" w:rsidRDefault="00226D70" w:rsidP="00614023">
            <w:pPr>
              <w:rPr>
                <w:rFonts w:ascii="Verdana" w:eastAsia="Times New Roman" w:hAnsi="Verdana" w:cs="Arial"/>
                <w:color w:val="0070C0"/>
                <w:sz w:val="20"/>
                <w:szCs w:val="20"/>
                <w:u w:val="single"/>
                <w:lang w:val="es-MX"/>
              </w:rPr>
            </w:pPr>
            <w:hyperlink r:id="rId19" w:history="1">
              <w:r w:rsidR="00614023" w:rsidRPr="00226D70">
                <w:rPr>
                  <w:rFonts w:ascii="Verdana" w:eastAsia="Times New Roman" w:hAnsi="Verdana" w:cs="Arial"/>
                  <w:color w:val="0070C0"/>
                  <w:sz w:val="20"/>
                  <w:szCs w:val="20"/>
                  <w:u w:val="single"/>
                  <w:lang w:val="es-MX"/>
                </w:rPr>
                <w:t>S-PX-331-02-05 Manejo y conservación de material excedente almacenado en área externa</w:t>
              </w:r>
            </w:hyperlink>
          </w:p>
        </w:tc>
      </w:tr>
    </w:tbl>
    <w:p w14:paraId="27C0F015" w14:textId="77777777" w:rsidR="00614023" w:rsidRPr="00226D70" w:rsidRDefault="00614023" w:rsidP="00DB375A">
      <w:pPr>
        <w:rPr>
          <w:rStyle w:val="subtitle1"/>
          <w:b w:val="0"/>
          <w:sz w:val="20"/>
          <w:szCs w:val="20"/>
          <w:lang w:val="es-MX"/>
        </w:rPr>
      </w:pPr>
    </w:p>
    <w:p w14:paraId="2FC7202F" w14:textId="77777777" w:rsidR="00614023" w:rsidRPr="00226D70" w:rsidRDefault="00614023" w:rsidP="00DB375A">
      <w:pPr>
        <w:rPr>
          <w:rStyle w:val="subtitle1"/>
          <w:b w:val="0"/>
          <w:sz w:val="20"/>
          <w:szCs w:val="20"/>
          <w:lang w:val="es-MX"/>
        </w:rPr>
      </w:pPr>
    </w:p>
    <w:tbl>
      <w:tblPr>
        <w:tblW w:w="10032" w:type="dxa"/>
        <w:tblInd w:w="108" w:type="dxa"/>
        <w:tblLook w:val="04A0" w:firstRow="1" w:lastRow="0" w:firstColumn="1" w:lastColumn="0" w:noHBand="0" w:noVBand="1"/>
      </w:tblPr>
      <w:tblGrid>
        <w:gridCol w:w="2758"/>
        <w:gridCol w:w="222"/>
        <w:gridCol w:w="1316"/>
        <w:gridCol w:w="716"/>
        <w:gridCol w:w="796"/>
        <w:gridCol w:w="1096"/>
        <w:gridCol w:w="1156"/>
        <w:gridCol w:w="2176"/>
      </w:tblGrid>
      <w:tr w:rsidR="00614023" w:rsidRPr="00226D70" w14:paraId="11230969" w14:textId="77777777" w:rsidTr="00FE2EB7">
        <w:trPr>
          <w:trHeight w:val="86"/>
        </w:trPr>
        <w:tc>
          <w:tcPr>
            <w:tcW w:w="2776" w:type="dxa"/>
            <w:gridSpan w:val="2"/>
            <w:tcBorders>
              <w:top w:val="nil"/>
              <w:left w:val="nil"/>
              <w:bottom w:val="nil"/>
              <w:right w:val="nil"/>
            </w:tcBorders>
            <w:shd w:val="clear" w:color="auto" w:fill="auto"/>
            <w:noWrap/>
            <w:vAlign w:val="bottom"/>
            <w:hideMark/>
          </w:tcPr>
          <w:p w14:paraId="052A7AA7" w14:textId="77777777" w:rsidR="00614023" w:rsidRPr="00226D70" w:rsidRDefault="00614023" w:rsidP="00614023">
            <w:pPr>
              <w:rPr>
                <w:rFonts w:ascii="Verdana" w:eastAsia="Times New Roman" w:hAnsi="Verdana" w:cs="Arial"/>
                <w:b/>
                <w:bCs/>
                <w:sz w:val="20"/>
                <w:szCs w:val="20"/>
              </w:rPr>
            </w:pPr>
            <w:proofErr w:type="spellStart"/>
            <w:r w:rsidRPr="00226D70">
              <w:rPr>
                <w:rFonts w:ascii="Verdana" w:eastAsia="Times New Roman" w:hAnsi="Verdana" w:cs="Arial"/>
                <w:b/>
                <w:bCs/>
                <w:sz w:val="20"/>
                <w:szCs w:val="20"/>
              </w:rPr>
              <w:t>Generalidades</w:t>
            </w:r>
            <w:proofErr w:type="spellEnd"/>
            <w:r w:rsidRPr="00226D70">
              <w:rPr>
                <w:rFonts w:ascii="Verdana" w:eastAsia="Times New Roman" w:hAnsi="Verdana" w:cs="Arial"/>
                <w:b/>
                <w:bCs/>
                <w:sz w:val="20"/>
                <w:szCs w:val="20"/>
              </w:rPr>
              <w:t>:</w:t>
            </w:r>
          </w:p>
        </w:tc>
        <w:tc>
          <w:tcPr>
            <w:tcW w:w="1316" w:type="dxa"/>
            <w:tcBorders>
              <w:top w:val="nil"/>
              <w:left w:val="nil"/>
              <w:bottom w:val="nil"/>
              <w:right w:val="nil"/>
            </w:tcBorders>
            <w:shd w:val="clear" w:color="auto" w:fill="auto"/>
            <w:noWrap/>
            <w:hideMark/>
          </w:tcPr>
          <w:p w14:paraId="49B00866" w14:textId="77777777" w:rsidR="00614023" w:rsidRPr="00226D70"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14:paraId="013EFF95" w14:textId="77777777" w:rsidR="00614023" w:rsidRPr="00226D70"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14:paraId="68DFB864" w14:textId="77777777" w:rsidR="00614023" w:rsidRPr="00226D70"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14:paraId="69B1B62F" w14:textId="77777777" w:rsidR="00614023" w:rsidRPr="00226D70"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14:paraId="61A716EB" w14:textId="77777777" w:rsidR="00614023" w:rsidRPr="00226D70"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14:paraId="62271A26" w14:textId="77777777" w:rsidR="00614023" w:rsidRPr="00226D70" w:rsidRDefault="00614023" w:rsidP="00614023">
            <w:pPr>
              <w:rPr>
                <w:rFonts w:ascii="Verdana" w:eastAsia="Times New Roman" w:hAnsi="Verdana" w:cs="Arial"/>
                <w:bCs/>
                <w:sz w:val="20"/>
                <w:szCs w:val="20"/>
              </w:rPr>
            </w:pPr>
          </w:p>
        </w:tc>
      </w:tr>
      <w:tr w:rsidR="00614023" w:rsidRPr="00226D70" w14:paraId="2F718CE2" w14:textId="77777777" w:rsidTr="00614023">
        <w:trPr>
          <w:trHeight w:val="255"/>
        </w:trPr>
        <w:tc>
          <w:tcPr>
            <w:tcW w:w="2758" w:type="dxa"/>
            <w:tcBorders>
              <w:top w:val="nil"/>
              <w:left w:val="nil"/>
              <w:bottom w:val="nil"/>
              <w:right w:val="nil"/>
            </w:tcBorders>
            <w:shd w:val="clear" w:color="auto" w:fill="auto"/>
            <w:noWrap/>
            <w:vAlign w:val="bottom"/>
            <w:hideMark/>
          </w:tcPr>
          <w:p w14:paraId="082CC050" w14:textId="77777777" w:rsidR="00614023" w:rsidRPr="00226D70" w:rsidRDefault="00614023" w:rsidP="00614023">
            <w:pPr>
              <w:rPr>
                <w:rFonts w:ascii="Verdana" w:eastAsia="Times New Roman" w:hAnsi="Verdana" w:cs="Arial"/>
                <w:sz w:val="20"/>
                <w:szCs w:val="20"/>
              </w:rPr>
            </w:pPr>
            <w:r w:rsidRPr="00226D70">
              <w:rPr>
                <w:rFonts w:ascii="Verdana" w:eastAsia="Times New Roman" w:hAnsi="Verdana" w:cs="Arial"/>
                <w:sz w:val="20"/>
                <w:szCs w:val="20"/>
              </w:rPr>
              <w:t xml:space="preserve">No </w:t>
            </w:r>
            <w:proofErr w:type="spellStart"/>
            <w:r w:rsidRPr="00226D70">
              <w:rPr>
                <w:rFonts w:ascii="Verdana" w:eastAsia="Times New Roman" w:hAnsi="Verdana" w:cs="Arial"/>
                <w:sz w:val="20"/>
                <w:szCs w:val="20"/>
              </w:rPr>
              <w:t>Aplica</w:t>
            </w:r>
            <w:proofErr w:type="spellEnd"/>
            <w:r w:rsidRPr="00226D70">
              <w:rPr>
                <w:rFonts w:ascii="Verdana" w:eastAsia="Times New Roman" w:hAnsi="Verdana" w:cs="Arial"/>
                <w:sz w:val="20"/>
                <w:szCs w:val="20"/>
              </w:rPr>
              <w:t>.</w:t>
            </w:r>
          </w:p>
        </w:tc>
        <w:tc>
          <w:tcPr>
            <w:tcW w:w="18" w:type="dxa"/>
            <w:tcBorders>
              <w:top w:val="nil"/>
              <w:left w:val="nil"/>
              <w:bottom w:val="nil"/>
              <w:right w:val="nil"/>
            </w:tcBorders>
            <w:shd w:val="clear" w:color="auto" w:fill="auto"/>
            <w:noWrap/>
            <w:hideMark/>
          </w:tcPr>
          <w:p w14:paraId="37DA7542" w14:textId="77777777" w:rsidR="00614023" w:rsidRPr="00226D70" w:rsidRDefault="00614023" w:rsidP="00614023">
            <w:pPr>
              <w:rPr>
                <w:rFonts w:ascii="Verdana" w:eastAsia="Times New Roman" w:hAnsi="Verdana" w:cs="Arial"/>
                <w:bCs/>
                <w:sz w:val="20"/>
                <w:szCs w:val="20"/>
              </w:rPr>
            </w:pPr>
          </w:p>
        </w:tc>
        <w:tc>
          <w:tcPr>
            <w:tcW w:w="1316" w:type="dxa"/>
            <w:tcBorders>
              <w:top w:val="nil"/>
              <w:left w:val="nil"/>
              <w:bottom w:val="nil"/>
              <w:right w:val="nil"/>
            </w:tcBorders>
            <w:shd w:val="clear" w:color="auto" w:fill="auto"/>
            <w:noWrap/>
            <w:hideMark/>
          </w:tcPr>
          <w:p w14:paraId="52D147A8" w14:textId="77777777" w:rsidR="00614023" w:rsidRPr="00226D70"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14:paraId="41B6DA56" w14:textId="77777777" w:rsidR="00614023" w:rsidRPr="00226D70"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14:paraId="1EE2FB12" w14:textId="77777777" w:rsidR="00614023" w:rsidRPr="00226D70"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14:paraId="04C6B59D" w14:textId="77777777" w:rsidR="00614023" w:rsidRPr="00226D70"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14:paraId="5631F3DE" w14:textId="77777777" w:rsidR="00614023" w:rsidRPr="00226D70"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14:paraId="55656F74" w14:textId="77777777" w:rsidR="00614023" w:rsidRPr="00226D70" w:rsidRDefault="00614023" w:rsidP="00614023">
            <w:pPr>
              <w:rPr>
                <w:rFonts w:ascii="Verdana" w:eastAsia="Times New Roman" w:hAnsi="Verdana" w:cs="Arial"/>
                <w:bCs/>
                <w:sz w:val="20"/>
                <w:szCs w:val="20"/>
              </w:rPr>
            </w:pPr>
          </w:p>
        </w:tc>
      </w:tr>
      <w:tr w:rsidR="00614023" w:rsidRPr="00226D70" w14:paraId="1D74CFED" w14:textId="77777777" w:rsidTr="00614023">
        <w:trPr>
          <w:trHeight w:val="255"/>
        </w:trPr>
        <w:tc>
          <w:tcPr>
            <w:tcW w:w="2758" w:type="dxa"/>
            <w:tcBorders>
              <w:top w:val="nil"/>
              <w:left w:val="nil"/>
              <w:bottom w:val="nil"/>
              <w:right w:val="nil"/>
            </w:tcBorders>
            <w:shd w:val="clear" w:color="auto" w:fill="auto"/>
            <w:noWrap/>
            <w:vAlign w:val="bottom"/>
            <w:hideMark/>
          </w:tcPr>
          <w:p w14:paraId="3236887A" w14:textId="77777777" w:rsidR="00614023" w:rsidRPr="00226D70" w:rsidRDefault="00614023" w:rsidP="00614023">
            <w:pPr>
              <w:rPr>
                <w:rFonts w:ascii="Verdana" w:eastAsia="Times New Roman" w:hAnsi="Verdana" w:cs="Arial"/>
                <w:b/>
                <w:sz w:val="20"/>
                <w:szCs w:val="20"/>
              </w:rPr>
            </w:pPr>
          </w:p>
        </w:tc>
        <w:tc>
          <w:tcPr>
            <w:tcW w:w="18" w:type="dxa"/>
            <w:tcBorders>
              <w:top w:val="nil"/>
              <w:left w:val="nil"/>
              <w:bottom w:val="nil"/>
              <w:right w:val="nil"/>
            </w:tcBorders>
            <w:shd w:val="clear" w:color="auto" w:fill="auto"/>
            <w:noWrap/>
            <w:hideMark/>
          </w:tcPr>
          <w:p w14:paraId="711E8A02" w14:textId="77777777" w:rsidR="00614023" w:rsidRPr="00226D70" w:rsidRDefault="00614023" w:rsidP="00614023">
            <w:pPr>
              <w:rPr>
                <w:rFonts w:ascii="Verdana" w:eastAsia="Times New Roman" w:hAnsi="Verdana" w:cs="Arial"/>
                <w:b/>
                <w:bCs/>
                <w:sz w:val="20"/>
                <w:szCs w:val="20"/>
              </w:rPr>
            </w:pPr>
          </w:p>
        </w:tc>
        <w:tc>
          <w:tcPr>
            <w:tcW w:w="1316" w:type="dxa"/>
            <w:tcBorders>
              <w:top w:val="nil"/>
              <w:left w:val="nil"/>
              <w:bottom w:val="nil"/>
              <w:right w:val="nil"/>
            </w:tcBorders>
            <w:shd w:val="clear" w:color="auto" w:fill="auto"/>
            <w:noWrap/>
            <w:hideMark/>
          </w:tcPr>
          <w:p w14:paraId="3BA158D3" w14:textId="77777777" w:rsidR="00614023" w:rsidRPr="00226D70"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14:paraId="37D97849" w14:textId="77777777" w:rsidR="00614023" w:rsidRPr="00226D70"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14:paraId="2CE855FF" w14:textId="77777777" w:rsidR="00614023" w:rsidRPr="00226D70"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14:paraId="6837EA6E" w14:textId="77777777" w:rsidR="00614023" w:rsidRPr="00226D70"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14:paraId="44297326" w14:textId="77777777" w:rsidR="00614023" w:rsidRPr="00226D70"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14:paraId="053355F2" w14:textId="77777777" w:rsidR="00614023" w:rsidRPr="00226D70" w:rsidRDefault="00614023" w:rsidP="00614023">
            <w:pPr>
              <w:rPr>
                <w:rFonts w:ascii="Verdana" w:eastAsia="Times New Roman" w:hAnsi="Verdana" w:cs="Arial"/>
                <w:bCs/>
                <w:sz w:val="20"/>
                <w:szCs w:val="20"/>
              </w:rPr>
            </w:pPr>
          </w:p>
        </w:tc>
      </w:tr>
      <w:tr w:rsidR="00614023" w:rsidRPr="00226D70" w14:paraId="27818367" w14:textId="77777777" w:rsidTr="00614023">
        <w:trPr>
          <w:trHeight w:val="255"/>
        </w:trPr>
        <w:tc>
          <w:tcPr>
            <w:tcW w:w="2776" w:type="dxa"/>
            <w:gridSpan w:val="2"/>
            <w:tcBorders>
              <w:top w:val="nil"/>
              <w:left w:val="nil"/>
              <w:bottom w:val="nil"/>
              <w:right w:val="nil"/>
            </w:tcBorders>
            <w:shd w:val="clear" w:color="auto" w:fill="auto"/>
            <w:noWrap/>
            <w:vAlign w:val="bottom"/>
            <w:hideMark/>
          </w:tcPr>
          <w:p w14:paraId="2559749E" w14:textId="77777777" w:rsidR="00614023" w:rsidRPr="00226D70" w:rsidRDefault="00614023" w:rsidP="00614023">
            <w:pPr>
              <w:rPr>
                <w:rFonts w:ascii="Verdana" w:eastAsia="Times New Roman" w:hAnsi="Verdana" w:cs="Arial"/>
                <w:b/>
                <w:bCs/>
                <w:sz w:val="20"/>
                <w:szCs w:val="20"/>
              </w:rPr>
            </w:pPr>
            <w:proofErr w:type="spellStart"/>
            <w:r w:rsidRPr="00226D70">
              <w:rPr>
                <w:rFonts w:ascii="Verdana" w:eastAsia="Times New Roman" w:hAnsi="Verdana" w:cs="Arial"/>
                <w:b/>
                <w:bCs/>
                <w:sz w:val="20"/>
                <w:szCs w:val="20"/>
              </w:rPr>
              <w:t>Procedimiento</w:t>
            </w:r>
            <w:proofErr w:type="spellEnd"/>
            <w:r w:rsidRPr="00226D70">
              <w:rPr>
                <w:rFonts w:ascii="Verdana" w:eastAsia="Times New Roman" w:hAnsi="Verdana" w:cs="Arial"/>
                <w:b/>
                <w:bCs/>
                <w:sz w:val="20"/>
                <w:szCs w:val="20"/>
              </w:rPr>
              <w:t>:</w:t>
            </w:r>
          </w:p>
        </w:tc>
        <w:tc>
          <w:tcPr>
            <w:tcW w:w="1316" w:type="dxa"/>
            <w:tcBorders>
              <w:top w:val="nil"/>
              <w:left w:val="nil"/>
              <w:bottom w:val="nil"/>
              <w:right w:val="nil"/>
            </w:tcBorders>
            <w:shd w:val="clear" w:color="auto" w:fill="auto"/>
            <w:noWrap/>
            <w:hideMark/>
          </w:tcPr>
          <w:p w14:paraId="73DB89BE" w14:textId="77777777" w:rsidR="00614023" w:rsidRPr="00226D70" w:rsidRDefault="00614023" w:rsidP="00614023">
            <w:pPr>
              <w:rPr>
                <w:rFonts w:ascii="Verdana" w:eastAsia="Times New Roman" w:hAnsi="Verdana" w:cs="Arial"/>
                <w:bCs/>
                <w:sz w:val="20"/>
                <w:szCs w:val="20"/>
              </w:rPr>
            </w:pPr>
          </w:p>
        </w:tc>
        <w:tc>
          <w:tcPr>
            <w:tcW w:w="716" w:type="dxa"/>
            <w:tcBorders>
              <w:top w:val="nil"/>
              <w:left w:val="nil"/>
              <w:bottom w:val="nil"/>
              <w:right w:val="nil"/>
            </w:tcBorders>
            <w:shd w:val="clear" w:color="auto" w:fill="auto"/>
            <w:noWrap/>
            <w:hideMark/>
          </w:tcPr>
          <w:p w14:paraId="48402EA4" w14:textId="77777777" w:rsidR="00614023" w:rsidRPr="00226D70" w:rsidRDefault="00614023" w:rsidP="00614023">
            <w:pPr>
              <w:rPr>
                <w:rFonts w:ascii="Verdana" w:eastAsia="Times New Roman" w:hAnsi="Verdana" w:cs="Arial"/>
                <w:bCs/>
                <w:sz w:val="20"/>
                <w:szCs w:val="20"/>
              </w:rPr>
            </w:pPr>
          </w:p>
        </w:tc>
        <w:tc>
          <w:tcPr>
            <w:tcW w:w="796" w:type="dxa"/>
            <w:tcBorders>
              <w:top w:val="nil"/>
              <w:left w:val="nil"/>
              <w:bottom w:val="nil"/>
              <w:right w:val="nil"/>
            </w:tcBorders>
            <w:shd w:val="clear" w:color="auto" w:fill="auto"/>
            <w:noWrap/>
            <w:hideMark/>
          </w:tcPr>
          <w:p w14:paraId="614A23B7" w14:textId="77777777" w:rsidR="00614023" w:rsidRPr="00226D70" w:rsidRDefault="00614023" w:rsidP="00614023">
            <w:pPr>
              <w:rPr>
                <w:rFonts w:ascii="Verdana" w:eastAsia="Times New Roman" w:hAnsi="Verdana" w:cs="Arial"/>
                <w:bCs/>
                <w:sz w:val="20"/>
                <w:szCs w:val="20"/>
              </w:rPr>
            </w:pPr>
          </w:p>
        </w:tc>
        <w:tc>
          <w:tcPr>
            <w:tcW w:w="1096" w:type="dxa"/>
            <w:tcBorders>
              <w:top w:val="nil"/>
              <w:left w:val="nil"/>
              <w:bottom w:val="nil"/>
              <w:right w:val="nil"/>
            </w:tcBorders>
            <w:shd w:val="clear" w:color="auto" w:fill="auto"/>
            <w:noWrap/>
            <w:hideMark/>
          </w:tcPr>
          <w:p w14:paraId="74491106" w14:textId="77777777" w:rsidR="00614023" w:rsidRPr="00226D70" w:rsidRDefault="00614023" w:rsidP="00614023">
            <w:pPr>
              <w:rPr>
                <w:rFonts w:ascii="Verdana" w:eastAsia="Times New Roman" w:hAnsi="Verdana" w:cs="Arial"/>
                <w:bCs/>
                <w:sz w:val="20"/>
                <w:szCs w:val="20"/>
              </w:rPr>
            </w:pPr>
          </w:p>
        </w:tc>
        <w:tc>
          <w:tcPr>
            <w:tcW w:w="1156" w:type="dxa"/>
            <w:tcBorders>
              <w:top w:val="nil"/>
              <w:left w:val="nil"/>
              <w:bottom w:val="nil"/>
              <w:right w:val="nil"/>
            </w:tcBorders>
            <w:shd w:val="clear" w:color="auto" w:fill="auto"/>
            <w:noWrap/>
            <w:hideMark/>
          </w:tcPr>
          <w:p w14:paraId="321F0273" w14:textId="77777777" w:rsidR="00614023" w:rsidRPr="00226D70" w:rsidRDefault="00614023" w:rsidP="00614023">
            <w:pPr>
              <w:rPr>
                <w:rFonts w:ascii="Verdana" w:eastAsia="Times New Roman" w:hAnsi="Verdana" w:cs="Arial"/>
                <w:bCs/>
                <w:sz w:val="20"/>
                <w:szCs w:val="20"/>
              </w:rPr>
            </w:pPr>
          </w:p>
        </w:tc>
        <w:tc>
          <w:tcPr>
            <w:tcW w:w="2176" w:type="dxa"/>
            <w:tcBorders>
              <w:top w:val="nil"/>
              <w:left w:val="nil"/>
              <w:bottom w:val="nil"/>
              <w:right w:val="nil"/>
            </w:tcBorders>
            <w:shd w:val="clear" w:color="auto" w:fill="auto"/>
            <w:noWrap/>
            <w:hideMark/>
          </w:tcPr>
          <w:p w14:paraId="6AADC593" w14:textId="77777777" w:rsidR="00614023" w:rsidRPr="00226D70" w:rsidRDefault="00614023" w:rsidP="00614023">
            <w:pPr>
              <w:rPr>
                <w:rFonts w:ascii="Verdana" w:eastAsia="Times New Roman" w:hAnsi="Verdana" w:cs="Arial"/>
                <w:bCs/>
                <w:sz w:val="20"/>
                <w:szCs w:val="20"/>
              </w:rPr>
            </w:pPr>
          </w:p>
        </w:tc>
      </w:tr>
      <w:tr w:rsidR="00614023" w:rsidRPr="00226D70" w14:paraId="030DBE85" w14:textId="77777777" w:rsidTr="00614023">
        <w:trPr>
          <w:trHeight w:val="255"/>
        </w:trPr>
        <w:tc>
          <w:tcPr>
            <w:tcW w:w="10032" w:type="dxa"/>
            <w:gridSpan w:val="8"/>
            <w:vMerge w:val="restart"/>
            <w:tcBorders>
              <w:top w:val="nil"/>
              <w:left w:val="nil"/>
              <w:bottom w:val="nil"/>
              <w:right w:val="nil"/>
            </w:tcBorders>
            <w:shd w:val="clear" w:color="auto" w:fill="auto"/>
            <w:vAlign w:val="center"/>
            <w:hideMark/>
          </w:tcPr>
          <w:p w14:paraId="2E9AC895" w14:textId="77777777" w:rsidR="00614023" w:rsidRPr="00226D70" w:rsidRDefault="00614023" w:rsidP="00614023">
            <w:pPr>
              <w:rPr>
                <w:rFonts w:ascii="Verdana" w:eastAsia="Times New Roman" w:hAnsi="Verdana" w:cs="Arial"/>
                <w:sz w:val="20"/>
                <w:szCs w:val="20"/>
              </w:rPr>
            </w:pPr>
            <w:proofErr w:type="spellStart"/>
            <w:r w:rsidRPr="00226D70">
              <w:rPr>
                <w:rFonts w:ascii="Verdana" w:eastAsia="Times New Roman" w:hAnsi="Verdana" w:cs="Arial"/>
                <w:sz w:val="20"/>
                <w:szCs w:val="20"/>
              </w:rPr>
              <w:t>Términos</w:t>
            </w:r>
            <w:proofErr w:type="spellEnd"/>
            <w:r w:rsidRPr="00226D70">
              <w:rPr>
                <w:rFonts w:ascii="Verdana" w:eastAsia="Times New Roman" w:hAnsi="Verdana" w:cs="Arial"/>
                <w:sz w:val="20"/>
                <w:szCs w:val="20"/>
              </w:rPr>
              <w:t>.</w:t>
            </w:r>
          </w:p>
        </w:tc>
      </w:tr>
      <w:tr w:rsidR="00614023" w:rsidRPr="00226D70" w14:paraId="1A9A2CD2" w14:textId="77777777" w:rsidTr="00614023">
        <w:trPr>
          <w:trHeight w:val="255"/>
        </w:trPr>
        <w:tc>
          <w:tcPr>
            <w:tcW w:w="10032" w:type="dxa"/>
            <w:gridSpan w:val="8"/>
            <w:vMerge/>
            <w:tcBorders>
              <w:top w:val="nil"/>
              <w:left w:val="nil"/>
              <w:bottom w:val="nil"/>
              <w:right w:val="nil"/>
            </w:tcBorders>
            <w:vAlign w:val="center"/>
            <w:hideMark/>
          </w:tcPr>
          <w:p w14:paraId="4152A53F" w14:textId="77777777" w:rsidR="00614023" w:rsidRPr="00226D70" w:rsidRDefault="00614023" w:rsidP="00614023">
            <w:pPr>
              <w:rPr>
                <w:rFonts w:ascii="Verdana" w:eastAsia="Times New Roman" w:hAnsi="Verdana" w:cs="Arial"/>
                <w:sz w:val="20"/>
                <w:szCs w:val="20"/>
              </w:rPr>
            </w:pPr>
          </w:p>
        </w:tc>
      </w:tr>
    </w:tbl>
    <w:p w14:paraId="27B630FC" w14:textId="77777777" w:rsidR="00614023" w:rsidRPr="00226D70" w:rsidRDefault="00614023" w:rsidP="00DB375A">
      <w:pPr>
        <w:rPr>
          <w:rStyle w:val="subtitle1"/>
          <w:b w:val="0"/>
          <w:sz w:val="20"/>
          <w:szCs w:val="20"/>
          <w:lang w:val="es-MX"/>
        </w:rPr>
      </w:pPr>
    </w:p>
    <w:p w14:paraId="1381EBF9"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xml:space="preserve">- Todos los materiales que se reciben en nuestras plantas deben venir amparados con un documento que los identifique. En caso contrario no procederá su recepción. </w:t>
      </w:r>
    </w:p>
    <w:p w14:paraId="7A465A50"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xml:space="preserve"> - Para los materiales comprados, el Auxiliar de Recibos entrega la copia de la remisión o factura al Receptor de Almacén para su recepción y conteo y emite una orden de descarga cuando se trata de material bromoso o difícil de manejar.</w:t>
      </w:r>
    </w:p>
    <w:p w14:paraId="7803AB5E" w14:textId="77777777" w:rsidR="00614023" w:rsidRPr="00226D70" w:rsidRDefault="00614023" w:rsidP="00614023">
      <w:pPr>
        <w:rPr>
          <w:rStyle w:val="subtitle1"/>
          <w:b w:val="0"/>
          <w:sz w:val="20"/>
          <w:szCs w:val="20"/>
          <w:lang w:val="es-MX"/>
        </w:rPr>
      </w:pPr>
    </w:p>
    <w:p w14:paraId="3FD21C2D"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desvaradoras, para los materiales comprados, el Auxiliar de Recibos entrega la copia de la remisión o factura al transportista</w:t>
      </w:r>
    </w:p>
    <w:p w14:paraId="7A8FBAE4" w14:textId="77777777" w:rsidR="00614023" w:rsidRPr="00226D70" w:rsidRDefault="00614023" w:rsidP="00614023">
      <w:pPr>
        <w:rPr>
          <w:rStyle w:val="subtitle1"/>
          <w:b w:val="0"/>
          <w:sz w:val="20"/>
          <w:szCs w:val="20"/>
          <w:lang w:val="es-MX"/>
        </w:rPr>
      </w:pPr>
    </w:p>
    <w:p w14:paraId="7701C725"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Todos los materiales deberán ser contados (sin excluir los materiales recibidos de plantas filiales y los materiales recibidos por sistema de gatillos</w:t>
      </w:r>
      <w:r w:rsidR="00CF5BDD" w:rsidRPr="00226D70">
        <w:rPr>
          <w:rStyle w:val="subtitle1"/>
          <w:b w:val="0"/>
          <w:sz w:val="20"/>
          <w:szCs w:val="20"/>
          <w:lang w:val="es-MX"/>
        </w:rPr>
        <w:t xml:space="preserve"> (KANBAN)</w:t>
      </w:r>
      <w:r w:rsidRPr="00226D70">
        <w:rPr>
          <w:rStyle w:val="subtitle1"/>
          <w:b w:val="0"/>
          <w:sz w:val="20"/>
          <w:szCs w:val="20"/>
          <w:lang w:val="es-MX"/>
        </w:rPr>
        <w:t>. Recibos, quienes anotarán su número de nómina en las remisiones, facturas u ordenes de descarga que se les haya entregado. Los materiales, además de ser contados deberán de ser inspeccionados visualmente por el personal de recibos para detectar posibles problemas de transporte (golpes, óxido, rayaduras, raspones, etc ) y en caso de ser detectado algún problemas se avisará al Inspector o Auditor de Calidad Recibos para que de disposición del mismo. La evidencia de que los materiales al ser inspeccionados se encuentran sin ningun daño será el colocar en estos IDR´s un sello de Aprobado por Inspección.</w:t>
      </w:r>
    </w:p>
    <w:p w14:paraId="1A41BC46" w14:textId="77777777" w:rsidR="00614023" w:rsidRPr="00226D70" w:rsidRDefault="00614023" w:rsidP="00614023">
      <w:pPr>
        <w:rPr>
          <w:rStyle w:val="subtitle1"/>
          <w:b w:val="0"/>
          <w:sz w:val="20"/>
          <w:szCs w:val="20"/>
          <w:lang w:val="es-MX"/>
        </w:rPr>
      </w:pPr>
    </w:p>
    <w:p w14:paraId="66E07735"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Los materiales que se reciben con un formato de Movimiento de Material Productivo Interplantas (MMPI) o un formato de Autorización de Salida de Materiales Productivos (ASMP) también se contaran, al mismo tiempo que deberán ser contados en la planta emisora. La evidencia de que los materiales al ser inspeccionados se encuentran sin ningun daño será el colocar en estos el IDR sellado por recibos al material correspondiente.</w:t>
      </w:r>
    </w:p>
    <w:p w14:paraId="4C4A2BC8" w14:textId="77777777" w:rsidR="00614023" w:rsidRPr="00226D70" w:rsidRDefault="00614023" w:rsidP="00614023">
      <w:pPr>
        <w:rPr>
          <w:rStyle w:val="subtitle1"/>
          <w:sz w:val="20"/>
          <w:szCs w:val="20"/>
          <w:lang w:val="es-MX"/>
        </w:rPr>
      </w:pPr>
    </w:p>
    <w:p w14:paraId="547E7757" w14:textId="77777777" w:rsidR="00614023" w:rsidRPr="00226D70" w:rsidRDefault="00614023" w:rsidP="00614023">
      <w:pPr>
        <w:rPr>
          <w:rStyle w:val="subtitle1"/>
          <w:sz w:val="20"/>
          <w:szCs w:val="20"/>
          <w:lang w:val="es-MX"/>
        </w:rPr>
      </w:pPr>
      <w:r w:rsidRPr="00226D70">
        <w:rPr>
          <w:rStyle w:val="subtitle1"/>
          <w:sz w:val="20"/>
          <w:szCs w:val="20"/>
          <w:lang w:val="es-MX"/>
        </w:rPr>
        <w:t>RECEPCIONES FUERA DE HORARIO.</w:t>
      </w:r>
    </w:p>
    <w:p w14:paraId="12B51CB9" w14:textId="77777777" w:rsidR="00614023" w:rsidRPr="00226D70" w:rsidRDefault="00614023" w:rsidP="00614023">
      <w:pPr>
        <w:rPr>
          <w:rStyle w:val="subtitle1"/>
          <w:b w:val="0"/>
          <w:sz w:val="20"/>
          <w:szCs w:val="20"/>
          <w:lang w:val="es-MX"/>
        </w:rPr>
      </w:pPr>
    </w:p>
    <w:p w14:paraId="491BB00F"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Las recepciones hechas fuera del horario normal ó por personas ajenas a Recibos serán responsabilidad del Comprador quien deberá generar folio a Recibos por medio del sistema de tarjetas rojas establecido por la planta.</w:t>
      </w:r>
    </w:p>
    <w:p w14:paraId="463E1AE5" w14:textId="77777777" w:rsidR="00614023" w:rsidRPr="00226D70" w:rsidRDefault="00614023" w:rsidP="00614023">
      <w:pPr>
        <w:rPr>
          <w:rStyle w:val="subtitle1"/>
          <w:b w:val="0"/>
          <w:sz w:val="20"/>
          <w:szCs w:val="20"/>
          <w:lang w:val="es-MX"/>
        </w:rPr>
      </w:pPr>
    </w:p>
    <w:p w14:paraId="579AAF29"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*En caso contrario no procederá la recepción en CIIM.</w:t>
      </w:r>
    </w:p>
    <w:p w14:paraId="643EAE48" w14:textId="77777777" w:rsidR="00614023" w:rsidRPr="00226D70" w:rsidRDefault="00614023" w:rsidP="00614023">
      <w:pPr>
        <w:rPr>
          <w:rStyle w:val="subtitle1"/>
          <w:b w:val="0"/>
          <w:sz w:val="20"/>
          <w:szCs w:val="20"/>
          <w:lang w:val="es-MX"/>
        </w:rPr>
      </w:pPr>
    </w:p>
    <w:p w14:paraId="53B0D9B2"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En el caso de que lleguen materiales con problemas de pedido no podrán ser recibidos en CIIM. El auxiliar de Recibos informará telefónicamente o por correo electrónico al Comprador para que solucione este problema, (en planta Monterrey colocará estas remisiones en un legajo, el cual es monitoreado por los compradores cada tercer día.) para el area de desvaradoras se utiliza la pantalla de GRC.</w:t>
      </w:r>
    </w:p>
    <w:p w14:paraId="429C5DD3"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xml:space="preserve"> - Los faltantes y excedentes que resulten del conteo de mercancías nacionales e importadas son reportados al Comprador vía correo electrónico.  para el area de desvaradora se le notifica por medio del GRC.</w:t>
      </w:r>
    </w:p>
    <w:p w14:paraId="03C85188"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xml:space="preserve"> - Todos los materiales que se descargan en el piso de Recibos, una vez que son contados, se les coloca una Etiqueta de Identificación de Materiales para Planta Implementos y Desvaradoras e IDR para Planta Saltillo y Ramos anotando en ella el No. de parte, y la cantidad Recibida, y el No. de nómina del Receptor de Almacén (cuando no se encuentre especificado en la misma etiqueta).</w:t>
      </w:r>
    </w:p>
    <w:p w14:paraId="36EC74C5" w14:textId="77777777" w:rsidR="00614023" w:rsidRPr="00226D70" w:rsidRDefault="00614023" w:rsidP="00614023">
      <w:pPr>
        <w:rPr>
          <w:rStyle w:val="subtitle1"/>
          <w:b w:val="0"/>
          <w:sz w:val="20"/>
          <w:szCs w:val="20"/>
          <w:lang w:val="es-MX"/>
        </w:rPr>
      </w:pPr>
    </w:p>
    <w:p w14:paraId="28488368" w14:textId="77777777" w:rsidR="00614023" w:rsidRPr="00226D70" w:rsidRDefault="00614023" w:rsidP="00614023">
      <w:pPr>
        <w:rPr>
          <w:rStyle w:val="subtitle1"/>
          <w:sz w:val="20"/>
          <w:szCs w:val="20"/>
          <w:lang w:val="es-MX"/>
        </w:rPr>
      </w:pPr>
    </w:p>
    <w:p w14:paraId="00E5FE75" w14:textId="77777777" w:rsidR="00614023" w:rsidRPr="00226D70" w:rsidRDefault="00614023" w:rsidP="00614023">
      <w:pPr>
        <w:rPr>
          <w:rStyle w:val="subtitle1"/>
          <w:sz w:val="20"/>
          <w:szCs w:val="20"/>
          <w:lang w:val="es-MX"/>
        </w:rPr>
      </w:pPr>
    </w:p>
    <w:p w14:paraId="125F8188" w14:textId="77777777" w:rsidR="00614023" w:rsidRPr="00226D70" w:rsidRDefault="00614023" w:rsidP="00614023">
      <w:pPr>
        <w:rPr>
          <w:rStyle w:val="subtitle1"/>
          <w:sz w:val="20"/>
          <w:szCs w:val="20"/>
          <w:lang w:val="es-MX"/>
        </w:rPr>
      </w:pPr>
      <w:r w:rsidRPr="00226D70">
        <w:rPr>
          <w:rStyle w:val="subtitle1"/>
          <w:sz w:val="20"/>
          <w:szCs w:val="20"/>
          <w:lang w:val="es-MX"/>
        </w:rPr>
        <w:t>ENVIOS INTERPLANTAS CON COPIA DE FACTURA</w:t>
      </w:r>
    </w:p>
    <w:p w14:paraId="74F90CA1" w14:textId="77777777" w:rsidR="00614023" w:rsidRPr="00226D70" w:rsidRDefault="00614023" w:rsidP="00614023">
      <w:pPr>
        <w:rPr>
          <w:rStyle w:val="subtitle1"/>
          <w:b w:val="0"/>
          <w:sz w:val="20"/>
          <w:szCs w:val="20"/>
          <w:lang w:val="es-MX"/>
        </w:rPr>
      </w:pPr>
    </w:p>
    <w:p w14:paraId="11667A1C"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Cuando arriben a la planta materiales que fueron solicitados por otra planta el Supervisor de Recibos o el Auxiliar de Recibos ordena la descarga del material pero sin procesarlo en el Sistema CIIM o CWIS, se le estampa un sello a la copia de remisión ó factura con la que originalmente se haya recibido la mercancía con la leyenda: ATENCION RECIBOS PLANTA: (Se escribe el nombre de la planta solicitante) Recibir en CIIM e Inspeccionar, adjunto al sello original de recibido ambos sellos deberán llevar la firma del Supervisor ó auxiliar de recibos).</w:t>
      </w:r>
    </w:p>
    <w:p w14:paraId="2367388C" w14:textId="77777777" w:rsidR="00614023" w:rsidRPr="00226D70" w:rsidRDefault="00614023" w:rsidP="00614023">
      <w:pPr>
        <w:rPr>
          <w:rStyle w:val="subtitle1"/>
          <w:b w:val="0"/>
          <w:sz w:val="20"/>
          <w:szCs w:val="20"/>
          <w:lang w:val="es-MX"/>
        </w:rPr>
      </w:pPr>
    </w:p>
    <w:p w14:paraId="49F12B6D"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 Se anexan dos copias fotostáticas, una para la planta de arribo (planta emisora) donde firmara de recibido el chofer encargado de su traslado a la siguiente planta (planta destino) esta será la copia que deberá guardar la planta emisora como evidencia y la otra copia que contiene ambos sellos en original servirá para identificar el material durante su transporte y para que la planta receptora elabore el informe de recibo en CIIM y su inspección en caso de requerirse. En el caso de que en una factura, remisión u orden de compra aparezcan partidas para diferentes plantas o un mismo material sera usado en diferentes plantas, la inspección y el proceso de recibos se lleva a cabo en la planta de arribo y los materiales son procesados de acuerdo a los procedimiento de Inspección y Prueba en Recibos y Recibo y almacenamiento de Material Productivo.</w:t>
      </w:r>
    </w:p>
    <w:p w14:paraId="441BC2E6" w14:textId="77777777" w:rsidR="00614023" w:rsidRPr="00226D70" w:rsidRDefault="00614023" w:rsidP="00614023">
      <w:pPr>
        <w:rPr>
          <w:rStyle w:val="subtitle1"/>
          <w:b w:val="0"/>
          <w:sz w:val="20"/>
          <w:szCs w:val="20"/>
          <w:lang w:val="es-MX"/>
        </w:rPr>
      </w:pPr>
    </w:p>
    <w:p w14:paraId="7810C446"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En planta Ramos, no se recibe el material cuando no correspon</w:t>
      </w:r>
      <w:r w:rsidR="000F728D" w:rsidRPr="00226D70">
        <w:rPr>
          <w:rStyle w:val="subtitle1"/>
          <w:b w:val="0"/>
          <w:sz w:val="20"/>
          <w:szCs w:val="20"/>
          <w:lang w:val="es-MX"/>
        </w:rPr>
        <w:t>d</w:t>
      </w:r>
      <w:r w:rsidRPr="00226D70">
        <w:rPr>
          <w:rStyle w:val="subtitle1"/>
          <w:b w:val="0"/>
          <w:sz w:val="20"/>
          <w:szCs w:val="20"/>
          <w:lang w:val="es-MX"/>
        </w:rPr>
        <w:t>e a esta planta y se redirige a la planta correcta, y en caso de que material se llegue a quedar en planta tenemos una area delimitada para material interplantas, y el material se manda cuando tengamos viajes hacia cada destino del material  adujnto de su factura o MMPI</w:t>
      </w:r>
    </w:p>
    <w:p w14:paraId="36469FA6" w14:textId="77777777" w:rsidR="00614023" w:rsidRPr="00226D70" w:rsidRDefault="00614023" w:rsidP="00614023">
      <w:pPr>
        <w:rPr>
          <w:rStyle w:val="subtitle1"/>
          <w:b w:val="0"/>
          <w:sz w:val="20"/>
          <w:szCs w:val="20"/>
          <w:lang w:val="es-MX"/>
        </w:rPr>
      </w:pPr>
    </w:p>
    <w:p w14:paraId="4E6784A3"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Componentes Monterrey Departamento 50, en el caso de materias primas transferidas de otras plantas filiales se requiere en todos los casos que el Ingeniero de abastecimientos proporcione oportunamente copias de los certificados de materiales, además de la copia de la desviación manual del cambio materia prima, este proceso aplica para cambios de sufijo.</w:t>
      </w:r>
    </w:p>
    <w:p w14:paraId="7458392E" w14:textId="77777777" w:rsidR="00614023" w:rsidRPr="00226D70" w:rsidRDefault="00614023" w:rsidP="00614023">
      <w:pPr>
        <w:rPr>
          <w:rStyle w:val="subtitle1"/>
          <w:b w:val="0"/>
          <w:sz w:val="20"/>
          <w:szCs w:val="20"/>
          <w:lang w:val="es-MX"/>
        </w:rPr>
      </w:pPr>
    </w:p>
    <w:p w14:paraId="77967CFD" w14:textId="77777777" w:rsidR="00614023" w:rsidRPr="00226D70" w:rsidRDefault="00614023" w:rsidP="00614023">
      <w:pPr>
        <w:rPr>
          <w:rStyle w:val="subtitle1"/>
          <w:sz w:val="20"/>
          <w:szCs w:val="20"/>
          <w:lang w:val="es-MX"/>
        </w:rPr>
      </w:pPr>
      <w:r w:rsidRPr="00226D70">
        <w:rPr>
          <w:rStyle w:val="subtitle1"/>
          <w:sz w:val="20"/>
          <w:szCs w:val="20"/>
          <w:lang w:val="es-MX"/>
        </w:rPr>
        <w:t>Descarga, Almacenamiento, Inspección y Despacho a Producción.</w:t>
      </w:r>
    </w:p>
    <w:p w14:paraId="6345E9AC" w14:textId="77777777" w:rsidR="00614023" w:rsidRPr="00226D70" w:rsidRDefault="00614023" w:rsidP="00614023">
      <w:pPr>
        <w:rPr>
          <w:rStyle w:val="subtitle1"/>
          <w:sz w:val="20"/>
          <w:szCs w:val="20"/>
          <w:lang w:val="es-MX"/>
        </w:rPr>
      </w:pPr>
    </w:p>
    <w:p w14:paraId="0C225DC1"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El Receptor de Almacén procede a efectuar la maniobra de descarga, colocando los materiales de acuerdo a lo siguiente:</w:t>
      </w:r>
    </w:p>
    <w:p w14:paraId="1D7368AB" w14:textId="77777777" w:rsidR="00614023" w:rsidRPr="00226D70" w:rsidRDefault="00614023" w:rsidP="00614023">
      <w:pPr>
        <w:rPr>
          <w:rStyle w:val="subtitle1"/>
          <w:b w:val="0"/>
          <w:sz w:val="20"/>
          <w:szCs w:val="20"/>
          <w:lang w:val="es-MX"/>
        </w:rPr>
      </w:pPr>
    </w:p>
    <w:p w14:paraId="6F831A65"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Soleras, Tubos redondos y barras de acero :</w:t>
      </w:r>
    </w:p>
    <w:p w14:paraId="13989053" w14:textId="77777777" w:rsidR="00614023" w:rsidRPr="00226D70" w:rsidRDefault="00614023" w:rsidP="00614023">
      <w:pPr>
        <w:pStyle w:val="Prrafodelista"/>
        <w:ind w:left="735"/>
        <w:rPr>
          <w:rStyle w:val="subtitle1"/>
          <w:b w:val="0"/>
          <w:sz w:val="20"/>
          <w:szCs w:val="20"/>
          <w:lang w:val="es-MX"/>
        </w:rPr>
      </w:pPr>
    </w:p>
    <w:p w14:paraId="5EE58EE7" w14:textId="77777777" w:rsidR="00614023" w:rsidRPr="00226D70" w:rsidRDefault="00614023" w:rsidP="00614023">
      <w:pPr>
        <w:pStyle w:val="Prrafodelista"/>
        <w:ind w:left="735"/>
        <w:rPr>
          <w:rStyle w:val="subtitle1"/>
          <w:b w:val="0"/>
          <w:sz w:val="20"/>
          <w:szCs w:val="20"/>
          <w:lang w:val="es-MX"/>
        </w:rPr>
      </w:pPr>
      <w:r w:rsidRPr="00226D70">
        <w:rPr>
          <w:rStyle w:val="subtitle1"/>
          <w:b w:val="0"/>
          <w:sz w:val="20"/>
          <w:szCs w:val="20"/>
          <w:lang w:val="es-MX"/>
        </w:rPr>
        <w:t>Son descargadas en el patio y colocadas en su contenedor correspondiente. Posteriormente, son transportadas a su localización asignada, donde se les coloca una etiqueta roja de "no surtir"  la cual indica que el material no está disponible para ser utilizado debido a que se encuentra pendiente por inspección. Después de ser inspeccionado el material se le coloca encima de la calca roja la calca blanca que indica que el material ya esta disponible para ser usado.</w:t>
      </w:r>
    </w:p>
    <w:p w14:paraId="27A80A16" w14:textId="77777777" w:rsidR="00614023" w:rsidRPr="00226D70" w:rsidRDefault="00614023" w:rsidP="00614023">
      <w:pPr>
        <w:pStyle w:val="Prrafodelista"/>
        <w:ind w:left="735"/>
        <w:rPr>
          <w:rStyle w:val="subtitle1"/>
          <w:b w:val="0"/>
          <w:sz w:val="20"/>
          <w:szCs w:val="20"/>
          <w:lang w:val="es-MX"/>
        </w:rPr>
      </w:pPr>
    </w:p>
    <w:p w14:paraId="7497C37C"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Placas y láminas:</w:t>
      </w:r>
    </w:p>
    <w:p w14:paraId="7D334F8C"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En Planta Implementos las placas y láminas que se reciben a doble medida se descargan en el área asignada para inspección recibos en el patio poniente, con la información del proveedor el asistente de recibos emite el IDR ( Informe de Recibos) y lo envía al inspector de recibos para la inspección dimensional y quimica. Si el material es aceptado, deberá pintarse las esquinas de las placas, el color verde indica aceptado, azul es rechazado y rojo es de desperdicio. El manchado de la placa aplica de la misma forma para Planta Ramos.</w:t>
      </w:r>
    </w:p>
    <w:p w14:paraId="347FB674" w14:textId="77777777" w:rsidR="00614023" w:rsidRPr="00226D70" w:rsidRDefault="00614023" w:rsidP="00614023">
      <w:pPr>
        <w:rPr>
          <w:rStyle w:val="subtitle1"/>
          <w:b w:val="0"/>
          <w:sz w:val="20"/>
          <w:szCs w:val="20"/>
          <w:lang w:val="es-MX"/>
        </w:rPr>
      </w:pPr>
    </w:p>
    <w:p w14:paraId="22875F14"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planta Componentes y Planta Implementos, las placas que llegan a medida nominal se descargan en el interior del almacén de aceros y se les coloca la etiqueta de "no surtir". Para Planta Componentes I la identificación de placas y láminas es por su número de parte pintado en el piso. Las placas deberán estar almacenadas de acuerdo al procedimiento de preservación de material en piso.</w:t>
      </w:r>
    </w:p>
    <w:p w14:paraId="3E573B10" w14:textId="77777777" w:rsidR="00614023" w:rsidRPr="00226D70" w:rsidRDefault="00614023" w:rsidP="00614023">
      <w:pPr>
        <w:rPr>
          <w:rStyle w:val="subtitle1"/>
          <w:b w:val="0"/>
          <w:sz w:val="20"/>
          <w:szCs w:val="20"/>
          <w:lang w:val="es-MX"/>
        </w:rPr>
      </w:pPr>
    </w:p>
    <w:p w14:paraId="3381A284"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planta Cargadoras, la placa que llega a medida nominal, se descarga en el interior de planta, en el area identificada como area de descarga de placas, con la informacion del proveedor el asistente de recibos emite el IDR (Informe de Recibos). Diariamente el inspector de calidad Recibos verifica en sistema y fisicamente, el material recibido pendiente de liberar.  Si el material es aceptado, debera pintarse las esquinas de las placas, el color verde indica aceptado, azul es rechazado y rojo es de desperdicio. Para la identificacion de placas se encuentran letreros instalados en la parte superior de la planta.Para la identificacion de placas se encuentran letreros instalados en la parte superior de la planta.</w:t>
      </w:r>
    </w:p>
    <w:p w14:paraId="0F44634B" w14:textId="77777777" w:rsidR="00614023" w:rsidRPr="00226D70" w:rsidRDefault="00614023" w:rsidP="00614023">
      <w:pPr>
        <w:rPr>
          <w:rStyle w:val="subtitle1"/>
          <w:b w:val="0"/>
          <w:sz w:val="20"/>
          <w:szCs w:val="20"/>
          <w:lang w:val="es-MX"/>
        </w:rPr>
      </w:pPr>
    </w:p>
    <w:p w14:paraId="4DA1F6B5"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En planta Cargadoras  la placa que llega a medida nominal, se descarga en el interior de planta, en el area identificada como area de descarga de placas, con la informacion del proveedor el asistente de recibos emite el IDR (Informe de Recibos). Diariamente el inspector de calidad Recibos verifica en sistema y fisicamente, el material recibido pendiente de liberar.  Si el material es aceptado, debera pintarse el color verde indica aceptado, rojo es rechazado y amarillo es sospechozo.</w:t>
      </w:r>
    </w:p>
    <w:p w14:paraId="59825C03" w14:textId="77777777" w:rsidR="00614023" w:rsidRPr="00226D70" w:rsidRDefault="00614023" w:rsidP="00614023">
      <w:pPr>
        <w:rPr>
          <w:rStyle w:val="subtitle1"/>
          <w:b w:val="0"/>
          <w:sz w:val="20"/>
          <w:szCs w:val="20"/>
          <w:lang w:val="es-MX"/>
        </w:rPr>
      </w:pPr>
    </w:p>
    <w:p w14:paraId="7910CC42"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planta Loaders, todo material comprado e interplantas que contenga bolsa de  tornilleria debe de cumplir con los puntos establecidos en la ayuda visual EMB-039</w:t>
      </w:r>
    </w:p>
    <w:p w14:paraId="1478F2C5" w14:textId="77777777" w:rsidR="00614023" w:rsidRPr="00226D70" w:rsidRDefault="00614023" w:rsidP="00614023">
      <w:pPr>
        <w:rPr>
          <w:rStyle w:val="subtitle1"/>
          <w:b w:val="0"/>
          <w:sz w:val="20"/>
          <w:szCs w:val="20"/>
          <w:lang w:val="es-MX"/>
        </w:rPr>
      </w:pPr>
    </w:p>
    <w:p w14:paraId="7F062D87"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Deberá de identificarse el número de parte y localización de las placas en todas las UEN´s.</w:t>
      </w:r>
    </w:p>
    <w:p w14:paraId="2B0D9C90" w14:textId="77777777" w:rsidR="00614023" w:rsidRPr="00226D70" w:rsidRDefault="00614023" w:rsidP="00614023">
      <w:pPr>
        <w:rPr>
          <w:rStyle w:val="subtitle1"/>
          <w:b w:val="0"/>
          <w:sz w:val="20"/>
          <w:szCs w:val="20"/>
          <w:lang w:val="es-MX"/>
        </w:rPr>
      </w:pPr>
    </w:p>
    <w:p w14:paraId="443C185A" w14:textId="77777777" w:rsidR="00614023" w:rsidRPr="00226D70" w:rsidRDefault="00614023" w:rsidP="00614023">
      <w:pPr>
        <w:rPr>
          <w:rStyle w:val="subtitle1"/>
          <w:b w:val="0"/>
          <w:sz w:val="20"/>
          <w:szCs w:val="20"/>
          <w:lang w:val="es-MX"/>
        </w:rPr>
      </w:pPr>
    </w:p>
    <w:p w14:paraId="507F1EF1" w14:textId="77777777" w:rsidR="00614023" w:rsidRPr="00226D70" w:rsidRDefault="00614023" w:rsidP="00614023">
      <w:pPr>
        <w:rPr>
          <w:rStyle w:val="subtitle1"/>
          <w:b w:val="0"/>
          <w:sz w:val="20"/>
          <w:szCs w:val="20"/>
          <w:lang w:val="es-MX"/>
        </w:rPr>
      </w:pPr>
    </w:p>
    <w:p w14:paraId="37D2F31F" w14:textId="77777777" w:rsidR="00614023" w:rsidRPr="00226D70" w:rsidRDefault="00614023" w:rsidP="00614023">
      <w:pPr>
        <w:rPr>
          <w:rStyle w:val="subtitle1"/>
          <w:b w:val="0"/>
          <w:sz w:val="20"/>
          <w:szCs w:val="20"/>
          <w:lang w:val="es-MX"/>
        </w:rPr>
      </w:pPr>
    </w:p>
    <w:p w14:paraId="32C5B17F" w14:textId="77777777" w:rsidR="00614023" w:rsidRPr="00226D70" w:rsidRDefault="00614023" w:rsidP="00614023">
      <w:pPr>
        <w:rPr>
          <w:rStyle w:val="subtitle1"/>
          <w:b w:val="0"/>
          <w:sz w:val="20"/>
          <w:szCs w:val="20"/>
          <w:lang w:val="es-MX"/>
        </w:rPr>
      </w:pPr>
    </w:p>
    <w:p w14:paraId="653728AE" w14:textId="77777777" w:rsidR="00614023" w:rsidRPr="00226D70" w:rsidRDefault="00614023" w:rsidP="00614023">
      <w:pPr>
        <w:rPr>
          <w:rStyle w:val="subtitle1"/>
          <w:b w:val="0"/>
          <w:sz w:val="20"/>
          <w:szCs w:val="20"/>
          <w:lang w:val="es-MX"/>
        </w:rPr>
      </w:pPr>
    </w:p>
    <w:p w14:paraId="1020895C"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Vaciados:</w:t>
      </w:r>
    </w:p>
    <w:p w14:paraId="4B424259"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Se descargan en el patio poniente, en su contenedor designado. El material es colocado en un área designada para vaciados pendientes por inspeccionar y/o identificado con una identificación de lámina roja de "no surtir".(Aplica solo para planta Implementos)</w:t>
      </w:r>
    </w:p>
    <w:p w14:paraId="47F82573" w14:textId="77777777" w:rsidR="00614023" w:rsidRPr="00226D70" w:rsidRDefault="00614023" w:rsidP="00614023">
      <w:pPr>
        <w:rPr>
          <w:rStyle w:val="subtitle1"/>
          <w:b w:val="0"/>
          <w:sz w:val="20"/>
          <w:szCs w:val="20"/>
          <w:lang w:val="es-MX"/>
        </w:rPr>
      </w:pPr>
    </w:p>
    <w:p w14:paraId="15C193CF"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PTR´s:</w:t>
      </w:r>
    </w:p>
    <w:p w14:paraId="3E50164F"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Se descargan e inspeccionan en el piso del almacén de aceros. Enseguida, se localizan en su estante correspondiente. Si se rechaza, además del IDR con el sello de rechazado se coloca una etiqueta roja de "no surtir".(Aplica solo para planta Implementos).</w:t>
      </w:r>
    </w:p>
    <w:p w14:paraId="2174B1B0" w14:textId="77777777" w:rsidR="00614023" w:rsidRPr="00226D70" w:rsidRDefault="00614023" w:rsidP="00614023">
      <w:pPr>
        <w:rPr>
          <w:rStyle w:val="subtitle1"/>
          <w:b w:val="0"/>
          <w:sz w:val="20"/>
          <w:szCs w:val="20"/>
          <w:lang w:val="es-MX"/>
        </w:rPr>
      </w:pPr>
    </w:p>
    <w:p w14:paraId="14D17060"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Para Planta Saltillo, el material recibido que por su peso y/o volumen dificulte su manejo en las areas de recibos (aceros, vaciados, etc.) deberán ser colocados directamente en su almacén con una etiqueta de No Surtir en espera de su liberación por calidad y una vez liberado se deberá de identificar con la etiqueta de OK Inspección .</w:t>
      </w:r>
    </w:p>
    <w:p w14:paraId="41D0D8A2"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Para el area de desvaradoras no aplica los puntos c, d y e</w:t>
      </w:r>
    </w:p>
    <w:p w14:paraId="04139CD1" w14:textId="77777777" w:rsidR="00614023" w:rsidRPr="00226D70" w:rsidRDefault="00614023" w:rsidP="00614023">
      <w:pPr>
        <w:rPr>
          <w:rStyle w:val="subtitle1"/>
          <w:b w:val="0"/>
          <w:sz w:val="20"/>
          <w:szCs w:val="20"/>
          <w:lang w:val="es-MX"/>
        </w:rPr>
      </w:pPr>
    </w:p>
    <w:p w14:paraId="7F73A8DB" w14:textId="77777777" w:rsidR="00614023" w:rsidRPr="00226D70" w:rsidRDefault="00614023" w:rsidP="00614023">
      <w:pPr>
        <w:pStyle w:val="Prrafodelista"/>
        <w:numPr>
          <w:ilvl w:val="0"/>
          <w:numId w:val="35"/>
        </w:numPr>
        <w:rPr>
          <w:rStyle w:val="subtitle1"/>
          <w:b w:val="0"/>
          <w:sz w:val="20"/>
          <w:szCs w:val="20"/>
          <w:lang w:val="es-MX"/>
        </w:rPr>
      </w:pPr>
      <w:r w:rsidRPr="00226D70">
        <w:rPr>
          <w:rStyle w:val="subtitle1"/>
          <w:b w:val="0"/>
          <w:sz w:val="20"/>
          <w:szCs w:val="20"/>
          <w:lang w:val="es-MX"/>
        </w:rPr>
        <w:t>El resto de los materiales localizados en el área de Inspección Recibos:</w:t>
      </w:r>
    </w:p>
    <w:p w14:paraId="1321DCD6"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Se descargan en el piso de recibos y se les coloca una etiqueta de identificación de materiales IDR para Planta Saltillo y Planta Ramos,  para Planta Implementos, anotando el número de parte, cantidad recibida y número de nómina de la persona que los descargó. Mientras se realiza la inspección (planta Implementos y Componentes) al contenedor de esas partes se les cuelga la etiqueta roja la cual indica que el material esta siendo inspeccionado y por lo tanto no puede ser utilizado (No aplica en Plantas Ramos, Saltillo y desvaradoras). Una vez que estos materiales ya fueron inspeccionados se les cuelga la etiqueta blanca y se procede a ubicar en su localización correspondiente (No aplica en Plantas Ramos, Saltillo y desvaradoras).</w:t>
      </w:r>
    </w:p>
    <w:p w14:paraId="1521BA36" w14:textId="77777777" w:rsidR="00614023" w:rsidRPr="00226D70" w:rsidRDefault="00614023" w:rsidP="00614023">
      <w:pPr>
        <w:rPr>
          <w:rStyle w:val="subtitle1"/>
          <w:b w:val="0"/>
          <w:sz w:val="20"/>
          <w:szCs w:val="20"/>
          <w:lang w:val="es-MX"/>
        </w:rPr>
      </w:pPr>
    </w:p>
    <w:p w14:paraId="49F1737F"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El despacho del material después de haber sido colocado en su localización correspondiente de almacén se lleva a cabo por los técnicos de Almacén previa presentación del gatillo o charola que ampare el material solicitado. Cuando el material se requiere para ADR, ADRQA, ASMP u Otro se requiere la Solicitud de Movimiento de Material a Almacén por parte del técnico solicitante para proceder a procesar los productos.</w:t>
      </w:r>
    </w:p>
    <w:p w14:paraId="4EE8ACB9" w14:textId="77777777" w:rsidR="00614023" w:rsidRPr="00226D70" w:rsidRDefault="00614023" w:rsidP="00614023">
      <w:pPr>
        <w:rPr>
          <w:rStyle w:val="subtitle1"/>
          <w:sz w:val="20"/>
          <w:szCs w:val="20"/>
          <w:lang w:val="es-MX"/>
        </w:rPr>
      </w:pPr>
    </w:p>
    <w:p w14:paraId="4F370A06" w14:textId="77777777" w:rsidR="00614023" w:rsidRPr="00226D70" w:rsidRDefault="00614023" w:rsidP="00614023">
      <w:pPr>
        <w:rPr>
          <w:rStyle w:val="subtitle1"/>
          <w:sz w:val="20"/>
          <w:szCs w:val="20"/>
          <w:lang w:val="es-MX"/>
        </w:rPr>
      </w:pPr>
      <w:r w:rsidRPr="00226D70">
        <w:rPr>
          <w:rStyle w:val="subtitle1"/>
          <w:sz w:val="20"/>
          <w:szCs w:val="20"/>
          <w:lang w:val="es-MX"/>
        </w:rPr>
        <w:t>Recepciones por Bulto de Proveedores Nacionales.</w:t>
      </w:r>
    </w:p>
    <w:p w14:paraId="0D8879B3" w14:textId="77777777" w:rsidR="00614023" w:rsidRPr="00226D70" w:rsidRDefault="00614023" w:rsidP="00614023">
      <w:pPr>
        <w:rPr>
          <w:rStyle w:val="subtitle1"/>
          <w:b w:val="0"/>
          <w:sz w:val="20"/>
          <w:szCs w:val="20"/>
          <w:lang w:val="es-MX"/>
        </w:rPr>
      </w:pPr>
    </w:p>
    <w:p w14:paraId="47B1829F"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Se reciben por bultos todas las mercancías enviadas por paquetería y/o por línea de transportes.</w:t>
      </w:r>
    </w:p>
    <w:p w14:paraId="7FECE93F" w14:textId="77777777" w:rsidR="00614023" w:rsidRPr="00226D70" w:rsidRDefault="00614023" w:rsidP="00614023">
      <w:pPr>
        <w:rPr>
          <w:rStyle w:val="subtitle1"/>
          <w:b w:val="0"/>
          <w:sz w:val="20"/>
          <w:szCs w:val="20"/>
          <w:lang w:val="es-MX"/>
        </w:rPr>
      </w:pPr>
    </w:p>
    <w:p w14:paraId="3EBD0DC6"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El receptor de almacén cuenta los bultos y anota su número de nómina en la guía de transporte como evidencia de recibido.</w:t>
      </w:r>
    </w:p>
    <w:p w14:paraId="75C63061" w14:textId="77777777" w:rsidR="00614023" w:rsidRPr="00226D70" w:rsidRDefault="00614023" w:rsidP="00614023">
      <w:pPr>
        <w:rPr>
          <w:rStyle w:val="subtitle1"/>
          <w:b w:val="0"/>
          <w:sz w:val="20"/>
          <w:szCs w:val="20"/>
          <w:lang w:val="es-MX"/>
        </w:rPr>
      </w:pPr>
    </w:p>
    <w:p w14:paraId="4F3AF611"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El conteo se hace posteriormente en base a la factura que viene adjunta con la guía del transporte.</w:t>
      </w:r>
    </w:p>
    <w:p w14:paraId="23FEDBB2" w14:textId="77777777" w:rsidR="00614023" w:rsidRPr="00226D70" w:rsidRDefault="00614023" w:rsidP="00614023">
      <w:pPr>
        <w:rPr>
          <w:rStyle w:val="subtitle1"/>
          <w:b w:val="0"/>
          <w:sz w:val="20"/>
          <w:szCs w:val="20"/>
          <w:lang w:val="es-MX"/>
        </w:rPr>
      </w:pPr>
    </w:p>
    <w:p w14:paraId="033EF643" w14:textId="77777777" w:rsidR="00614023" w:rsidRPr="00226D70" w:rsidRDefault="00614023" w:rsidP="00614023">
      <w:pPr>
        <w:rPr>
          <w:rStyle w:val="subtitle1"/>
          <w:sz w:val="20"/>
          <w:szCs w:val="20"/>
          <w:lang w:val="es-MX"/>
        </w:rPr>
      </w:pPr>
      <w:r w:rsidRPr="00226D70">
        <w:rPr>
          <w:rStyle w:val="subtitle1"/>
          <w:sz w:val="20"/>
          <w:szCs w:val="20"/>
          <w:lang w:val="es-MX"/>
        </w:rPr>
        <w:t>Recepción por bultos de materiales importados. ( envío de aduana)</w:t>
      </w:r>
    </w:p>
    <w:p w14:paraId="217A1D77" w14:textId="77777777" w:rsidR="00614023" w:rsidRPr="00226D70" w:rsidRDefault="00614023" w:rsidP="00614023">
      <w:pPr>
        <w:rPr>
          <w:rStyle w:val="subtitle1"/>
          <w:sz w:val="20"/>
          <w:szCs w:val="20"/>
          <w:lang w:val="es-MX"/>
        </w:rPr>
      </w:pPr>
    </w:p>
    <w:p w14:paraId="64C92FC1"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Los envíos hechos por la Central de Aduanas (Aeropuerto) se reciben por bulto en base al pedimento de importación sellándose copia del mismo en su recepción.</w:t>
      </w:r>
    </w:p>
    <w:p w14:paraId="1539E192" w14:textId="77777777" w:rsidR="00614023" w:rsidRPr="00226D70" w:rsidRDefault="00614023" w:rsidP="00614023">
      <w:pPr>
        <w:rPr>
          <w:rStyle w:val="subtitle1"/>
          <w:b w:val="0"/>
          <w:sz w:val="20"/>
          <w:szCs w:val="20"/>
          <w:lang w:val="es-MX"/>
        </w:rPr>
      </w:pPr>
    </w:p>
    <w:p w14:paraId="688F6B70" w14:textId="77777777" w:rsidR="00614023" w:rsidRPr="00226D70" w:rsidRDefault="00614023" w:rsidP="00614023">
      <w:pPr>
        <w:pStyle w:val="Prrafodelista"/>
        <w:numPr>
          <w:ilvl w:val="0"/>
          <w:numId w:val="36"/>
        </w:numPr>
        <w:rPr>
          <w:rStyle w:val="subtitle1"/>
          <w:b w:val="0"/>
          <w:sz w:val="20"/>
          <w:szCs w:val="20"/>
          <w:lang w:val="es-MX"/>
        </w:rPr>
      </w:pPr>
      <w:r w:rsidRPr="00226D70">
        <w:rPr>
          <w:rStyle w:val="subtitle1"/>
          <w:b w:val="0"/>
          <w:sz w:val="20"/>
          <w:szCs w:val="20"/>
          <w:lang w:val="es-MX"/>
        </w:rPr>
        <w:t>El material es contado por el Receptor de acuerdo a la documentación recibida, anotando el resultado y su No. de nómina en una Tarjeta de Identificación de Material para Planta Implementos y colocándola sobre los lotes correspondientes y devolviéndo la copia de la factura al Auxiliar de recibos.</w:t>
      </w:r>
    </w:p>
    <w:p w14:paraId="611999E0" w14:textId="77777777" w:rsidR="00614023" w:rsidRPr="00226D70" w:rsidRDefault="00614023" w:rsidP="00614023">
      <w:pPr>
        <w:pStyle w:val="Prrafodelista"/>
        <w:numPr>
          <w:ilvl w:val="0"/>
          <w:numId w:val="36"/>
        </w:numPr>
        <w:rPr>
          <w:rStyle w:val="subtitle1"/>
          <w:b w:val="0"/>
          <w:sz w:val="20"/>
          <w:szCs w:val="20"/>
          <w:lang w:val="es-MX"/>
        </w:rPr>
      </w:pPr>
      <w:r w:rsidRPr="00226D70">
        <w:rPr>
          <w:rStyle w:val="subtitle1"/>
          <w:b w:val="0"/>
          <w:sz w:val="20"/>
          <w:szCs w:val="20"/>
          <w:lang w:val="es-MX"/>
        </w:rPr>
        <w:t>Posteriormente el material se da de alta por el Auxiliar de Recibos en CIIM en la pantalla RCPT, en base a su facturación, imprime el IDR y lo envía a Inspección.</w:t>
      </w:r>
    </w:p>
    <w:p w14:paraId="2E311FAF" w14:textId="77777777" w:rsidR="00614023" w:rsidRPr="00226D70" w:rsidRDefault="00614023" w:rsidP="00614023">
      <w:pPr>
        <w:pStyle w:val="Prrafodelista"/>
        <w:ind w:left="735"/>
        <w:rPr>
          <w:rStyle w:val="subtitle1"/>
          <w:b w:val="0"/>
          <w:sz w:val="20"/>
          <w:szCs w:val="20"/>
          <w:lang w:val="es-MX"/>
        </w:rPr>
      </w:pPr>
    </w:p>
    <w:p w14:paraId="2D995956"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Los envíos hechos por agencia aduanal se reciben por conducto de transportes sellándose la guía al momento del arribo de la caja, plataforma, low boy contenedor, etc., a la planta, los cuales son desenganchados en el patio.</w:t>
      </w:r>
    </w:p>
    <w:p w14:paraId="6F050D22" w14:textId="77777777" w:rsidR="00614023" w:rsidRPr="00226D70" w:rsidRDefault="00614023" w:rsidP="00614023">
      <w:pPr>
        <w:rPr>
          <w:rStyle w:val="subtitle1"/>
          <w:b w:val="0"/>
          <w:sz w:val="20"/>
          <w:szCs w:val="20"/>
          <w:lang w:val="es-MX"/>
        </w:rPr>
      </w:pPr>
    </w:p>
    <w:p w14:paraId="2FD5C9D6" w14:textId="77777777" w:rsidR="00614023" w:rsidRPr="00226D70" w:rsidRDefault="00614023" w:rsidP="00614023">
      <w:pPr>
        <w:pStyle w:val="Prrafodelista"/>
        <w:numPr>
          <w:ilvl w:val="0"/>
          <w:numId w:val="37"/>
        </w:numPr>
        <w:rPr>
          <w:rStyle w:val="subtitle1"/>
          <w:b w:val="0"/>
          <w:sz w:val="20"/>
          <w:szCs w:val="20"/>
          <w:lang w:val="es-MX"/>
        </w:rPr>
      </w:pPr>
      <w:r w:rsidRPr="00226D70">
        <w:rPr>
          <w:rStyle w:val="subtitle1"/>
          <w:b w:val="0"/>
          <w:sz w:val="20"/>
          <w:szCs w:val="20"/>
          <w:lang w:val="es-MX"/>
        </w:rPr>
        <w:t>El Receptor descarga y cuenta los bultos en base al pedimento de importación.</w:t>
      </w:r>
    </w:p>
    <w:p w14:paraId="37ACF394" w14:textId="77777777" w:rsidR="00614023" w:rsidRPr="00226D70" w:rsidRDefault="00614023" w:rsidP="00614023">
      <w:pPr>
        <w:pStyle w:val="Prrafodelista"/>
        <w:numPr>
          <w:ilvl w:val="0"/>
          <w:numId w:val="37"/>
        </w:numPr>
        <w:rPr>
          <w:rStyle w:val="subtitle1"/>
          <w:b w:val="0"/>
          <w:sz w:val="20"/>
          <w:szCs w:val="20"/>
          <w:lang w:val="es-MX"/>
        </w:rPr>
      </w:pPr>
      <w:r w:rsidRPr="00226D70">
        <w:rPr>
          <w:rStyle w:val="subtitle1"/>
          <w:b w:val="0"/>
          <w:sz w:val="20"/>
          <w:szCs w:val="20"/>
          <w:lang w:val="es-MX"/>
        </w:rPr>
        <w:lastRenderedPageBreak/>
        <w:t>El Auxiliar de Recibos entrega la documentación del material recibido (copias de facturas) al receptor para su conteo.</w:t>
      </w:r>
    </w:p>
    <w:p w14:paraId="010950A2" w14:textId="77777777" w:rsidR="00614023" w:rsidRPr="00226D70" w:rsidRDefault="00614023" w:rsidP="00614023">
      <w:pPr>
        <w:pStyle w:val="Prrafodelista"/>
        <w:numPr>
          <w:ilvl w:val="0"/>
          <w:numId w:val="37"/>
        </w:numPr>
        <w:rPr>
          <w:rStyle w:val="subtitle1"/>
          <w:b w:val="0"/>
          <w:sz w:val="20"/>
          <w:szCs w:val="20"/>
          <w:lang w:val="es-MX"/>
        </w:rPr>
      </w:pPr>
      <w:r w:rsidRPr="00226D70">
        <w:rPr>
          <w:rStyle w:val="subtitle1"/>
          <w:b w:val="0"/>
          <w:sz w:val="20"/>
          <w:szCs w:val="20"/>
          <w:lang w:val="es-MX"/>
        </w:rPr>
        <w:t>El material es contado por el Receptor de acuerdo a la documentación recibida, anotando el resultado y su No. de nómina en una Tarjeta de Identificación de Material para Planta Implementos y colocándola sobre los lotes correspondientes junto con el IDR para su inspección.</w:t>
      </w:r>
    </w:p>
    <w:p w14:paraId="5D66FE7D" w14:textId="77777777" w:rsidR="00614023" w:rsidRPr="00226D70" w:rsidRDefault="00614023" w:rsidP="00614023">
      <w:pPr>
        <w:pStyle w:val="Prrafodelista"/>
        <w:numPr>
          <w:ilvl w:val="0"/>
          <w:numId w:val="37"/>
        </w:numPr>
        <w:rPr>
          <w:rStyle w:val="subtitle1"/>
          <w:b w:val="0"/>
          <w:sz w:val="20"/>
          <w:szCs w:val="20"/>
          <w:lang w:val="es-MX"/>
        </w:rPr>
      </w:pPr>
      <w:r w:rsidRPr="00226D70">
        <w:rPr>
          <w:rStyle w:val="subtitle1"/>
          <w:b w:val="0"/>
          <w:sz w:val="20"/>
          <w:szCs w:val="20"/>
          <w:lang w:val="es-MX"/>
        </w:rPr>
        <w:t>El material es dado de alta por el Auxiliar de Recibos en CIIM en la pantalla RCPT posterior a su conteo en base a su facturación, imprime el IDR y lo envía a inspección.</w:t>
      </w:r>
    </w:p>
    <w:p w14:paraId="533DDE9F"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Los aceros, llantas, discos, y PTR´s se cuentan con orden de descarga y la impresión del IDR se da a inspección.( en desvaradoras el conteo se hace con la factura o remision).</w:t>
      </w:r>
    </w:p>
    <w:p w14:paraId="07925D92" w14:textId="77777777" w:rsidR="00614023" w:rsidRPr="00226D70" w:rsidRDefault="00614023" w:rsidP="00614023">
      <w:pPr>
        <w:rPr>
          <w:rStyle w:val="subtitle1"/>
          <w:b w:val="0"/>
          <w:sz w:val="20"/>
          <w:szCs w:val="20"/>
          <w:lang w:val="es-MX"/>
        </w:rPr>
      </w:pPr>
    </w:p>
    <w:p w14:paraId="151C5B6B"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Los faltantes son ajustados por el Auxiliar de Recibos en el inventario de CIIM, en la pantalla NEGRCVG y los excedentes con in IDR complementario.</w:t>
      </w:r>
    </w:p>
    <w:p w14:paraId="7BEBE63E" w14:textId="77777777" w:rsidR="00614023" w:rsidRPr="00226D70" w:rsidRDefault="00614023" w:rsidP="00614023">
      <w:pPr>
        <w:rPr>
          <w:rStyle w:val="subtitle1"/>
          <w:sz w:val="20"/>
          <w:szCs w:val="20"/>
          <w:lang w:val="es-MX"/>
        </w:rPr>
      </w:pPr>
    </w:p>
    <w:p w14:paraId="23ECD894" w14:textId="77777777" w:rsidR="00614023" w:rsidRPr="00226D70" w:rsidRDefault="00614023" w:rsidP="00614023">
      <w:pPr>
        <w:rPr>
          <w:rStyle w:val="subtitle1"/>
          <w:sz w:val="20"/>
          <w:szCs w:val="20"/>
          <w:lang w:val="es-MX"/>
        </w:rPr>
      </w:pPr>
      <w:r w:rsidRPr="00226D70">
        <w:rPr>
          <w:rStyle w:val="subtitle1"/>
          <w:sz w:val="20"/>
          <w:szCs w:val="20"/>
          <w:lang w:val="es-MX"/>
        </w:rPr>
        <w:t>Recepción de materiales de CWIS.</w:t>
      </w:r>
    </w:p>
    <w:p w14:paraId="503D6993" w14:textId="77777777" w:rsidR="00614023" w:rsidRPr="00226D70" w:rsidRDefault="00614023" w:rsidP="00614023">
      <w:pPr>
        <w:rPr>
          <w:rStyle w:val="subtitle1"/>
          <w:b w:val="0"/>
          <w:sz w:val="20"/>
          <w:szCs w:val="20"/>
          <w:lang w:val="es-MX"/>
        </w:rPr>
      </w:pPr>
    </w:p>
    <w:p w14:paraId="5F081500"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Estos materiales llegan vía aduana.</w:t>
      </w:r>
    </w:p>
    <w:p w14:paraId="541A90B8" w14:textId="77777777" w:rsidR="00614023" w:rsidRPr="00226D70" w:rsidRDefault="00614023" w:rsidP="00614023">
      <w:pPr>
        <w:rPr>
          <w:rStyle w:val="subtitle1"/>
          <w:b w:val="0"/>
          <w:sz w:val="20"/>
          <w:szCs w:val="20"/>
          <w:lang w:val="es-MX"/>
        </w:rPr>
      </w:pPr>
    </w:p>
    <w:p w14:paraId="1A2EB604"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El conteo de estos materiales se efectúa de acuerdo a la instrucción de trabajo W331.3. El responsable de definir las partidas a contar es el Auxiliar de Recibos, el resto solo se verifica su arribo a la planta en base a su facturación.</w:t>
      </w:r>
    </w:p>
    <w:p w14:paraId="0D0982C2" w14:textId="77777777" w:rsidR="00614023" w:rsidRPr="00226D70" w:rsidRDefault="00614023" w:rsidP="00614023">
      <w:pPr>
        <w:rPr>
          <w:rStyle w:val="subtitle1"/>
          <w:b w:val="0"/>
          <w:sz w:val="20"/>
          <w:szCs w:val="20"/>
          <w:lang w:val="es-MX"/>
        </w:rPr>
      </w:pPr>
    </w:p>
    <w:p w14:paraId="40EA1502"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Las diferencias encontradas (faltantes y excedentes) son reportados vía email al comprador.</w:t>
      </w:r>
    </w:p>
    <w:p w14:paraId="6F34C0F8" w14:textId="77777777" w:rsidR="00614023" w:rsidRPr="00226D70" w:rsidRDefault="00614023" w:rsidP="00614023">
      <w:pPr>
        <w:rPr>
          <w:rStyle w:val="subtitle1"/>
          <w:b w:val="0"/>
          <w:sz w:val="20"/>
          <w:szCs w:val="20"/>
          <w:lang w:val="es-MX"/>
        </w:rPr>
      </w:pPr>
    </w:p>
    <w:p w14:paraId="55DBE2BA" w14:textId="77777777" w:rsidR="00614023" w:rsidRPr="00226D70" w:rsidRDefault="00614023" w:rsidP="00614023">
      <w:pPr>
        <w:rPr>
          <w:rStyle w:val="subtitle1"/>
          <w:sz w:val="20"/>
          <w:szCs w:val="20"/>
          <w:lang w:val="es-MX"/>
        </w:rPr>
      </w:pPr>
      <w:r w:rsidRPr="00226D70">
        <w:rPr>
          <w:rStyle w:val="subtitle1"/>
          <w:sz w:val="20"/>
          <w:szCs w:val="20"/>
          <w:lang w:val="es-MX"/>
        </w:rPr>
        <w:t>Recepción de proveedores locales y Farm out</w:t>
      </w:r>
    </w:p>
    <w:p w14:paraId="6F95E47E" w14:textId="77777777" w:rsidR="00614023" w:rsidRPr="00226D70" w:rsidRDefault="00614023" w:rsidP="00614023">
      <w:pPr>
        <w:rPr>
          <w:rStyle w:val="subtitle1"/>
          <w:b w:val="0"/>
          <w:sz w:val="20"/>
          <w:szCs w:val="20"/>
          <w:lang w:val="es-MX"/>
        </w:rPr>
      </w:pPr>
    </w:p>
    <w:p w14:paraId="646B9754"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Se reciben con la copia de la remisión o factura y el material es contado por el Receptor de Almacén de acuerdo a la documentación recibida.</w:t>
      </w:r>
    </w:p>
    <w:p w14:paraId="0E995E8A" w14:textId="77777777" w:rsidR="00614023" w:rsidRPr="00226D70" w:rsidRDefault="00614023" w:rsidP="00614023">
      <w:pPr>
        <w:rPr>
          <w:rStyle w:val="subtitle1"/>
          <w:b w:val="0"/>
          <w:sz w:val="20"/>
          <w:szCs w:val="20"/>
          <w:lang w:val="es-MX"/>
        </w:rPr>
      </w:pPr>
    </w:p>
    <w:p w14:paraId="2CCC92A0" w14:textId="77777777" w:rsidR="00614023" w:rsidRPr="00226D70" w:rsidRDefault="00614023" w:rsidP="00614023">
      <w:pPr>
        <w:rPr>
          <w:rStyle w:val="subtitle1"/>
          <w:b w:val="0"/>
          <w:sz w:val="20"/>
          <w:szCs w:val="20"/>
          <w:lang w:val="es-MX"/>
        </w:rPr>
      </w:pPr>
      <w:r w:rsidRPr="00226D70">
        <w:rPr>
          <w:rStyle w:val="subtitle1"/>
          <w:b w:val="0"/>
          <w:sz w:val="20"/>
          <w:szCs w:val="20"/>
          <w:lang w:val="es-MX"/>
        </w:rPr>
        <w:t>Si el proveedor entrega con una remisión, los faltantes y excedentes que resulten son anotados por el Auxiliar de Recibos en la original y copia de la remisión, sellando y firmando ambos documentos.</w:t>
      </w:r>
    </w:p>
    <w:p w14:paraId="3F21CA55" w14:textId="77777777" w:rsidR="007F1FE8" w:rsidRPr="00226D70" w:rsidRDefault="007F1FE8" w:rsidP="00614023">
      <w:pPr>
        <w:rPr>
          <w:rStyle w:val="subtitle1"/>
          <w:b w:val="0"/>
          <w:sz w:val="20"/>
          <w:szCs w:val="20"/>
          <w:lang w:val="es-MX"/>
        </w:rPr>
      </w:pPr>
    </w:p>
    <w:p w14:paraId="0E5C004A" w14:textId="77777777" w:rsidR="007F1FE8" w:rsidRPr="00226D70" w:rsidRDefault="007F1FE8" w:rsidP="00614023">
      <w:pPr>
        <w:rPr>
          <w:rStyle w:val="subtitle1"/>
          <w:b w:val="0"/>
          <w:sz w:val="20"/>
          <w:szCs w:val="20"/>
          <w:lang w:val="es-MX"/>
        </w:rPr>
      </w:pPr>
      <w:r w:rsidRPr="00226D70">
        <w:rPr>
          <w:rStyle w:val="subtitle1"/>
          <w:b w:val="0"/>
          <w:sz w:val="20"/>
          <w:szCs w:val="20"/>
          <w:lang w:val="es-MX"/>
        </w:rPr>
        <w:t>Si el proveedor entrega con factura y se detecta un faltante o excedente no se corregirá ni se sellará la factura original, por ser un documento fiscal, solo se sellarán y firmarán las copias con sus respectivas correcciones o en su defecto se regresará el envío.</w:t>
      </w:r>
    </w:p>
    <w:p w14:paraId="7A83CF73" w14:textId="77777777" w:rsidR="007F1FE8" w:rsidRPr="00226D70" w:rsidRDefault="007F1FE8" w:rsidP="00614023">
      <w:pPr>
        <w:rPr>
          <w:rStyle w:val="subtitle1"/>
          <w:b w:val="0"/>
          <w:sz w:val="20"/>
          <w:szCs w:val="20"/>
          <w:lang w:val="es-MX"/>
        </w:rPr>
      </w:pPr>
    </w:p>
    <w:p w14:paraId="2DBA744D" w14:textId="77777777" w:rsidR="007F1FE8" w:rsidRPr="00226D70" w:rsidRDefault="007F1FE8" w:rsidP="00614023">
      <w:pPr>
        <w:rPr>
          <w:rStyle w:val="subtitle1"/>
          <w:b w:val="0"/>
          <w:sz w:val="20"/>
          <w:szCs w:val="20"/>
          <w:lang w:val="es-MX"/>
        </w:rPr>
      </w:pPr>
      <w:r w:rsidRPr="00226D70">
        <w:rPr>
          <w:rStyle w:val="subtitle1"/>
          <w:b w:val="0"/>
          <w:sz w:val="20"/>
          <w:szCs w:val="20"/>
          <w:lang w:val="es-MX"/>
        </w:rPr>
        <w:t>Las diferencias (faltantes o excedentes) encontradas en remisiones o facturas al momento de su conteo son reportadas por el receptor del almacén encerrando en un círculo la cantidad remisionada o facturada y anotando a un lado la cantidad real recibida.</w:t>
      </w:r>
    </w:p>
    <w:p w14:paraId="650C7BD2" w14:textId="77777777" w:rsidR="007F1FE8" w:rsidRPr="00226D70" w:rsidRDefault="007F1FE8" w:rsidP="00614023">
      <w:pPr>
        <w:rPr>
          <w:rStyle w:val="subtitle1"/>
          <w:b w:val="0"/>
          <w:sz w:val="20"/>
          <w:szCs w:val="20"/>
          <w:lang w:val="es-MX"/>
        </w:rPr>
      </w:pPr>
    </w:p>
    <w:p w14:paraId="2AF71CEE" w14:textId="77777777" w:rsidR="007F1FE8" w:rsidRPr="00226D70" w:rsidRDefault="007F1FE8" w:rsidP="00614023">
      <w:pPr>
        <w:rPr>
          <w:rStyle w:val="subtitle1"/>
          <w:b w:val="0"/>
          <w:sz w:val="20"/>
          <w:szCs w:val="20"/>
          <w:lang w:val="es-MX"/>
        </w:rPr>
      </w:pPr>
      <w:r w:rsidRPr="00226D70">
        <w:rPr>
          <w:rStyle w:val="subtitle1"/>
          <w:b w:val="0"/>
          <w:sz w:val="20"/>
          <w:szCs w:val="20"/>
          <w:lang w:val="es-MX"/>
        </w:rPr>
        <w:t>El Auxiliar de Recibos dará de alta el material en CIIM, en la pantalla RCPT llenando los campos correspondientes. El campo de cantidad de material será llenado con las cantidades reales recibidas.</w:t>
      </w:r>
    </w:p>
    <w:p w14:paraId="651D90AE" w14:textId="77777777" w:rsidR="007F1FE8" w:rsidRPr="00226D70" w:rsidRDefault="007F1FE8" w:rsidP="00614023">
      <w:pPr>
        <w:rPr>
          <w:rStyle w:val="subtitle1"/>
          <w:b w:val="0"/>
          <w:sz w:val="20"/>
          <w:szCs w:val="20"/>
          <w:lang w:val="es-MX"/>
        </w:rPr>
      </w:pPr>
    </w:p>
    <w:p w14:paraId="3A444238" w14:textId="77777777" w:rsidR="007F1FE8" w:rsidRPr="00226D70" w:rsidRDefault="007F1FE8" w:rsidP="00614023">
      <w:pPr>
        <w:rPr>
          <w:rStyle w:val="subtitle1"/>
          <w:b w:val="0"/>
          <w:sz w:val="20"/>
          <w:szCs w:val="20"/>
          <w:lang w:val="es-MX"/>
        </w:rPr>
      </w:pPr>
      <w:r w:rsidRPr="00226D70">
        <w:rPr>
          <w:rStyle w:val="subtitle1"/>
          <w:b w:val="0"/>
          <w:sz w:val="20"/>
          <w:szCs w:val="20"/>
          <w:lang w:val="es-MX"/>
        </w:rPr>
        <w:t>El Auxiliar de Recibos imprime el IDR y lo entrega al Receptor de Materiales, quien procede de la siguiente manera:</w:t>
      </w:r>
    </w:p>
    <w:p w14:paraId="67AD4478" w14:textId="77777777" w:rsidR="007F1FE8" w:rsidRPr="00226D70" w:rsidRDefault="007F1FE8" w:rsidP="00614023">
      <w:pPr>
        <w:rPr>
          <w:rStyle w:val="subtitle1"/>
          <w:b w:val="0"/>
          <w:sz w:val="20"/>
          <w:szCs w:val="20"/>
          <w:lang w:val="es-MX"/>
        </w:rPr>
      </w:pPr>
    </w:p>
    <w:p w14:paraId="7D289F89" w14:textId="77777777" w:rsidR="007F1FE8" w:rsidRPr="00226D70" w:rsidRDefault="007F1FE8" w:rsidP="007F1FE8">
      <w:pPr>
        <w:pStyle w:val="Prrafodelista"/>
        <w:numPr>
          <w:ilvl w:val="0"/>
          <w:numId w:val="38"/>
        </w:numPr>
        <w:rPr>
          <w:rStyle w:val="subtitle1"/>
          <w:b w:val="0"/>
          <w:sz w:val="20"/>
          <w:szCs w:val="20"/>
          <w:lang w:val="es-MX"/>
        </w:rPr>
      </w:pPr>
      <w:r w:rsidRPr="00226D70">
        <w:rPr>
          <w:rStyle w:val="subtitle1"/>
          <w:b w:val="0"/>
          <w:sz w:val="20"/>
          <w:szCs w:val="20"/>
          <w:lang w:val="es-MX"/>
        </w:rPr>
        <w:t>Para el caso de materias primas, pinturas y solventes, el IDR se entrega al personal de Calidad Interna. (No aplica para plantas Componentes y Ramos).</w:t>
      </w:r>
    </w:p>
    <w:p w14:paraId="1A7D32D9" w14:textId="77777777" w:rsidR="007F1FE8" w:rsidRPr="00226D70" w:rsidRDefault="007F1FE8" w:rsidP="007F1FE8">
      <w:pPr>
        <w:pStyle w:val="Prrafodelista"/>
        <w:numPr>
          <w:ilvl w:val="0"/>
          <w:numId w:val="38"/>
        </w:numPr>
        <w:rPr>
          <w:rStyle w:val="subtitle1"/>
          <w:b w:val="0"/>
          <w:sz w:val="20"/>
          <w:szCs w:val="20"/>
          <w:lang w:val="es-MX"/>
        </w:rPr>
      </w:pPr>
      <w:r w:rsidRPr="00226D70">
        <w:rPr>
          <w:rStyle w:val="subtitle1"/>
          <w:b w:val="0"/>
          <w:sz w:val="20"/>
          <w:szCs w:val="20"/>
          <w:lang w:val="es-MX"/>
        </w:rPr>
        <w:t>Para el caso del resto de los materiales, el IDR es colocado junto con el material.</w:t>
      </w:r>
    </w:p>
    <w:p w14:paraId="50146DD9" w14:textId="77777777" w:rsidR="007F1FE8" w:rsidRPr="00226D70" w:rsidRDefault="007F1FE8" w:rsidP="007F1FE8">
      <w:pPr>
        <w:pStyle w:val="Prrafodelista"/>
        <w:ind w:left="735"/>
        <w:rPr>
          <w:rStyle w:val="subtitle1"/>
          <w:b w:val="0"/>
          <w:sz w:val="20"/>
          <w:szCs w:val="20"/>
          <w:lang w:val="es-MX"/>
        </w:rPr>
      </w:pPr>
    </w:p>
    <w:p w14:paraId="3AC6EE75"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Para Planta Implementos por tener Almacen de Manufacturadas, la Recepción y Manejo de Material Type Code 1 (Ensambles) con fabricación de FOUT se da de la siguiente manera.</w:t>
      </w:r>
    </w:p>
    <w:p w14:paraId="7CB6C30F" w14:textId="77777777" w:rsidR="007F1FE8" w:rsidRPr="00226D70" w:rsidRDefault="007F1FE8" w:rsidP="007F1FE8">
      <w:pPr>
        <w:rPr>
          <w:rStyle w:val="subtitle1"/>
          <w:b w:val="0"/>
          <w:sz w:val="20"/>
          <w:szCs w:val="20"/>
          <w:lang w:val="es-MX"/>
        </w:rPr>
      </w:pPr>
    </w:p>
    <w:p w14:paraId="0A661E5F"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Se recibe el material Fisicamente y en CIIM, asegurandose de que el saldo se cargue a la localización MTYALM.</w:t>
      </w:r>
    </w:p>
    <w:p w14:paraId="0AA7E92C" w14:textId="77777777" w:rsidR="007F1FE8" w:rsidRPr="00226D70" w:rsidRDefault="007F1FE8" w:rsidP="007F1FE8">
      <w:pPr>
        <w:rPr>
          <w:rStyle w:val="subtitle1"/>
          <w:b w:val="0"/>
          <w:sz w:val="20"/>
          <w:szCs w:val="20"/>
          <w:lang w:val="es-MX"/>
        </w:rPr>
      </w:pPr>
    </w:p>
    <w:p w14:paraId="66A8FB79"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Una vez que se tenga disposición para poder mover el material, se envía al ALMFF sin ejecutar transacción de surtido a la localización de MTYWP.</w:t>
      </w:r>
    </w:p>
    <w:p w14:paraId="7BC43D86" w14:textId="77777777" w:rsidR="007F1FE8" w:rsidRPr="00226D70" w:rsidRDefault="007F1FE8" w:rsidP="007F1FE8">
      <w:pPr>
        <w:rPr>
          <w:rStyle w:val="subtitle1"/>
          <w:b w:val="0"/>
          <w:sz w:val="20"/>
          <w:szCs w:val="20"/>
          <w:lang w:val="es-MX"/>
        </w:rPr>
      </w:pPr>
    </w:p>
    <w:p w14:paraId="32794573" w14:textId="77777777" w:rsidR="007F1FE8" w:rsidRPr="00226D70" w:rsidRDefault="007F1FE8" w:rsidP="007F1FE8">
      <w:pPr>
        <w:rPr>
          <w:rStyle w:val="subtitle1"/>
          <w:b w:val="0"/>
          <w:sz w:val="20"/>
          <w:szCs w:val="20"/>
          <w:lang w:val="es-MX"/>
        </w:rPr>
      </w:pPr>
      <w:r w:rsidRPr="00226D70">
        <w:rPr>
          <w:rStyle w:val="subtitle1"/>
          <w:b w:val="0"/>
          <w:sz w:val="20"/>
          <w:szCs w:val="20"/>
          <w:lang w:val="es-MX"/>
        </w:rPr>
        <w:lastRenderedPageBreak/>
        <w:t>El área de ALMFF recibe el material, lo cuenta y lo ingresa fisicamente al área del ALMFF sin generar transacción de recepción para evitar el Duplicado de saldo (POREC).</w:t>
      </w:r>
    </w:p>
    <w:p w14:paraId="716A2BB5" w14:textId="77777777" w:rsidR="007F1FE8" w:rsidRPr="00226D70" w:rsidRDefault="007F1FE8" w:rsidP="007F1FE8">
      <w:pPr>
        <w:rPr>
          <w:rStyle w:val="subtitle1"/>
          <w:b w:val="0"/>
          <w:sz w:val="20"/>
          <w:szCs w:val="20"/>
          <w:lang w:val="es-MX"/>
        </w:rPr>
      </w:pPr>
    </w:p>
    <w:p w14:paraId="111BC448" w14:textId="77777777" w:rsidR="007F1FE8" w:rsidRPr="00226D70" w:rsidRDefault="007F1FE8" w:rsidP="007F1FE8">
      <w:pPr>
        <w:rPr>
          <w:rStyle w:val="subtitle1"/>
          <w:sz w:val="20"/>
          <w:szCs w:val="20"/>
          <w:lang w:val="es-MX"/>
        </w:rPr>
      </w:pPr>
      <w:r w:rsidRPr="00226D70">
        <w:rPr>
          <w:rStyle w:val="subtitle1"/>
          <w:sz w:val="20"/>
          <w:szCs w:val="20"/>
          <w:lang w:val="es-MX"/>
        </w:rPr>
        <w:t>Recepción de Aceros (Soleras y Barras). Aceros (Tubo redondo de 10 dígitos 10800xxxxx) y Placas y Laminas (Excepto AHMSA). (Exclusivo Implementos)</w:t>
      </w:r>
    </w:p>
    <w:p w14:paraId="7145A5A4" w14:textId="77777777" w:rsidR="007F1FE8" w:rsidRPr="00226D70" w:rsidRDefault="007F1FE8" w:rsidP="007F1FE8">
      <w:pPr>
        <w:rPr>
          <w:rStyle w:val="subtitle1"/>
          <w:b w:val="0"/>
          <w:sz w:val="20"/>
          <w:szCs w:val="20"/>
          <w:lang w:val="es-MX"/>
        </w:rPr>
      </w:pPr>
    </w:p>
    <w:p w14:paraId="17F07A38" w14:textId="77777777" w:rsidR="007F1FE8" w:rsidRPr="00226D70" w:rsidRDefault="007F1FE8" w:rsidP="007F1FE8">
      <w:pPr>
        <w:rPr>
          <w:rStyle w:val="subtitle1"/>
          <w:b w:val="0"/>
          <w:sz w:val="20"/>
          <w:szCs w:val="20"/>
          <w:lang w:val="es-MX"/>
        </w:rPr>
      </w:pPr>
    </w:p>
    <w:p w14:paraId="7F8D70B6"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Los aceros de proveedores nacionales y locales se descargan con copia de factura o remisión contándose la cantidad de piezas.</w:t>
      </w:r>
    </w:p>
    <w:p w14:paraId="7029E30F" w14:textId="77777777" w:rsidR="007F1FE8" w:rsidRPr="00226D70" w:rsidRDefault="007F1FE8" w:rsidP="007F1FE8">
      <w:pPr>
        <w:rPr>
          <w:rStyle w:val="subtitle1"/>
          <w:b w:val="0"/>
          <w:sz w:val="20"/>
          <w:szCs w:val="20"/>
          <w:lang w:val="es-MX"/>
        </w:rPr>
      </w:pPr>
    </w:p>
    <w:p w14:paraId="11F8BADA"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Deben ser pesados por camión en báscula por ser comprados por kg., o medidos longitudinalmente por ser comprados por metros, y se cuentan y ésta será la base para su recepción.</w:t>
      </w:r>
    </w:p>
    <w:p w14:paraId="0E24EF2D" w14:textId="77777777" w:rsidR="007F1FE8" w:rsidRPr="00226D70" w:rsidRDefault="007F1FE8" w:rsidP="007F1FE8">
      <w:pPr>
        <w:rPr>
          <w:rStyle w:val="subtitle1"/>
          <w:b w:val="0"/>
          <w:sz w:val="20"/>
          <w:szCs w:val="20"/>
          <w:lang w:val="es-MX"/>
        </w:rPr>
      </w:pPr>
    </w:p>
    <w:p w14:paraId="39F84ABE"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Las diferencias en kg. que excedan un 2% de tolerancia a más o a menos, con respecto a lo facturado, se verificarán teóricamente (base PARTMAS) para esto se medirán las longitudes de las barras y se contarán 100 %. De continuar la diferencia, el Auxiliar de Recibos enviará el embarque a ser pesado en una báscula pública y ese será el peso que él tome como base para su recepción, reportándose a compras la diferencia vía correo electrónico y corrigiendo la remisión o factura.</w:t>
      </w:r>
    </w:p>
    <w:p w14:paraId="05583A1D" w14:textId="77777777" w:rsidR="007F1FE8" w:rsidRPr="00226D70" w:rsidRDefault="007F1FE8" w:rsidP="007F1FE8">
      <w:pPr>
        <w:rPr>
          <w:rStyle w:val="subtitle1"/>
          <w:b w:val="0"/>
          <w:sz w:val="20"/>
          <w:szCs w:val="20"/>
          <w:lang w:val="es-MX"/>
        </w:rPr>
      </w:pPr>
    </w:p>
    <w:p w14:paraId="24BA0AE8"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La solera de plow shares que llegue a planta en góndola de ferrocarril no será pesada, solamente contado por comprarse por pieza. ( no aplica para desvaradoras).</w:t>
      </w:r>
    </w:p>
    <w:p w14:paraId="10412BBE" w14:textId="77777777" w:rsidR="007F1FE8" w:rsidRPr="00226D70" w:rsidRDefault="007F1FE8" w:rsidP="007F1FE8">
      <w:pPr>
        <w:rPr>
          <w:rStyle w:val="subtitle1"/>
          <w:b w:val="0"/>
          <w:sz w:val="20"/>
          <w:szCs w:val="20"/>
          <w:lang w:val="es-MX"/>
        </w:rPr>
      </w:pPr>
    </w:p>
    <w:p w14:paraId="2F37DA1D"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(El pesado de placa y las tolerancias aplican de la misma manera para Planta Ramos)</w:t>
      </w:r>
    </w:p>
    <w:p w14:paraId="0CB745F5" w14:textId="77777777" w:rsidR="007F1FE8" w:rsidRPr="00226D70" w:rsidRDefault="007F1FE8" w:rsidP="007F1FE8">
      <w:pPr>
        <w:rPr>
          <w:rStyle w:val="subtitle1"/>
          <w:b w:val="0"/>
          <w:sz w:val="20"/>
          <w:szCs w:val="20"/>
          <w:lang w:val="es-MX"/>
        </w:rPr>
      </w:pPr>
    </w:p>
    <w:p w14:paraId="6E037D0D"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Recepción de Aceros AHMSA (Altos Hornos de México) (Exclusivo Implementos)</w:t>
      </w:r>
    </w:p>
    <w:p w14:paraId="16E14CA4" w14:textId="77777777" w:rsidR="007F1FE8" w:rsidRPr="00226D70" w:rsidRDefault="007F1FE8" w:rsidP="007F1FE8">
      <w:pPr>
        <w:rPr>
          <w:rStyle w:val="subtitle1"/>
          <w:b w:val="0"/>
          <w:sz w:val="20"/>
          <w:szCs w:val="20"/>
          <w:lang w:val="es-MX"/>
        </w:rPr>
      </w:pPr>
    </w:p>
    <w:p w14:paraId="5C45FF3A"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Se descargan con orden de descarga en base a la facturación (llegan al doble, triple o cuádruple de ancho y largo)</w:t>
      </w:r>
    </w:p>
    <w:p w14:paraId="045D3123" w14:textId="77777777" w:rsidR="007F1FE8" w:rsidRPr="00226D70" w:rsidRDefault="007F1FE8" w:rsidP="007F1FE8">
      <w:pPr>
        <w:rPr>
          <w:rStyle w:val="subtitle1"/>
          <w:b w:val="0"/>
          <w:sz w:val="20"/>
          <w:szCs w:val="20"/>
          <w:lang w:val="es-MX"/>
        </w:rPr>
      </w:pPr>
    </w:p>
    <w:p w14:paraId="0632AFC2"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Se pesa el embarque completo.</w:t>
      </w:r>
    </w:p>
    <w:p w14:paraId="618D671D" w14:textId="77777777" w:rsidR="007F1FE8" w:rsidRPr="00226D70" w:rsidRDefault="007F1FE8" w:rsidP="007F1FE8">
      <w:pPr>
        <w:rPr>
          <w:rStyle w:val="subtitle1"/>
          <w:b w:val="0"/>
          <w:sz w:val="20"/>
          <w:szCs w:val="20"/>
          <w:lang w:val="es-MX"/>
        </w:rPr>
      </w:pPr>
    </w:p>
    <w:p w14:paraId="08B9A1E0"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Hacer la recepción en CIIM en la pantalla RCPT y llenar los campos correspondientes.</w:t>
      </w:r>
    </w:p>
    <w:p w14:paraId="5483B5C9" w14:textId="77777777" w:rsidR="007F1FE8" w:rsidRPr="00226D70" w:rsidRDefault="007F1FE8" w:rsidP="007F1FE8">
      <w:pPr>
        <w:rPr>
          <w:rStyle w:val="subtitle1"/>
          <w:b w:val="0"/>
          <w:sz w:val="20"/>
          <w:szCs w:val="20"/>
          <w:lang w:val="es-MX"/>
        </w:rPr>
      </w:pPr>
    </w:p>
    <w:p w14:paraId="5BE1CEB0"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El Auxiliar de Recibos imprime el IDR y es entregado a Inspección Recibos.</w:t>
      </w:r>
    </w:p>
    <w:p w14:paraId="00C31AA5" w14:textId="77777777" w:rsidR="007F1FE8" w:rsidRPr="00226D70" w:rsidRDefault="007F1FE8" w:rsidP="007F1FE8">
      <w:pPr>
        <w:rPr>
          <w:rStyle w:val="subtitle1"/>
          <w:b w:val="0"/>
          <w:sz w:val="20"/>
          <w:szCs w:val="20"/>
          <w:lang w:val="es-MX"/>
        </w:rPr>
      </w:pPr>
    </w:p>
    <w:p w14:paraId="57E1E436" w14:textId="77777777" w:rsidR="007F1FE8" w:rsidRPr="00226D70" w:rsidRDefault="007F1FE8" w:rsidP="007F1FE8">
      <w:pPr>
        <w:rPr>
          <w:rStyle w:val="subtitle1"/>
          <w:sz w:val="20"/>
          <w:szCs w:val="20"/>
          <w:lang w:val="es-MX"/>
        </w:rPr>
      </w:pPr>
      <w:r w:rsidRPr="00226D70">
        <w:rPr>
          <w:rStyle w:val="subtitle1"/>
          <w:sz w:val="20"/>
          <w:szCs w:val="20"/>
          <w:lang w:val="es-MX"/>
        </w:rPr>
        <w:t>Almacenamiento del material después de Inspección.</w:t>
      </w:r>
    </w:p>
    <w:p w14:paraId="0FFCD545" w14:textId="77777777" w:rsidR="007F1FE8" w:rsidRPr="00226D70" w:rsidRDefault="007F1FE8" w:rsidP="007F1FE8">
      <w:pPr>
        <w:rPr>
          <w:rStyle w:val="subtitle1"/>
          <w:b w:val="0"/>
          <w:sz w:val="20"/>
          <w:szCs w:val="20"/>
          <w:lang w:val="es-MX"/>
        </w:rPr>
      </w:pPr>
    </w:p>
    <w:p w14:paraId="718E7B59"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Si el material es aceptado, el personal de Calidad Interna regresa el IDR aprobado de acuerdo a lo siguiente:</w:t>
      </w:r>
    </w:p>
    <w:p w14:paraId="021F09E2" w14:textId="77777777" w:rsidR="007F1FE8" w:rsidRPr="00226D70" w:rsidRDefault="007F1FE8" w:rsidP="007F1FE8">
      <w:pPr>
        <w:rPr>
          <w:rStyle w:val="subtitle1"/>
          <w:b w:val="0"/>
          <w:sz w:val="20"/>
          <w:szCs w:val="20"/>
          <w:lang w:val="es-MX"/>
        </w:rPr>
      </w:pPr>
    </w:p>
    <w:p w14:paraId="7BCAE303"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1.- Materias almacenadas en el exterior a excepción de vaciados se entrega al movedor de materiales ( Planta Implementos).</w:t>
      </w:r>
    </w:p>
    <w:p w14:paraId="3173E7F9" w14:textId="77777777" w:rsidR="007F1FE8" w:rsidRPr="00226D70" w:rsidRDefault="007F1FE8" w:rsidP="007F1FE8">
      <w:pPr>
        <w:rPr>
          <w:rStyle w:val="subtitle1"/>
          <w:b w:val="0"/>
          <w:sz w:val="20"/>
          <w:szCs w:val="20"/>
          <w:lang w:val="es-MX"/>
        </w:rPr>
      </w:pPr>
    </w:p>
    <w:p w14:paraId="46970C01"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2.- Material en el área de recibos y vaciados se coloca junto al material (Planta Componentes y Planta Implementos). (En planta Saltillo se sella la etiqueta de Inventario)</w:t>
      </w:r>
    </w:p>
    <w:p w14:paraId="2BB46652" w14:textId="77777777" w:rsidR="007F1FE8" w:rsidRPr="00226D70" w:rsidRDefault="007F1FE8" w:rsidP="007F1FE8">
      <w:pPr>
        <w:rPr>
          <w:rStyle w:val="subtitle1"/>
          <w:b w:val="0"/>
          <w:sz w:val="20"/>
          <w:szCs w:val="20"/>
          <w:lang w:val="es-MX"/>
        </w:rPr>
      </w:pPr>
    </w:p>
    <w:p w14:paraId="42C6171B"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El movedor de materiales procede de acuerdo a lo siguiente (Planta Componentes y Implementos):</w:t>
      </w:r>
    </w:p>
    <w:p w14:paraId="44712CF1" w14:textId="77777777" w:rsidR="007F1FE8" w:rsidRPr="00226D70" w:rsidRDefault="007F1FE8" w:rsidP="007F1FE8">
      <w:pPr>
        <w:rPr>
          <w:rStyle w:val="subtitle1"/>
          <w:b w:val="0"/>
          <w:sz w:val="20"/>
          <w:szCs w:val="20"/>
          <w:lang w:val="es-MX"/>
        </w:rPr>
      </w:pPr>
    </w:p>
    <w:p w14:paraId="44D5F3FD"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1.- Aceros: Se retira la etiqueta roja de "no surtir"</w:t>
      </w:r>
    </w:p>
    <w:p w14:paraId="5EFE13F7" w14:textId="77777777" w:rsidR="007F1FE8" w:rsidRPr="00226D70" w:rsidRDefault="007F1FE8" w:rsidP="007F1FE8">
      <w:pPr>
        <w:rPr>
          <w:rStyle w:val="subtitle1"/>
          <w:b w:val="0"/>
          <w:sz w:val="20"/>
          <w:szCs w:val="20"/>
          <w:lang w:val="es-MX"/>
        </w:rPr>
      </w:pPr>
    </w:p>
    <w:p w14:paraId="5450C984"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2.- Resto de materiales: Se colocan en su localización.</w:t>
      </w:r>
    </w:p>
    <w:p w14:paraId="3A4F9E2D" w14:textId="77777777" w:rsidR="007F1FE8" w:rsidRPr="00226D70" w:rsidRDefault="007F1FE8" w:rsidP="007F1FE8">
      <w:pPr>
        <w:rPr>
          <w:rStyle w:val="subtitle1"/>
          <w:b w:val="0"/>
          <w:sz w:val="20"/>
          <w:szCs w:val="20"/>
          <w:lang w:val="es-MX"/>
        </w:rPr>
      </w:pPr>
    </w:p>
    <w:p w14:paraId="1B73FA4B"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Si el material es rechazado se procede de la siguiente manera:</w:t>
      </w:r>
    </w:p>
    <w:p w14:paraId="4B55CFD5" w14:textId="77777777" w:rsidR="007F1FE8" w:rsidRPr="00226D70" w:rsidRDefault="007F1FE8" w:rsidP="007F1FE8">
      <w:pPr>
        <w:rPr>
          <w:rStyle w:val="subtitle1"/>
          <w:b w:val="0"/>
          <w:sz w:val="20"/>
          <w:szCs w:val="20"/>
          <w:lang w:val="es-MX"/>
        </w:rPr>
      </w:pPr>
    </w:p>
    <w:p w14:paraId="36130E3F"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a).- Aceros: Deben conservar la etiqueta roja y se adjunta el IDR generado por el sistema CIIM con el sello de "RECHAZADO". El responsable de dar disposición al material es el Ingeniero de Abastecimientos.</w:t>
      </w:r>
    </w:p>
    <w:p w14:paraId="141667FF" w14:textId="77777777" w:rsidR="007F1FE8" w:rsidRPr="00226D70" w:rsidRDefault="007F1FE8" w:rsidP="007F1FE8">
      <w:pPr>
        <w:rPr>
          <w:rStyle w:val="subtitle1"/>
          <w:b w:val="0"/>
          <w:sz w:val="20"/>
          <w:szCs w:val="20"/>
          <w:lang w:val="es-MX"/>
        </w:rPr>
      </w:pPr>
    </w:p>
    <w:p w14:paraId="3AA064B3" w14:textId="77777777" w:rsidR="007F1FE8" w:rsidRPr="00226D70" w:rsidRDefault="007F1FE8" w:rsidP="007F1FE8">
      <w:pPr>
        <w:rPr>
          <w:rStyle w:val="subtitle1"/>
          <w:b w:val="0"/>
          <w:sz w:val="20"/>
          <w:szCs w:val="20"/>
          <w:lang w:val="es-MX"/>
        </w:rPr>
      </w:pPr>
      <w:r w:rsidRPr="00226D70">
        <w:rPr>
          <w:rStyle w:val="subtitle1"/>
          <w:b w:val="0"/>
          <w:sz w:val="20"/>
          <w:szCs w:val="20"/>
          <w:lang w:val="es-MX"/>
        </w:rPr>
        <w:lastRenderedPageBreak/>
        <w:t>b).- Resto de los materiales: Permanecen en el lugar donde fueron descargados, o bien, son localizados en el área de rechazo. Se adjunta el IDR generado por el sistema CIIM con el sello de "RECHAZADO". El responsable de dar disposición al material es el Ingeniero de Abastecimientos.</w:t>
      </w:r>
    </w:p>
    <w:p w14:paraId="3643F04F" w14:textId="77777777" w:rsidR="007F1FE8" w:rsidRPr="00226D70" w:rsidRDefault="007F1FE8" w:rsidP="007F1FE8">
      <w:pPr>
        <w:rPr>
          <w:rStyle w:val="subtitle1"/>
          <w:b w:val="0"/>
          <w:sz w:val="20"/>
          <w:szCs w:val="20"/>
          <w:lang w:val="es-MX"/>
        </w:rPr>
      </w:pPr>
    </w:p>
    <w:p w14:paraId="6766D2E6" w14:textId="77777777" w:rsidR="007F1FE8" w:rsidRPr="00226D70" w:rsidRDefault="007F1FE8" w:rsidP="007F1FE8">
      <w:pPr>
        <w:rPr>
          <w:rStyle w:val="subtitle1"/>
          <w:sz w:val="20"/>
          <w:szCs w:val="20"/>
          <w:lang w:val="es-MX"/>
        </w:rPr>
      </w:pPr>
      <w:r w:rsidRPr="00226D70">
        <w:rPr>
          <w:rStyle w:val="subtitle1"/>
          <w:sz w:val="20"/>
          <w:szCs w:val="20"/>
          <w:lang w:val="es-MX"/>
        </w:rPr>
        <w:t>SURTIDO ACEROS A LA OPERACIÓN EN PLANTA COMPONENTES</w:t>
      </w:r>
    </w:p>
    <w:p w14:paraId="6EB5B757" w14:textId="77777777" w:rsidR="007F1FE8" w:rsidRPr="00226D70" w:rsidRDefault="007F1FE8" w:rsidP="007F1FE8">
      <w:pPr>
        <w:rPr>
          <w:rStyle w:val="subtitle1"/>
          <w:b w:val="0"/>
          <w:sz w:val="20"/>
          <w:szCs w:val="20"/>
          <w:lang w:val="es-MX"/>
        </w:rPr>
      </w:pPr>
    </w:p>
    <w:p w14:paraId="4C477320"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Con la información del gatillo siguiente, el Técnico (Operario de Producción) se surte con la cantidad de materia prima del material de acero (Material con número de parte de 10 dígitos) del almacén de aceros.</w:t>
      </w:r>
    </w:p>
    <w:p w14:paraId="6C186977" w14:textId="77777777" w:rsidR="007F1FE8" w:rsidRPr="00226D70" w:rsidRDefault="007F1FE8" w:rsidP="007F1FE8">
      <w:pPr>
        <w:rPr>
          <w:rStyle w:val="subtitle1"/>
          <w:b w:val="0"/>
          <w:sz w:val="20"/>
          <w:szCs w:val="20"/>
          <w:lang w:val="es-MX"/>
        </w:rPr>
      </w:pPr>
    </w:p>
    <w:p w14:paraId="7F92E812"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El control del material producido se realizará mediante el reporte en el sistema SIT, el cual a su vez descontará los materiales consumidos para producir un ensamble.</w:t>
      </w:r>
    </w:p>
    <w:p w14:paraId="41DE05D5" w14:textId="77777777" w:rsidR="007F1FE8" w:rsidRPr="00226D70" w:rsidRDefault="007F1FE8" w:rsidP="007F1FE8">
      <w:pPr>
        <w:rPr>
          <w:rStyle w:val="subtitle1"/>
          <w:b w:val="0"/>
          <w:sz w:val="20"/>
          <w:szCs w:val="20"/>
          <w:lang w:val="es-MX"/>
        </w:rPr>
      </w:pPr>
    </w:p>
    <w:p w14:paraId="7D9289A0"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Control de Registros:</w:t>
      </w:r>
    </w:p>
    <w:p w14:paraId="79B6C9BD"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No Aplica.</w:t>
      </w:r>
    </w:p>
    <w:p w14:paraId="7466595C" w14:textId="77777777" w:rsidR="007F1FE8" w:rsidRPr="00226D70" w:rsidRDefault="007F1FE8" w:rsidP="007F1FE8">
      <w:pPr>
        <w:rPr>
          <w:rStyle w:val="subtitle1"/>
          <w:b w:val="0"/>
          <w:sz w:val="20"/>
          <w:szCs w:val="20"/>
          <w:lang w:val="es-MX"/>
        </w:rPr>
      </w:pPr>
    </w:p>
    <w:p w14:paraId="157F0873"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Guías de Referencia</w:t>
      </w:r>
    </w:p>
    <w:p w14:paraId="4573D827" w14:textId="77777777" w:rsidR="007F1FE8" w:rsidRPr="00226D70" w:rsidRDefault="007F1FE8" w:rsidP="007F1FE8">
      <w:pPr>
        <w:rPr>
          <w:rStyle w:val="subtitle1"/>
          <w:b w:val="0"/>
          <w:sz w:val="20"/>
          <w:szCs w:val="20"/>
          <w:lang w:val="es-MX"/>
        </w:rPr>
      </w:pPr>
    </w:p>
    <w:p w14:paraId="083828BD" w14:textId="77777777" w:rsidR="007F1FE8" w:rsidRPr="00226D70" w:rsidRDefault="007F1FE8" w:rsidP="007F1FE8">
      <w:pPr>
        <w:rPr>
          <w:rStyle w:val="subtitle1"/>
          <w:b w:val="0"/>
          <w:sz w:val="20"/>
          <w:szCs w:val="20"/>
          <w:lang w:val="es-MX"/>
        </w:rPr>
      </w:pPr>
      <w:r w:rsidRPr="00226D70">
        <w:rPr>
          <w:rStyle w:val="subtitle1"/>
          <w:b w:val="0"/>
          <w:sz w:val="20"/>
          <w:szCs w:val="20"/>
          <w:lang w:val="es-MX"/>
        </w:rPr>
        <w:t>Dentro del área de Supply Management existen guías de referencia para actividades de recibo de materiales, su actualización se realiza directamente en la guía (Ver liga en sección de referencias).</w:t>
      </w:r>
    </w:p>
    <w:p w14:paraId="6D7F8298" w14:textId="77777777" w:rsidR="007F1FE8" w:rsidRPr="00226D70" w:rsidRDefault="007F1FE8" w:rsidP="007F1FE8">
      <w:pPr>
        <w:rPr>
          <w:rStyle w:val="subtitle1"/>
          <w:b w:val="0"/>
          <w:sz w:val="20"/>
          <w:szCs w:val="20"/>
          <w:lang w:val="es-MX"/>
        </w:rPr>
      </w:pPr>
    </w:p>
    <w:p w14:paraId="4FC1FA4D" w14:textId="77777777" w:rsidR="007F1FE8" w:rsidRPr="00226D70" w:rsidRDefault="007F1FE8" w:rsidP="007F1FE8">
      <w:pPr>
        <w:rPr>
          <w:rStyle w:val="subtitle1"/>
          <w:sz w:val="20"/>
          <w:szCs w:val="20"/>
          <w:lang w:val="es-MX"/>
        </w:rPr>
      </w:pPr>
      <w:r w:rsidRPr="00226D70">
        <w:rPr>
          <w:rStyle w:val="subtitle1"/>
          <w:sz w:val="20"/>
          <w:szCs w:val="20"/>
          <w:lang w:val="es-MX"/>
        </w:rPr>
        <w:t>PROCESO DE MANEJO Y CONSERVACIÓN DE MATERIAL PRODUCTIVO EXCEDENTE ALMACENADO EN PATIOS</w:t>
      </w:r>
    </w:p>
    <w:p w14:paraId="5FAC4A31" w14:textId="77777777" w:rsidR="007F1FE8" w:rsidRPr="00226D70" w:rsidRDefault="007F1FE8" w:rsidP="007F1FE8">
      <w:pPr>
        <w:rPr>
          <w:rStyle w:val="subtitle1"/>
          <w:b w:val="0"/>
          <w:sz w:val="20"/>
          <w:szCs w:val="20"/>
          <w:lang w:val="es-MX"/>
        </w:rPr>
      </w:pPr>
    </w:p>
    <w:p w14:paraId="6FA71B0E"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Evaluar el tipo de material para descartar si se deja dentro de almacén o área externa de acuerdo al diseño de almacén y de las dimensiones del material (Almacén)</w:t>
      </w:r>
    </w:p>
    <w:p w14:paraId="78C5DF72" w14:textId="77777777" w:rsidR="007F1FE8" w:rsidRPr="00226D70" w:rsidRDefault="007F1FE8" w:rsidP="007F1FE8">
      <w:pPr>
        <w:pStyle w:val="Prrafodelista"/>
        <w:ind w:left="1200"/>
        <w:rPr>
          <w:rStyle w:val="subtitle1"/>
          <w:b w:val="0"/>
          <w:sz w:val="20"/>
          <w:szCs w:val="20"/>
          <w:lang w:val="es-MX"/>
        </w:rPr>
      </w:pPr>
    </w:p>
    <w:p w14:paraId="5A19FFE4"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Notificar abastecimiento del material excedente de acuerdo a capacidad de almacenamiento (Auxiliar de Recibos, Supervisor de Almacén)</w:t>
      </w:r>
    </w:p>
    <w:p w14:paraId="327AA1D3" w14:textId="77777777" w:rsidR="007F1FE8" w:rsidRPr="00226D70" w:rsidRDefault="007F1FE8" w:rsidP="007F1FE8">
      <w:pPr>
        <w:pStyle w:val="Prrafodelista"/>
        <w:rPr>
          <w:rStyle w:val="subtitle1"/>
          <w:b w:val="0"/>
          <w:sz w:val="20"/>
          <w:szCs w:val="20"/>
          <w:lang w:val="es-MX"/>
        </w:rPr>
      </w:pPr>
    </w:p>
    <w:p w14:paraId="259EE6E2"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Asegurar empaque, identificación de material (IDR/Etiqman) en bolsas auto adheribles al momento de la recepción (Auxiliar de Recibos, Supervisor de Recibos, montacarguista)</w:t>
      </w:r>
    </w:p>
    <w:p w14:paraId="5C0C2DAA" w14:textId="77777777" w:rsidR="007F1FE8" w:rsidRPr="00226D70" w:rsidRDefault="007F1FE8" w:rsidP="007F1FE8">
      <w:pPr>
        <w:pStyle w:val="Prrafodelista"/>
        <w:rPr>
          <w:rStyle w:val="subtitle1"/>
          <w:b w:val="0"/>
          <w:sz w:val="20"/>
          <w:szCs w:val="20"/>
          <w:lang w:val="es-MX"/>
        </w:rPr>
      </w:pPr>
    </w:p>
    <w:p w14:paraId="5A40AA1F"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En caso se requiera de un empaque más robusto para soportar y conservación del material  factores climatológicos notificar abastecimiento del requerimiento (Supervisor de Recibos, Calidad, Abastecimiento)</w:t>
      </w:r>
    </w:p>
    <w:p w14:paraId="7DCB5F85" w14:textId="77777777" w:rsidR="007F1FE8" w:rsidRPr="00226D70" w:rsidRDefault="007F1FE8" w:rsidP="007F1FE8">
      <w:pPr>
        <w:pStyle w:val="Prrafodelista"/>
        <w:rPr>
          <w:rStyle w:val="subtitle1"/>
          <w:b w:val="0"/>
          <w:sz w:val="20"/>
          <w:szCs w:val="20"/>
          <w:lang w:val="es-MX"/>
        </w:rPr>
      </w:pPr>
    </w:p>
    <w:p w14:paraId="7E1C5F9B"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En caso de almacenar área externa máximo estibar a 3 niveles (Montacarguista, Supervisor de Recibos)</w:t>
      </w:r>
    </w:p>
    <w:p w14:paraId="218CCBE6" w14:textId="77777777" w:rsidR="007F1FE8" w:rsidRPr="00226D70" w:rsidRDefault="007F1FE8" w:rsidP="007F1FE8">
      <w:pPr>
        <w:pStyle w:val="Prrafodelista"/>
        <w:rPr>
          <w:rStyle w:val="subtitle1"/>
          <w:b w:val="0"/>
          <w:sz w:val="20"/>
          <w:szCs w:val="20"/>
          <w:lang w:val="es-MX"/>
        </w:rPr>
      </w:pPr>
    </w:p>
    <w:p w14:paraId="31770382"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Dar de alta en pantalla de warehouse (Coordinador y/o supervisor de Recibos)</w:t>
      </w:r>
    </w:p>
    <w:p w14:paraId="3DCE5A9C" w14:textId="77777777" w:rsidR="007F1FE8" w:rsidRPr="00226D70" w:rsidRDefault="007F1FE8" w:rsidP="007F1FE8">
      <w:pPr>
        <w:pStyle w:val="Prrafodelista"/>
        <w:rPr>
          <w:rStyle w:val="subtitle1"/>
          <w:b w:val="0"/>
          <w:sz w:val="20"/>
          <w:szCs w:val="20"/>
          <w:lang w:val="es-MX"/>
        </w:rPr>
      </w:pPr>
    </w:p>
    <w:p w14:paraId="3076D7FB" w14:textId="77777777" w:rsidR="007F1FE8" w:rsidRPr="00226D70" w:rsidRDefault="007F1FE8" w:rsidP="007F1FE8">
      <w:pPr>
        <w:pStyle w:val="Prrafodelista"/>
        <w:numPr>
          <w:ilvl w:val="0"/>
          <w:numId w:val="39"/>
        </w:numPr>
        <w:rPr>
          <w:rStyle w:val="subtitle1"/>
          <w:b w:val="0"/>
          <w:sz w:val="20"/>
          <w:szCs w:val="20"/>
          <w:lang w:val="es-MX"/>
        </w:rPr>
      </w:pPr>
      <w:r w:rsidRPr="00226D70">
        <w:rPr>
          <w:rStyle w:val="subtitle1"/>
          <w:b w:val="0"/>
          <w:sz w:val="20"/>
          <w:szCs w:val="20"/>
          <w:lang w:val="es-MX"/>
        </w:rPr>
        <w:t>Delimitar el área o IPK (Almacén)</w:t>
      </w:r>
    </w:p>
    <w:p w14:paraId="5A4892B2" w14:textId="77777777" w:rsidR="00FE2EB7" w:rsidRPr="00226D70" w:rsidRDefault="00FE2EB7" w:rsidP="00FE2EB7">
      <w:pPr>
        <w:pStyle w:val="Prrafodelista"/>
        <w:rPr>
          <w:rStyle w:val="subtitle1"/>
          <w:b w:val="0"/>
          <w:sz w:val="20"/>
          <w:szCs w:val="20"/>
          <w:lang w:val="es-MX"/>
        </w:rPr>
      </w:pPr>
    </w:p>
    <w:p w14:paraId="2D30A0B0" w14:textId="77777777" w:rsidR="00FE2EB7" w:rsidRPr="00226D70" w:rsidRDefault="00FE2EB7" w:rsidP="00FE2EB7">
      <w:pPr>
        <w:rPr>
          <w:rStyle w:val="subtitle1"/>
          <w:b w:val="0"/>
          <w:sz w:val="20"/>
          <w:szCs w:val="20"/>
          <w:lang w:val="es-MX"/>
        </w:rPr>
      </w:pPr>
    </w:p>
    <w:p w14:paraId="3D915A9A" w14:textId="77777777" w:rsidR="00FE2EB7" w:rsidRPr="00226D70" w:rsidRDefault="00FE2EB7" w:rsidP="00FE2EB7">
      <w:pPr>
        <w:pStyle w:val="Prrafodelista"/>
        <w:numPr>
          <w:ilvl w:val="0"/>
          <w:numId w:val="39"/>
        </w:numPr>
        <w:rPr>
          <w:rStyle w:val="subtitle1"/>
          <w:b w:val="0"/>
          <w:sz w:val="20"/>
          <w:szCs w:val="20"/>
          <w:lang w:val="es-MX"/>
        </w:rPr>
      </w:pPr>
      <w:r w:rsidRPr="00226D70">
        <w:rPr>
          <w:rStyle w:val="subtitle1"/>
          <w:b w:val="0"/>
          <w:sz w:val="20"/>
          <w:szCs w:val="20"/>
          <w:lang w:val="es-MX"/>
        </w:rPr>
        <w:t>Implementar proceso de MOP para material área externa para asegurar su identificación, 5S´s y conservación del material (Supervisor de Recibos)</w:t>
      </w:r>
    </w:p>
    <w:p w14:paraId="0C4D978C" w14:textId="77777777" w:rsidR="00FE2EB7" w:rsidRPr="00226D70" w:rsidRDefault="00FE2EB7" w:rsidP="00FE2EB7">
      <w:pPr>
        <w:rPr>
          <w:rStyle w:val="subtitle1"/>
          <w:b w:val="0"/>
          <w:sz w:val="20"/>
          <w:szCs w:val="20"/>
          <w:lang w:val="es-MX"/>
        </w:rPr>
      </w:pPr>
    </w:p>
    <w:p w14:paraId="17BB81EC" w14:textId="77777777" w:rsidR="00FE2EB7" w:rsidRPr="00226D70" w:rsidRDefault="00FE2EB7" w:rsidP="00FE2EB7">
      <w:pPr>
        <w:pStyle w:val="Prrafodelista"/>
        <w:numPr>
          <w:ilvl w:val="0"/>
          <w:numId w:val="39"/>
        </w:numPr>
        <w:rPr>
          <w:rStyle w:val="subtitle1"/>
          <w:b w:val="0"/>
          <w:sz w:val="20"/>
          <w:szCs w:val="20"/>
          <w:lang w:val="es-MX"/>
        </w:rPr>
      </w:pPr>
      <w:r w:rsidRPr="00226D70">
        <w:rPr>
          <w:rStyle w:val="subtitle1"/>
          <w:b w:val="0"/>
          <w:sz w:val="20"/>
          <w:szCs w:val="20"/>
          <w:lang w:val="es-MX"/>
        </w:rPr>
        <w:t>En caso de que no se tanga capacidad para almacenar en area externa, el departamento de Abastecimientos solicitara servicios de almacenaje fuera de la planta (proveduria)</w:t>
      </w:r>
    </w:p>
    <w:p w14:paraId="0F73E6B8" w14:textId="77777777" w:rsidR="00FE2EB7" w:rsidRPr="00226D70" w:rsidRDefault="00FE2EB7" w:rsidP="00FE2EB7">
      <w:pPr>
        <w:pStyle w:val="Prrafodelista"/>
        <w:rPr>
          <w:rStyle w:val="subtitle1"/>
          <w:b w:val="0"/>
          <w:sz w:val="20"/>
          <w:szCs w:val="20"/>
          <w:lang w:val="es-MX"/>
        </w:rPr>
      </w:pPr>
    </w:p>
    <w:p w14:paraId="6C66EC38" w14:textId="77777777" w:rsidR="00FE2EB7" w:rsidRPr="00226D70" w:rsidRDefault="00FE2EB7" w:rsidP="00FE2EB7">
      <w:pPr>
        <w:rPr>
          <w:rStyle w:val="subtitle1"/>
          <w:sz w:val="20"/>
          <w:szCs w:val="20"/>
          <w:lang w:val="es-MX"/>
        </w:rPr>
      </w:pPr>
      <w:r w:rsidRPr="00226D70">
        <w:rPr>
          <w:rStyle w:val="subtitle1"/>
          <w:sz w:val="20"/>
          <w:szCs w:val="20"/>
          <w:lang w:val="es-MX"/>
        </w:rPr>
        <w:t>AUDITORIA DE PROCESO PARA ALMACÉN RECIBOS Y MATERIALES EN PLANTA COMPONENTES RAMOS ARIZPE</w:t>
      </w:r>
    </w:p>
    <w:p w14:paraId="43811635" w14:textId="77777777" w:rsidR="00FE2EB7" w:rsidRPr="00226D70" w:rsidRDefault="00FE2EB7" w:rsidP="00FE2EB7">
      <w:pPr>
        <w:rPr>
          <w:rStyle w:val="subtitle1"/>
          <w:sz w:val="20"/>
          <w:szCs w:val="20"/>
          <w:lang w:val="es-MX"/>
        </w:rPr>
      </w:pPr>
    </w:p>
    <w:p w14:paraId="4A3DBE74" w14:textId="77777777" w:rsidR="00FE2EB7" w:rsidRPr="00226D70" w:rsidRDefault="00FE2EB7" w:rsidP="00FE2EB7">
      <w:pPr>
        <w:rPr>
          <w:rStyle w:val="subtitle1"/>
          <w:b w:val="0"/>
          <w:sz w:val="20"/>
          <w:szCs w:val="20"/>
          <w:lang w:val="es-MX"/>
        </w:rPr>
      </w:pPr>
      <w:r w:rsidRPr="00226D70">
        <w:rPr>
          <w:rStyle w:val="subtitle1"/>
          <w:b w:val="0"/>
          <w:sz w:val="20"/>
          <w:szCs w:val="20"/>
          <w:lang w:val="es-MX"/>
        </w:rPr>
        <w:t>Se realiza Auditoría de Proceso para Almacén Recibos y Materiales en Planta Componentes Ramos con la finalidad de Monitorear los procesos los cuales aseguran la Calidad del manejo del Material Productivo desde su llegada, almacenamiento y su Surtido a Produccion, así como la evidencia de trabajo en proyectos de mejora continua, sistemas de IJD(Política de Calidad, JD-QPS, Política de No Fault Forward) y manejo de equipos.</w:t>
      </w:r>
    </w:p>
    <w:p w14:paraId="3DC041C1" w14:textId="77777777" w:rsidR="00FE2EB7" w:rsidRPr="00226D70" w:rsidRDefault="00FE2EB7" w:rsidP="00FE2EB7">
      <w:pPr>
        <w:rPr>
          <w:rStyle w:val="subtitle1"/>
          <w:b w:val="0"/>
          <w:sz w:val="20"/>
          <w:szCs w:val="20"/>
          <w:lang w:val="es-MX"/>
        </w:rPr>
      </w:pPr>
      <w:r w:rsidRPr="00226D70">
        <w:rPr>
          <w:rStyle w:val="subtitle1"/>
          <w:b w:val="0"/>
          <w:sz w:val="20"/>
          <w:szCs w:val="20"/>
          <w:lang w:val="es-MX"/>
        </w:rPr>
        <w:lastRenderedPageBreak/>
        <w:t>La cual tendrá validéz en cuanto a Calificación en el Score Card de los Mininegocios responsables de éstos departamentos.</w:t>
      </w:r>
    </w:p>
    <w:p w14:paraId="13A76C3F" w14:textId="77777777" w:rsidR="00FE2EB7" w:rsidRPr="00226D70" w:rsidRDefault="00FE2EB7" w:rsidP="00FE2EB7">
      <w:pPr>
        <w:rPr>
          <w:rStyle w:val="subtitle1"/>
          <w:b w:val="0"/>
          <w:sz w:val="20"/>
          <w:szCs w:val="20"/>
          <w:lang w:val="es-MX"/>
        </w:rPr>
      </w:pPr>
    </w:p>
    <w:p w14:paraId="18F06C47" w14:textId="77777777" w:rsidR="00374090" w:rsidRPr="00226D70" w:rsidRDefault="00374090" w:rsidP="00FE2EB7">
      <w:pPr>
        <w:rPr>
          <w:rStyle w:val="subtitle1"/>
          <w:b w:val="0"/>
          <w:sz w:val="20"/>
          <w:szCs w:val="20"/>
          <w:lang w:val="es-MX"/>
        </w:rPr>
      </w:pPr>
    </w:p>
    <w:p w14:paraId="5A76ACE5" w14:textId="77777777" w:rsidR="00374090" w:rsidRPr="00226D70" w:rsidRDefault="00374090" w:rsidP="00FE2EB7">
      <w:pPr>
        <w:rPr>
          <w:rStyle w:val="subtitle1"/>
          <w:b w:val="0"/>
          <w:sz w:val="20"/>
          <w:szCs w:val="20"/>
          <w:lang w:val="es-MX"/>
        </w:rPr>
      </w:pPr>
    </w:p>
    <w:p w14:paraId="15D3A383" w14:textId="77777777" w:rsidR="00374090" w:rsidRPr="00226D70" w:rsidRDefault="00374090" w:rsidP="00374090">
      <w:pPr>
        <w:rPr>
          <w:rStyle w:val="subtitle1"/>
          <w:sz w:val="20"/>
          <w:szCs w:val="20"/>
          <w:lang w:val="es-MX"/>
        </w:rPr>
      </w:pPr>
      <w:r w:rsidRPr="00226D70">
        <w:rPr>
          <w:rStyle w:val="subtitle1"/>
          <w:sz w:val="20"/>
          <w:szCs w:val="20"/>
          <w:lang w:val="es-MX"/>
        </w:rPr>
        <w:t>Anexo A</w:t>
      </w:r>
    </w:p>
    <w:p w14:paraId="733495A7" w14:textId="77777777" w:rsidR="00374090" w:rsidRPr="00226D70" w:rsidRDefault="00374090" w:rsidP="00374090">
      <w:pPr>
        <w:rPr>
          <w:rStyle w:val="subtitle1"/>
          <w:b w:val="0"/>
          <w:sz w:val="20"/>
          <w:szCs w:val="20"/>
          <w:lang w:val="es-MX"/>
        </w:rPr>
      </w:pPr>
    </w:p>
    <w:p w14:paraId="435E294B" w14:textId="77777777" w:rsidR="00374090" w:rsidRPr="00226D70" w:rsidRDefault="00374090" w:rsidP="00374090">
      <w:pPr>
        <w:rPr>
          <w:rStyle w:val="subtitle1"/>
          <w:b w:val="0"/>
          <w:sz w:val="20"/>
          <w:szCs w:val="20"/>
          <w:lang w:val="es-MX"/>
        </w:rPr>
      </w:pPr>
    </w:p>
    <w:p w14:paraId="0E630561" w14:textId="77777777" w:rsidR="00374090" w:rsidRPr="00226D70" w:rsidRDefault="00374090" w:rsidP="00374090">
      <w:pPr>
        <w:rPr>
          <w:rStyle w:val="subtitle1"/>
          <w:b w:val="0"/>
          <w:sz w:val="20"/>
          <w:szCs w:val="20"/>
          <w:lang w:val="es-MX"/>
        </w:rPr>
      </w:pPr>
      <w:r w:rsidRPr="00226D70">
        <w:rPr>
          <w:rStyle w:val="subtitle1"/>
          <w:b w:val="0"/>
          <w:sz w:val="20"/>
          <w:szCs w:val="20"/>
          <w:lang w:val="es-MX"/>
        </w:rPr>
        <w:t>Dentro del procedimiento es importante tener en conocimiento de estos tres lineamientos</w:t>
      </w:r>
    </w:p>
    <w:p w14:paraId="07D219A2" w14:textId="77777777" w:rsidR="00374090" w:rsidRPr="00226D70" w:rsidRDefault="00374090" w:rsidP="00374090">
      <w:pPr>
        <w:pStyle w:val="texto0"/>
        <w:spacing w:before="40" w:after="40" w:line="203" w:lineRule="exact"/>
        <w:ind w:left="432" w:hanging="432"/>
        <w:rPr>
          <w:rFonts w:ascii="Verdana" w:hAnsi="Verdana"/>
          <w:sz w:val="20"/>
          <w:szCs w:val="20"/>
        </w:rPr>
      </w:pPr>
      <w:r w:rsidRPr="00226D70">
        <w:rPr>
          <w:rFonts w:ascii="Verdana" w:hAnsi="Verdana"/>
          <w:sz w:val="20"/>
          <w:szCs w:val="20"/>
        </w:rPr>
        <w:t>Método para identificar a los operadores de transporte.</w:t>
      </w:r>
    </w:p>
    <w:p w14:paraId="222E0297" w14:textId="77777777" w:rsidR="00374090" w:rsidRPr="00226D70" w:rsidRDefault="00374090" w:rsidP="00374090">
      <w:pPr>
        <w:pStyle w:val="texto0"/>
        <w:spacing w:before="40" w:after="40" w:line="203" w:lineRule="exact"/>
        <w:ind w:left="432" w:hanging="432"/>
        <w:rPr>
          <w:rFonts w:ascii="Verdana" w:hAnsi="Verdana"/>
          <w:sz w:val="20"/>
          <w:szCs w:val="20"/>
        </w:rPr>
      </w:pPr>
      <w:r w:rsidRPr="00226D70">
        <w:rPr>
          <w:rFonts w:ascii="Verdana" w:hAnsi="Verdana"/>
          <w:sz w:val="20"/>
          <w:szCs w:val="20"/>
        </w:rPr>
        <w:t>Documentación que se entrega a los operadores.</w:t>
      </w:r>
    </w:p>
    <w:p w14:paraId="5A26312C" w14:textId="77777777" w:rsidR="00374090" w:rsidRPr="00226D70" w:rsidRDefault="00374090" w:rsidP="00374090">
      <w:pPr>
        <w:pStyle w:val="texto0"/>
        <w:spacing w:before="40" w:after="40" w:line="203" w:lineRule="exact"/>
        <w:ind w:left="432" w:hanging="432"/>
        <w:rPr>
          <w:rFonts w:ascii="Verdana" w:hAnsi="Verdana"/>
          <w:sz w:val="20"/>
          <w:szCs w:val="20"/>
        </w:rPr>
      </w:pPr>
      <w:r w:rsidRPr="00226D70">
        <w:rPr>
          <w:rFonts w:ascii="Verdana" w:hAnsi="Verdana"/>
          <w:sz w:val="20"/>
          <w:szCs w:val="20"/>
        </w:rPr>
        <w:t>Responsable de la supervisión de la carga o descarga de la mercancía y cotejo de la información.</w:t>
      </w:r>
    </w:p>
    <w:p w14:paraId="0639486B" w14:textId="77777777" w:rsidR="00374090" w:rsidRPr="00226D70" w:rsidRDefault="00374090" w:rsidP="00374090">
      <w:pPr>
        <w:rPr>
          <w:rStyle w:val="subtitle1"/>
          <w:b w:val="0"/>
          <w:sz w:val="20"/>
          <w:szCs w:val="20"/>
          <w:lang w:val="es-MX"/>
        </w:rPr>
      </w:pPr>
    </w:p>
    <w:p w14:paraId="5E9BE5C5"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Para identificar a los operadores, la empresa transportista </w:t>
      </w:r>
      <w:proofErr w:type="spellStart"/>
      <w:r w:rsidRPr="00226D70">
        <w:rPr>
          <w:rFonts w:ascii="Verdana" w:hAnsi="Verdana"/>
          <w:sz w:val="20"/>
        </w:rPr>
        <w:t>Consolidamex</w:t>
      </w:r>
      <w:proofErr w:type="spellEnd"/>
      <w:r w:rsidRPr="00226D70">
        <w:rPr>
          <w:rFonts w:ascii="Verdana" w:hAnsi="Verdana"/>
          <w:sz w:val="20"/>
        </w:rPr>
        <w:t xml:space="preserve">, envía un listado de  operadores autorizados para todas las plantas de IJD (nombre completo, dirección, y fotografía) este listado se actualiza por la empresa transportista cada vez que haya altas o bajas de personal los 5 primeros días de cada mes. </w:t>
      </w:r>
    </w:p>
    <w:p w14:paraId="1DCA998D" w14:textId="77777777" w:rsidR="00374090" w:rsidRPr="00226D70" w:rsidRDefault="00374090" w:rsidP="00374090">
      <w:pPr>
        <w:pStyle w:val="Texto"/>
        <w:spacing w:after="0" w:line="236" w:lineRule="exact"/>
        <w:rPr>
          <w:rFonts w:ascii="Verdana" w:hAnsi="Verdana"/>
          <w:sz w:val="20"/>
        </w:rPr>
      </w:pPr>
    </w:p>
    <w:p w14:paraId="007167AE" w14:textId="77777777" w:rsidR="00374090" w:rsidRPr="00226D70" w:rsidRDefault="00374090" w:rsidP="00374090">
      <w:pPr>
        <w:pStyle w:val="Texto"/>
        <w:spacing w:after="0" w:line="236" w:lineRule="exact"/>
        <w:rPr>
          <w:rFonts w:ascii="Verdana" w:hAnsi="Verdana"/>
          <w:sz w:val="20"/>
        </w:rPr>
      </w:pPr>
    </w:p>
    <w:p w14:paraId="19A32D32"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El proceso de inspección al llegar una transporte lo realiza  un elemento de seguridad de planta, el cual solicita que baje de la unidad para que proceda a su registro en el control de acceso, una vez realizado el registro,  el elemento y la unidad, procede a identificarlo en el listado de operadores proporcionado por  </w:t>
      </w:r>
      <w:proofErr w:type="spellStart"/>
      <w:r w:rsidRPr="00226D70">
        <w:rPr>
          <w:rFonts w:ascii="Verdana" w:hAnsi="Verdana"/>
          <w:sz w:val="20"/>
        </w:rPr>
        <w:t>Consolidamex</w:t>
      </w:r>
      <w:proofErr w:type="spellEnd"/>
      <w:r w:rsidRPr="00226D70">
        <w:rPr>
          <w:rFonts w:ascii="Verdana" w:hAnsi="Verdana"/>
          <w:sz w:val="20"/>
        </w:rPr>
        <w:t>, posteriormente el elemento de seguridad lo envía al área de recibos. Al llegar al área de recibos el operador entrega la copia de la factura y/o pedimento  al auxiliar de recibos y este a su vez al receptor del almacén para su recepción y conteo. El material es contado por el receptor de acuerdo a la documentación recibida anotando el resultado y su número de nomina en una tarjeta de identificación de material y colocándola sobre los lotes correspondientes y devolviendo la copia de la factura al auxiliar de recibos, posteriormente se da de alta por el auxiliar de recibos en sistema con base a la factura y se imprime una identificación de recibo y lo envía a inspección.</w:t>
      </w:r>
    </w:p>
    <w:p w14:paraId="2409865F" w14:textId="77777777" w:rsidR="00374090" w:rsidRPr="00226D70" w:rsidRDefault="00374090" w:rsidP="00374090">
      <w:pPr>
        <w:pStyle w:val="Texto"/>
        <w:spacing w:after="0" w:line="236" w:lineRule="exact"/>
        <w:rPr>
          <w:rFonts w:ascii="Verdana" w:hAnsi="Verdana"/>
          <w:sz w:val="20"/>
        </w:rPr>
      </w:pPr>
    </w:p>
    <w:p w14:paraId="1C74BA20"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Las recepciones hechas fuera de horario normal de 7:00 am a 4:00pm o por personas ajenas a recibos serán responsabilidad del comprador quien deberá generar un folio a recibos por medio del sistema de tarjetas rojas establecido por la planta, en caso contrario no se procede a la recepción del sistema.</w:t>
      </w:r>
    </w:p>
    <w:p w14:paraId="45152405" w14:textId="77777777" w:rsidR="00374090" w:rsidRPr="00226D70" w:rsidRDefault="00374090" w:rsidP="00374090">
      <w:pPr>
        <w:pStyle w:val="Texto"/>
        <w:spacing w:after="0" w:line="236" w:lineRule="exact"/>
        <w:rPr>
          <w:rFonts w:ascii="Verdana" w:hAnsi="Verdana"/>
          <w:sz w:val="20"/>
        </w:rPr>
      </w:pPr>
    </w:p>
    <w:p w14:paraId="5713B376"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Los documentos de transporte y los documentos de aduanas que acompañan en la entrada y salida de las mercancías son la factura y el </w:t>
      </w:r>
      <w:proofErr w:type="spellStart"/>
      <w:r w:rsidRPr="00226D70">
        <w:rPr>
          <w:rFonts w:ascii="Verdana" w:hAnsi="Verdana"/>
          <w:sz w:val="20"/>
        </w:rPr>
        <w:t>packing</w:t>
      </w:r>
      <w:proofErr w:type="spellEnd"/>
      <w:r w:rsidRPr="00226D70">
        <w:rPr>
          <w:rFonts w:ascii="Verdana" w:hAnsi="Verdana"/>
          <w:sz w:val="20"/>
        </w:rPr>
        <w:t xml:space="preserve"> </w:t>
      </w:r>
      <w:proofErr w:type="spellStart"/>
      <w:r w:rsidRPr="00226D70">
        <w:rPr>
          <w:rFonts w:ascii="Verdana" w:hAnsi="Verdana"/>
          <w:sz w:val="20"/>
        </w:rPr>
        <w:t>list</w:t>
      </w:r>
      <w:proofErr w:type="spellEnd"/>
      <w:r w:rsidRPr="00226D70">
        <w:rPr>
          <w:rFonts w:ascii="Verdana" w:hAnsi="Verdana"/>
          <w:sz w:val="20"/>
        </w:rPr>
        <w:t>.</w:t>
      </w:r>
    </w:p>
    <w:p w14:paraId="29D89DB8" w14:textId="77777777" w:rsidR="00374090" w:rsidRPr="00226D70" w:rsidRDefault="00374090" w:rsidP="00374090">
      <w:pPr>
        <w:pStyle w:val="Texto"/>
        <w:spacing w:after="0" w:line="236" w:lineRule="exact"/>
        <w:rPr>
          <w:rFonts w:ascii="Verdana" w:hAnsi="Verdana"/>
          <w:sz w:val="20"/>
        </w:rPr>
      </w:pPr>
    </w:p>
    <w:p w14:paraId="76276C3D"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Los supervisores o técnicos de recibos y de embarques son los responsables de supervisar las cargas y descargas en  cada planta. y adicional realizan el pesaje, recuento, medición y marcaje de las mercancías.</w:t>
      </w:r>
    </w:p>
    <w:p w14:paraId="61705C8A" w14:textId="77777777" w:rsidR="00374090" w:rsidRPr="00226D70" w:rsidRDefault="00374090" w:rsidP="00374090">
      <w:pPr>
        <w:pStyle w:val="Texto"/>
        <w:spacing w:after="0" w:line="236" w:lineRule="exact"/>
        <w:rPr>
          <w:rFonts w:ascii="Verdana" w:hAnsi="Verdana"/>
          <w:sz w:val="20"/>
        </w:rPr>
      </w:pPr>
    </w:p>
    <w:p w14:paraId="2E9B080E"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Para comprobar la integridad de sellos y candados se capacita al personal involucrado.</w:t>
      </w:r>
    </w:p>
    <w:p w14:paraId="0C90C679"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Los sellos ISO-17712 de alta seguridad, son asignados por el Facturador de Embarques para que sean colocados por el departamento Protección de Planta, a las cajas cerradas o contenedores.</w:t>
      </w:r>
    </w:p>
    <w:p w14:paraId="291ACB14"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03ED7DCF"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Para contenedores se usan dos sellos y su asignación es aleatoria. Se resguardan bajo llave en la bodega de embarques y se controlan por el Facturador o Facilitador de Embarques.</w:t>
      </w:r>
    </w:p>
    <w:p w14:paraId="490022E0"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2546B974"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Para el caso de cajas secas de embarques nacionales y exportación se utiliza un sello con el mismo procedimiento de resguardo y control señalados en el párrafo anterior.</w:t>
      </w:r>
    </w:p>
    <w:p w14:paraId="254554F5"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6FD90F39"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Los sellos son registrados por el Facturador o Facilitador de Embarques en archivo Excel “Control de sellos” y en CIIM en los módulos de::</w:t>
      </w:r>
    </w:p>
    <w:p w14:paraId="7529DDD6" w14:textId="77777777" w:rsidR="00374090" w:rsidRPr="00226D70" w:rsidRDefault="00374090" w:rsidP="00374090">
      <w:pPr>
        <w:pStyle w:val="Texto"/>
        <w:spacing w:after="0" w:line="236" w:lineRule="exact"/>
        <w:rPr>
          <w:rFonts w:ascii="Verdana" w:hAnsi="Verdana"/>
          <w:sz w:val="20"/>
        </w:rPr>
      </w:pPr>
    </w:p>
    <w:p w14:paraId="62305CBE"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“CONTROLEMB” en el renglón de “Placas” primero el del exterior y segundo el del interior del contenedor, el único sello de las cajas secas se registra en el renglón señalado  </w:t>
      </w:r>
    </w:p>
    <w:p w14:paraId="7462C48E" w14:textId="77777777" w:rsidR="00374090" w:rsidRPr="00226D70" w:rsidRDefault="00374090" w:rsidP="00374090">
      <w:pPr>
        <w:pStyle w:val="Texto"/>
        <w:spacing w:after="0" w:line="236" w:lineRule="exact"/>
        <w:rPr>
          <w:rFonts w:ascii="Verdana" w:hAnsi="Verdana"/>
          <w:sz w:val="20"/>
        </w:rPr>
      </w:pPr>
    </w:p>
    <w:p w14:paraId="0C1B6C22"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“EMBARQUES”  los embarques a Latino América o Centro América en el renglón de “Sellos” (solo para el caso de contenedores)</w:t>
      </w:r>
    </w:p>
    <w:p w14:paraId="1310013D" w14:textId="77777777" w:rsidR="00374090" w:rsidRPr="00226D70" w:rsidRDefault="00374090" w:rsidP="00374090">
      <w:pPr>
        <w:pStyle w:val="Texto"/>
        <w:spacing w:after="0" w:line="236" w:lineRule="exact"/>
        <w:rPr>
          <w:rFonts w:ascii="Verdana" w:hAnsi="Verdana"/>
          <w:sz w:val="20"/>
        </w:rPr>
      </w:pPr>
    </w:p>
    <w:p w14:paraId="680C2D11"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lastRenderedPageBreak/>
        <w:t xml:space="preserve">Archivo Excel “Control de sellos” por cada numero de sello asignado se registra el número de carga “COMAR”, “CWIS” y fecha de asignación . </w:t>
      </w:r>
    </w:p>
    <w:p w14:paraId="3629CFF3" w14:textId="77777777" w:rsidR="00374090" w:rsidRPr="00226D70" w:rsidRDefault="00374090" w:rsidP="00374090">
      <w:pPr>
        <w:pStyle w:val="Texto"/>
        <w:spacing w:after="0" w:line="236" w:lineRule="exact"/>
        <w:rPr>
          <w:rFonts w:ascii="Verdana" w:hAnsi="Verdana"/>
          <w:sz w:val="20"/>
        </w:rPr>
      </w:pPr>
    </w:p>
    <w:p w14:paraId="7D1B70E5"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20C6F64E"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Protección de planta es el único autorizado para colocar sellos, sin embargo, el área de Embarques </w:t>
      </w:r>
    </w:p>
    <w:p w14:paraId="0BE3E495"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en su papel de custodio y de quien asigna los sellos, también es responsable de reportar perdidas de sellos o errores en la colocación.</w:t>
      </w:r>
    </w:p>
    <w:p w14:paraId="40C4DE3A"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5B8E3674"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Por lo que para estos casos se deberá publicar un email copiando a las siguientes áreas:</w:t>
      </w:r>
    </w:p>
    <w:p w14:paraId="79CBE2BE"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 xml:space="preserve">Protección de Planta </w:t>
      </w:r>
    </w:p>
    <w:p w14:paraId="1DC694BA"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Responsable de embarques.</w:t>
      </w:r>
    </w:p>
    <w:p w14:paraId="6644673B"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 xml:space="preserve">Comercio exterior. </w:t>
      </w:r>
    </w:p>
    <w:p w14:paraId="69391D18"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4F1E19AE"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Se deberá indicar los siguientes datos:</w:t>
      </w:r>
    </w:p>
    <w:p w14:paraId="50CBFAA2"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Número o números de sellos extraviados o mal colocados.</w:t>
      </w:r>
    </w:p>
    <w:p w14:paraId="3C5AEB33"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Numero de transporte original asignado .</w:t>
      </w:r>
    </w:p>
    <w:p w14:paraId="06FDCEE9"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Numero de transporte al que se le coloco por error.</w:t>
      </w:r>
    </w:p>
    <w:p w14:paraId="51F769C8"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Fecha en que se detecto la perdida o error en la colocación.</w:t>
      </w:r>
    </w:p>
    <w:p w14:paraId="1BA1ECC8"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Nombre completo de quien perdió o extravió el sello.</w:t>
      </w:r>
    </w:p>
    <w:p w14:paraId="2E05874E"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w:t>
      </w:r>
      <w:r w:rsidRPr="00226D70">
        <w:rPr>
          <w:rFonts w:ascii="Verdana" w:hAnsi="Verdana"/>
          <w:sz w:val="20"/>
        </w:rPr>
        <w:tab/>
        <w:t>Nombre completo de quien coloco mal el sello.</w:t>
      </w:r>
    </w:p>
    <w:p w14:paraId="25247C3A" w14:textId="77777777" w:rsidR="00374090" w:rsidRPr="00226D70" w:rsidRDefault="00374090" w:rsidP="00374090">
      <w:pPr>
        <w:pStyle w:val="Texto"/>
        <w:spacing w:after="0" w:line="236" w:lineRule="exact"/>
        <w:rPr>
          <w:rFonts w:ascii="Verdana" w:hAnsi="Verdana"/>
          <w:sz w:val="20"/>
        </w:rPr>
      </w:pPr>
    </w:p>
    <w:p w14:paraId="03BE7C17" w14:textId="77777777" w:rsidR="00374090" w:rsidRPr="00226D70" w:rsidRDefault="00374090" w:rsidP="00374090">
      <w:pPr>
        <w:pStyle w:val="Texto"/>
        <w:spacing w:after="0" w:line="236" w:lineRule="exact"/>
        <w:rPr>
          <w:rFonts w:ascii="Verdana" w:hAnsi="Verdana"/>
          <w:sz w:val="20"/>
        </w:rPr>
      </w:pPr>
      <w:r w:rsidRPr="00226D70">
        <w:rPr>
          <w:rFonts w:ascii="Verdana" w:hAnsi="Verdana"/>
          <w:sz w:val="20"/>
        </w:rPr>
        <w:t xml:space="preserve"> </w:t>
      </w:r>
    </w:p>
    <w:p w14:paraId="3DAB289E"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 xml:space="preserve">En el archivo </w:t>
      </w:r>
      <w:proofErr w:type="spellStart"/>
      <w:r w:rsidRPr="00226D70">
        <w:rPr>
          <w:rFonts w:ascii="Verdana" w:hAnsi="Verdana"/>
          <w:sz w:val="20"/>
        </w:rPr>
        <w:t>excel</w:t>
      </w:r>
      <w:proofErr w:type="spellEnd"/>
      <w:r w:rsidRPr="00226D70">
        <w:rPr>
          <w:rFonts w:ascii="Verdana" w:hAnsi="Verdana"/>
          <w:sz w:val="20"/>
        </w:rPr>
        <w:t xml:space="preserve"> “Control de sellos” se registrara la fecha de extravío y en el renglón</w:t>
      </w:r>
    </w:p>
    <w:p w14:paraId="6A41F9F5" w14:textId="77777777" w:rsidR="00374090" w:rsidRPr="00226D70" w:rsidRDefault="00374090" w:rsidP="00374090">
      <w:pPr>
        <w:pStyle w:val="Texto"/>
        <w:spacing w:after="0" w:line="236" w:lineRule="exact"/>
        <w:ind w:firstLine="0"/>
        <w:rPr>
          <w:rFonts w:ascii="Verdana" w:hAnsi="Verdana"/>
          <w:sz w:val="20"/>
        </w:rPr>
      </w:pPr>
      <w:r w:rsidRPr="00226D70">
        <w:rPr>
          <w:rFonts w:ascii="Verdana" w:hAnsi="Verdana"/>
          <w:sz w:val="20"/>
        </w:rPr>
        <w:t>“Numero de carga” se colocara la palabra “EXTRAVIADO”.</w:t>
      </w:r>
    </w:p>
    <w:p w14:paraId="001F0D91" w14:textId="77777777" w:rsidR="00374090" w:rsidRPr="00226D70" w:rsidRDefault="00374090" w:rsidP="00374090">
      <w:pPr>
        <w:pStyle w:val="Texto"/>
        <w:spacing w:after="0" w:line="236" w:lineRule="exact"/>
        <w:rPr>
          <w:rFonts w:ascii="Verdana" w:hAnsi="Verdana"/>
          <w:sz w:val="20"/>
        </w:rPr>
      </w:pPr>
    </w:p>
    <w:p w14:paraId="425813D2" w14:textId="77777777" w:rsidR="00374090" w:rsidRPr="00226D70" w:rsidRDefault="00374090" w:rsidP="00374090">
      <w:pPr>
        <w:rPr>
          <w:rStyle w:val="subtitle1"/>
          <w:b w:val="0"/>
          <w:sz w:val="20"/>
          <w:szCs w:val="20"/>
          <w:lang w:val="es-MX"/>
        </w:rPr>
      </w:pPr>
      <w:r w:rsidRPr="00226D70">
        <w:rPr>
          <w:rFonts w:ascii="Verdana" w:hAnsi="Verdana"/>
          <w:sz w:val="20"/>
          <w:szCs w:val="20"/>
        </w:rPr>
        <w:t xml:space="preserve">Los </w:t>
      </w:r>
      <w:proofErr w:type="spellStart"/>
      <w:r w:rsidRPr="00226D70">
        <w:rPr>
          <w:rFonts w:ascii="Verdana" w:hAnsi="Verdana"/>
          <w:sz w:val="20"/>
          <w:szCs w:val="20"/>
        </w:rPr>
        <w:t>documentos</w:t>
      </w:r>
      <w:proofErr w:type="spellEnd"/>
      <w:r w:rsidRPr="00226D70">
        <w:rPr>
          <w:rFonts w:ascii="Verdana" w:hAnsi="Verdana"/>
          <w:sz w:val="20"/>
          <w:szCs w:val="20"/>
        </w:rPr>
        <w:t xml:space="preserve"> </w:t>
      </w:r>
      <w:proofErr w:type="spellStart"/>
      <w:r w:rsidRPr="00226D70">
        <w:rPr>
          <w:rFonts w:ascii="Verdana" w:hAnsi="Verdana"/>
          <w:sz w:val="20"/>
          <w:szCs w:val="20"/>
        </w:rPr>
        <w:t>que</w:t>
      </w:r>
      <w:proofErr w:type="spellEnd"/>
      <w:r w:rsidRPr="00226D70">
        <w:rPr>
          <w:rFonts w:ascii="Verdana" w:hAnsi="Verdana"/>
          <w:sz w:val="20"/>
          <w:szCs w:val="20"/>
        </w:rPr>
        <w:t xml:space="preserve"> se le </w:t>
      </w:r>
      <w:proofErr w:type="spellStart"/>
      <w:r w:rsidRPr="00226D70">
        <w:rPr>
          <w:rFonts w:ascii="Verdana" w:hAnsi="Verdana"/>
          <w:sz w:val="20"/>
          <w:szCs w:val="20"/>
        </w:rPr>
        <w:t>entregan</w:t>
      </w:r>
      <w:proofErr w:type="spellEnd"/>
      <w:r w:rsidRPr="00226D70">
        <w:rPr>
          <w:rFonts w:ascii="Verdana" w:hAnsi="Verdana"/>
          <w:sz w:val="20"/>
          <w:szCs w:val="20"/>
        </w:rPr>
        <w:t xml:space="preserve"> al </w:t>
      </w:r>
      <w:proofErr w:type="spellStart"/>
      <w:r w:rsidRPr="00226D70">
        <w:rPr>
          <w:rFonts w:ascii="Verdana" w:hAnsi="Verdana"/>
          <w:sz w:val="20"/>
          <w:szCs w:val="20"/>
        </w:rPr>
        <w:t>salir</w:t>
      </w:r>
      <w:proofErr w:type="spellEnd"/>
      <w:r w:rsidRPr="00226D70">
        <w:rPr>
          <w:rFonts w:ascii="Verdana" w:hAnsi="Verdana"/>
          <w:sz w:val="20"/>
          <w:szCs w:val="20"/>
        </w:rPr>
        <w:t xml:space="preserve"> al </w:t>
      </w:r>
      <w:proofErr w:type="spellStart"/>
      <w:r w:rsidRPr="00226D70">
        <w:rPr>
          <w:rFonts w:ascii="Verdana" w:hAnsi="Verdana"/>
          <w:sz w:val="20"/>
          <w:szCs w:val="20"/>
        </w:rPr>
        <w:t>transportista</w:t>
      </w:r>
      <w:proofErr w:type="spellEnd"/>
      <w:r w:rsidRPr="00226D70">
        <w:rPr>
          <w:rFonts w:ascii="Verdana" w:hAnsi="Verdana"/>
          <w:sz w:val="20"/>
          <w:szCs w:val="20"/>
        </w:rPr>
        <w:t xml:space="preserve"> son la </w:t>
      </w:r>
      <w:proofErr w:type="spellStart"/>
      <w:r w:rsidRPr="00226D70">
        <w:rPr>
          <w:rFonts w:ascii="Verdana" w:hAnsi="Verdana"/>
          <w:sz w:val="20"/>
          <w:szCs w:val="20"/>
        </w:rPr>
        <w:t>factura</w:t>
      </w:r>
      <w:proofErr w:type="spellEnd"/>
      <w:r w:rsidRPr="00226D70">
        <w:rPr>
          <w:rFonts w:ascii="Verdana" w:hAnsi="Verdana"/>
          <w:sz w:val="20"/>
          <w:szCs w:val="20"/>
        </w:rPr>
        <w:t xml:space="preserve"> y </w:t>
      </w:r>
      <w:proofErr w:type="spellStart"/>
      <w:r w:rsidRPr="00226D70">
        <w:rPr>
          <w:rFonts w:ascii="Verdana" w:hAnsi="Verdana"/>
          <w:sz w:val="20"/>
          <w:szCs w:val="20"/>
        </w:rPr>
        <w:t>lista</w:t>
      </w:r>
      <w:proofErr w:type="spellEnd"/>
      <w:r w:rsidRPr="00226D70">
        <w:rPr>
          <w:rFonts w:ascii="Verdana" w:hAnsi="Verdana"/>
          <w:sz w:val="20"/>
          <w:szCs w:val="20"/>
        </w:rPr>
        <w:t xml:space="preserve"> de </w:t>
      </w:r>
      <w:proofErr w:type="spellStart"/>
      <w:r w:rsidRPr="00226D70">
        <w:rPr>
          <w:rFonts w:ascii="Verdana" w:hAnsi="Verdana"/>
          <w:sz w:val="20"/>
          <w:szCs w:val="20"/>
        </w:rPr>
        <w:t>empaque</w:t>
      </w:r>
      <w:proofErr w:type="spellEnd"/>
    </w:p>
    <w:p w14:paraId="47FD3635" w14:textId="77777777" w:rsidR="00374090" w:rsidRPr="00226D70" w:rsidRDefault="00374090" w:rsidP="00FE2EB7">
      <w:pPr>
        <w:rPr>
          <w:rStyle w:val="subtitle1"/>
          <w:b w:val="0"/>
          <w:sz w:val="20"/>
          <w:szCs w:val="20"/>
          <w:lang w:val="es-MX"/>
        </w:rPr>
      </w:pPr>
    </w:p>
    <w:p w14:paraId="58156C17" w14:textId="77777777" w:rsidR="00374090" w:rsidRPr="00226D70" w:rsidRDefault="00374090" w:rsidP="00FE2EB7">
      <w:pPr>
        <w:rPr>
          <w:rStyle w:val="subtitle1"/>
          <w:b w:val="0"/>
          <w:sz w:val="20"/>
          <w:szCs w:val="20"/>
          <w:lang w:val="es-MX"/>
        </w:rPr>
      </w:pPr>
    </w:p>
    <w:p w14:paraId="48E08A38" w14:textId="77777777" w:rsidR="00374090" w:rsidRPr="00226D70" w:rsidRDefault="00374090" w:rsidP="00FE2EB7">
      <w:pPr>
        <w:rPr>
          <w:rStyle w:val="subtitle1"/>
          <w:b w:val="0"/>
          <w:sz w:val="20"/>
          <w:szCs w:val="20"/>
          <w:lang w:val="es-MX"/>
        </w:rPr>
      </w:pPr>
    </w:p>
    <w:p w14:paraId="69235458" w14:textId="77777777" w:rsidR="00374090" w:rsidRPr="00226D70" w:rsidRDefault="00374090" w:rsidP="00FE2EB7">
      <w:pPr>
        <w:rPr>
          <w:rStyle w:val="subtitle1"/>
          <w:b w:val="0"/>
          <w:sz w:val="20"/>
          <w:szCs w:val="20"/>
          <w:lang w:val="es-MX"/>
        </w:rPr>
      </w:pPr>
    </w:p>
    <w:p w14:paraId="0B67912F" w14:textId="77777777" w:rsidR="00374090" w:rsidRPr="00226D70" w:rsidRDefault="00374090" w:rsidP="00FE2EB7">
      <w:pPr>
        <w:rPr>
          <w:rStyle w:val="subtitle1"/>
          <w:b w:val="0"/>
          <w:sz w:val="20"/>
          <w:szCs w:val="20"/>
          <w:lang w:val="es-MX"/>
        </w:rPr>
      </w:pPr>
    </w:p>
    <w:p w14:paraId="1F396A0E" w14:textId="77777777" w:rsidR="00374090" w:rsidRPr="00226D70" w:rsidRDefault="00374090" w:rsidP="00FE2EB7">
      <w:pPr>
        <w:rPr>
          <w:rStyle w:val="subtitle1"/>
          <w:b w:val="0"/>
          <w:sz w:val="20"/>
          <w:szCs w:val="20"/>
          <w:lang w:val="es-MX"/>
        </w:rPr>
      </w:pPr>
    </w:p>
    <w:p w14:paraId="78A6547A" w14:textId="77777777" w:rsidR="00374090" w:rsidRPr="00226D70" w:rsidRDefault="00374090" w:rsidP="00FE2EB7">
      <w:pPr>
        <w:rPr>
          <w:rStyle w:val="subtitle1"/>
          <w:b w:val="0"/>
          <w:sz w:val="20"/>
          <w:szCs w:val="20"/>
          <w:lang w:val="es-MX"/>
        </w:rPr>
      </w:pPr>
    </w:p>
    <w:p w14:paraId="2003D1C5" w14:textId="77777777" w:rsidR="00374090" w:rsidRPr="00226D70" w:rsidRDefault="00374090" w:rsidP="00FE2EB7">
      <w:pPr>
        <w:rPr>
          <w:rStyle w:val="subtitle1"/>
          <w:b w:val="0"/>
          <w:sz w:val="20"/>
          <w:szCs w:val="20"/>
          <w:lang w:val="es-MX"/>
        </w:rPr>
      </w:pPr>
    </w:p>
    <w:p w14:paraId="4D933960" w14:textId="77777777" w:rsidR="00374090" w:rsidRPr="00226D70" w:rsidRDefault="00374090" w:rsidP="00FE2EB7">
      <w:pPr>
        <w:rPr>
          <w:rStyle w:val="subtitle1"/>
          <w:b w:val="0"/>
          <w:sz w:val="20"/>
          <w:szCs w:val="20"/>
          <w:lang w:val="es-MX"/>
        </w:rPr>
      </w:pPr>
    </w:p>
    <w:p w14:paraId="240CE44E" w14:textId="77777777" w:rsidR="00374090" w:rsidRPr="00226D70" w:rsidRDefault="00374090" w:rsidP="00FE2EB7">
      <w:pPr>
        <w:rPr>
          <w:rStyle w:val="subtitle1"/>
          <w:b w:val="0"/>
          <w:sz w:val="20"/>
          <w:szCs w:val="20"/>
          <w:lang w:val="es-MX"/>
        </w:rPr>
      </w:pPr>
    </w:p>
    <w:p w14:paraId="1D9F424E" w14:textId="77777777" w:rsidR="00374090" w:rsidRPr="00226D70" w:rsidRDefault="00374090" w:rsidP="00FE2EB7">
      <w:pPr>
        <w:rPr>
          <w:rStyle w:val="subtitle1"/>
          <w:b w:val="0"/>
          <w:sz w:val="20"/>
          <w:szCs w:val="20"/>
          <w:lang w:val="es-MX"/>
        </w:rPr>
      </w:pPr>
    </w:p>
    <w:p w14:paraId="01BF6622" w14:textId="77777777" w:rsidR="00374090" w:rsidRPr="00226D70" w:rsidRDefault="00374090" w:rsidP="00FE2EB7">
      <w:pPr>
        <w:rPr>
          <w:rStyle w:val="subtitle1"/>
          <w:b w:val="0"/>
          <w:sz w:val="20"/>
          <w:szCs w:val="20"/>
          <w:lang w:val="es-MX"/>
        </w:rPr>
      </w:pPr>
    </w:p>
    <w:p w14:paraId="26BDD7E2" w14:textId="77777777" w:rsidR="00374090" w:rsidRPr="00226D70" w:rsidRDefault="00374090" w:rsidP="00FE2EB7">
      <w:pPr>
        <w:rPr>
          <w:rStyle w:val="subtitle1"/>
          <w:b w:val="0"/>
          <w:sz w:val="20"/>
          <w:szCs w:val="20"/>
          <w:lang w:val="es-MX"/>
        </w:rPr>
      </w:pPr>
    </w:p>
    <w:p w14:paraId="5C0FAF0D" w14:textId="77777777" w:rsidR="00374090" w:rsidRPr="00226D70" w:rsidRDefault="00374090" w:rsidP="00FE2EB7">
      <w:pPr>
        <w:rPr>
          <w:rStyle w:val="subtitle1"/>
          <w:b w:val="0"/>
          <w:sz w:val="20"/>
          <w:szCs w:val="20"/>
          <w:lang w:val="es-MX"/>
        </w:rPr>
      </w:pPr>
    </w:p>
    <w:p w14:paraId="60BB6E2C" w14:textId="77777777" w:rsidR="00374090" w:rsidRPr="00226D70" w:rsidRDefault="00374090" w:rsidP="00FE2EB7">
      <w:pPr>
        <w:rPr>
          <w:rStyle w:val="subtitle1"/>
          <w:b w:val="0"/>
          <w:sz w:val="20"/>
          <w:szCs w:val="20"/>
          <w:lang w:val="es-MX"/>
        </w:rPr>
      </w:pPr>
    </w:p>
    <w:p w14:paraId="117E6FC5" w14:textId="77777777" w:rsidR="00374090" w:rsidRPr="00226D70" w:rsidRDefault="00374090" w:rsidP="00FE2EB7">
      <w:pPr>
        <w:rPr>
          <w:rStyle w:val="subtitle1"/>
          <w:b w:val="0"/>
          <w:sz w:val="20"/>
          <w:szCs w:val="20"/>
          <w:lang w:val="es-MX"/>
        </w:rPr>
      </w:pPr>
    </w:p>
    <w:p w14:paraId="3A928D9E" w14:textId="77777777" w:rsidR="00374090" w:rsidRPr="00226D70" w:rsidRDefault="00374090" w:rsidP="00FE2EB7">
      <w:pPr>
        <w:rPr>
          <w:rStyle w:val="subtitle1"/>
          <w:b w:val="0"/>
          <w:sz w:val="20"/>
          <w:szCs w:val="20"/>
          <w:lang w:val="es-MX"/>
        </w:rPr>
      </w:pPr>
    </w:p>
    <w:p w14:paraId="234FB0F4" w14:textId="77777777" w:rsidR="00374090" w:rsidRPr="00226D70" w:rsidRDefault="00374090" w:rsidP="00FE2EB7">
      <w:pPr>
        <w:rPr>
          <w:rStyle w:val="subtitle1"/>
          <w:b w:val="0"/>
          <w:sz w:val="20"/>
          <w:szCs w:val="20"/>
          <w:lang w:val="es-MX"/>
        </w:rPr>
      </w:pPr>
    </w:p>
    <w:p w14:paraId="43445037" w14:textId="77777777" w:rsidR="00374090" w:rsidRPr="00226D70" w:rsidRDefault="00374090" w:rsidP="00FE2EB7">
      <w:pPr>
        <w:rPr>
          <w:rStyle w:val="subtitle1"/>
          <w:b w:val="0"/>
          <w:sz w:val="20"/>
          <w:szCs w:val="20"/>
          <w:lang w:val="es-MX"/>
        </w:rPr>
      </w:pPr>
    </w:p>
    <w:p w14:paraId="2EC62413" w14:textId="77777777" w:rsidR="00374090" w:rsidRPr="00226D70" w:rsidRDefault="00374090" w:rsidP="00FE2EB7">
      <w:pPr>
        <w:rPr>
          <w:rStyle w:val="subtitle1"/>
          <w:b w:val="0"/>
          <w:sz w:val="20"/>
          <w:szCs w:val="20"/>
          <w:lang w:val="es-MX"/>
        </w:rPr>
      </w:pPr>
    </w:p>
    <w:p w14:paraId="0262BB6E" w14:textId="77777777" w:rsidR="00374090" w:rsidRPr="00226D70" w:rsidRDefault="00374090" w:rsidP="00FE2EB7">
      <w:pPr>
        <w:rPr>
          <w:rStyle w:val="subtitle1"/>
          <w:b w:val="0"/>
          <w:sz w:val="20"/>
          <w:szCs w:val="20"/>
          <w:lang w:val="es-MX"/>
        </w:rPr>
      </w:pPr>
    </w:p>
    <w:p w14:paraId="20BD2C3A" w14:textId="77777777" w:rsidR="00374090" w:rsidRPr="00226D70" w:rsidRDefault="00374090" w:rsidP="00FE2EB7">
      <w:pPr>
        <w:rPr>
          <w:rStyle w:val="subtitle1"/>
          <w:b w:val="0"/>
          <w:sz w:val="20"/>
          <w:szCs w:val="20"/>
          <w:lang w:val="es-MX"/>
        </w:rPr>
      </w:pPr>
    </w:p>
    <w:p w14:paraId="14566892" w14:textId="77777777" w:rsidR="00374090" w:rsidRPr="00226D70" w:rsidRDefault="00374090" w:rsidP="00FE2EB7">
      <w:pPr>
        <w:rPr>
          <w:rStyle w:val="subtitle1"/>
          <w:b w:val="0"/>
          <w:sz w:val="20"/>
          <w:szCs w:val="20"/>
          <w:lang w:val="es-MX"/>
        </w:rPr>
      </w:pPr>
    </w:p>
    <w:p w14:paraId="51F655B2" w14:textId="77777777" w:rsidR="00374090" w:rsidRPr="00226D70" w:rsidRDefault="00374090" w:rsidP="00FE2EB7">
      <w:pPr>
        <w:rPr>
          <w:rStyle w:val="subtitle1"/>
          <w:b w:val="0"/>
          <w:sz w:val="20"/>
          <w:szCs w:val="20"/>
          <w:lang w:val="es-MX"/>
        </w:rPr>
      </w:pPr>
    </w:p>
    <w:p w14:paraId="72427164" w14:textId="77777777" w:rsidR="00374090" w:rsidRPr="00226D70" w:rsidRDefault="00374090" w:rsidP="00FE2EB7">
      <w:pPr>
        <w:rPr>
          <w:rStyle w:val="subtitle1"/>
          <w:b w:val="0"/>
          <w:sz w:val="20"/>
          <w:szCs w:val="20"/>
          <w:lang w:val="es-MX"/>
        </w:rPr>
      </w:pPr>
    </w:p>
    <w:tbl>
      <w:tblPr>
        <w:tblW w:w="10497" w:type="dxa"/>
        <w:tblInd w:w="108" w:type="dxa"/>
        <w:tblLook w:val="04A0" w:firstRow="1" w:lastRow="0" w:firstColumn="1" w:lastColumn="0" w:noHBand="0" w:noVBand="1"/>
      </w:tblPr>
      <w:tblGrid>
        <w:gridCol w:w="1941"/>
        <w:gridCol w:w="1621"/>
        <w:gridCol w:w="944"/>
        <w:gridCol w:w="582"/>
        <w:gridCol w:w="648"/>
        <w:gridCol w:w="1080"/>
        <w:gridCol w:w="1094"/>
        <w:gridCol w:w="2739"/>
      </w:tblGrid>
      <w:tr w:rsidR="00FE2EB7" w:rsidRPr="00226D70" w14:paraId="2CEFA7E1" w14:textId="77777777" w:rsidTr="00FE2EB7">
        <w:trPr>
          <w:trHeight w:val="255"/>
        </w:trPr>
        <w:tc>
          <w:tcPr>
            <w:tcW w:w="10497" w:type="dxa"/>
            <w:gridSpan w:val="8"/>
            <w:tcBorders>
              <w:top w:val="nil"/>
              <w:left w:val="nil"/>
              <w:bottom w:val="nil"/>
              <w:right w:val="nil"/>
            </w:tcBorders>
            <w:shd w:val="clear" w:color="auto" w:fill="auto"/>
            <w:noWrap/>
            <w:hideMark/>
          </w:tcPr>
          <w:p w14:paraId="7A050076" w14:textId="77777777" w:rsidR="00FE2EB7" w:rsidRPr="00226D70" w:rsidRDefault="00FE2EB7" w:rsidP="00FE2EB7">
            <w:pPr>
              <w:rPr>
                <w:rFonts w:ascii="Verdana" w:eastAsia="Times New Roman" w:hAnsi="Verdana" w:cs="Arial"/>
                <w:bCs/>
                <w:sz w:val="18"/>
                <w:szCs w:val="16"/>
              </w:rPr>
            </w:pPr>
            <w:proofErr w:type="spellStart"/>
            <w:r w:rsidRPr="00226D70">
              <w:rPr>
                <w:rFonts w:ascii="Verdana" w:eastAsia="Times New Roman" w:hAnsi="Verdana" w:cs="Arial"/>
                <w:bCs/>
                <w:sz w:val="18"/>
                <w:szCs w:val="16"/>
              </w:rPr>
              <w:t>Dueño</w:t>
            </w:r>
            <w:proofErr w:type="spellEnd"/>
            <w:r w:rsidRPr="00226D70">
              <w:rPr>
                <w:rFonts w:ascii="Verdana" w:eastAsia="Times New Roman" w:hAnsi="Verdana" w:cs="Arial"/>
                <w:bCs/>
                <w:sz w:val="18"/>
                <w:szCs w:val="16"/>
              </w:rPr>
              <w:t xml:space="preserve"> del </w:t>
            </w:r>
            <w:proofErr w:type="spellStart"/>
            <w:r w:rsidRPr="00226D70">
              <w:rPr>
                <w:rFonts w:ascii="Verdana" w:eastAsia="Times New Roman" w:hAnsi="Verdana" w:cs="Arial"/>
                <w:bCs/>
                <w:sz w:val="18"/>
                <w:szCs w:val="16"/>
              </w:rPr>
              <w:t>proceso</w:t>
            </w:r>
            <w:proofErr w:type="spellEnd"/>
            <w:r w:rsidRPr="00226D70">
              <w:rPr>
                <w:rFonts w:ascii="Verdana" w:eastAsia="Times New Roman" w:hAnsi="Verdana" w:cs="Arial"/>
                <w:bCs/>
                <w:sz w:val="18"/>
                <w:szCs w:val="16"/>
              </w:rPr>
              <w:t>:</w:t>
            </w:r>
          </w:p>
        </w:tc>
      </w:tr>
      <w:tr w:rsidR="00FE2EB7" w:rsidRPr="00226D70" w14:paraId="4D200D61" w14:textId="77777777" w:rsidTr="00FE2EB7">
        <w:trPr>
          <w:trHeight w:val="270"/>
        </w:trPr>
        <w:tc>
          <w:tcPr>
            <w:tcW w:w="5584" w:type="dxa"/>
            <w:gridSpan w:val="5"/>
            <w:tcBorders>
              <w:top w:val="nil"/>
              <w:left w:val="nil"/>
              <w:bottom w:val="single" w:sz="8" w:space="0" w:color="auto"/>
              <w:right w:val="single" w:sz="8" w:space="0" w:color="auto"/>
            </w:tcBorders>
            <w:shd w:val="clear" w:color="auto" w:fill="auto"/>
            <w:hideMark/>
          </w:tcPr>
          <w:p w14:paraId="010823B5"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Nombre</w:t>
            </w:r>
            <w:proofErr w:type="spellEnd"/>
            <w:r w:rsidRPr="00226D70">
              <w:rPr>
                <w:rFonts w:ascii="Verdana" w:eastAsia="Times New Roman" w:hAnsi="Verdana" w:cs="Arial"/>
                <w:bCs/>
                <w:sz w:val="18"/>
                <w:szCs w:val="16"/>
              </w:rPr>
              <w:t xml:space="preserve"> </w:t>
            </w:r>
          </w:p>
        </w:tc>
        <w:tc>
          <w:tcPr>
            <w:tcW w:w="4913" w:type="dxa"/>
            <w:gridSpan w:val="3"/>
            <w:tcBorders>
              <w:top w:val="nil"/>
              <w:left w:val="nil"/>
              <w:bottom w:val="single" w:sz="8" w:space="0" w:color="auto"/>
              <w:right w:val="single" w:sz="8" w:space="0" w:color="auto"/>
            </w:tcBorders>
            <w:shd w:val="clear" w:color="auto" w:fill="auto"/>
            <w:hideMark/>
          </w:tcPr>
          <w:p w14:paraId="304E7660"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Rol</w:t>
            </w:r>
            <w:proofErr w:type="spellEnd"/>
          </w:p>
        </w:tc>
      </w:tr>
      <w:tr w:rsidR="00FE2EB7" w:rsidRPr="00226D70" w14:paraId="59A9035D" w14:textId="77777777" w:rsidTr="00FE2EB7">
        <w:trPr>
          <w:trHeight w:val="510"/>
        </w:trPr>
        <w:tc>
          <w:tcPr>
            <w:tcW w:w="5584" w:type="dxa"/>
            <w:gridSpan w:val="5"/>
            <w:tcBorders>
              <w:top w:val="single" w:sz="8" w:space="0" w:color="auto"/>
              <w:left w:val="nil"/>
              <w:bottom w:val="nil"/>
              <w:right w:val="single" w:sz="8" w:space="0" w:color="auto"/>
            </w:tcBorders>
            <w:shd w:val="clear" w:color="auto" w:fill="auto"/>
            <w:hideMark/>
          </w:tcPr>
          <w:p w14:paraId="61AE12AC"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A&amp;T / México</w:t>
            </w:r>
          </w:p>
        </w:tc>
        <w:tc>
          <w:tcPr>
            <w:tcW w:w="4913" w:type="dxa"/>
            <w:gridSpan w:val="3"/>
            <w:tcBorders>
              <w:top w:val="single" w:sz="8" w:space="0" w:color="auto"/>
              <w:left w:val="nil"/>
              <w:bottom w:val="nil"/>
              <w:right w:val="nil"/>
            </w:tcBorders>
            <w:shd w:val="clear" w:color="auto" w:fill="auto"/>
            <w:vAlign w:val="bottom"/>
            <w:hideMark/>
          </w:tcPr>
          <w:p w14:paraId="6E0F3D21"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 xml:space="preserve">Gerente de Materiales </w:t>
            </w:r>
            <w:r w:rsidRPr="00226D70">
              <w:rPr>
                <w:rFonts w:ascii="Verdana" w:eastAsia="Times New Roman" w:hAnsi="Verdana" w:cs="Arial"/>
                <w:sz w:val="18"/>
                <w:szCs w:val="16"/>
                <w:lang w:val="es-MX"/>
              </w:rPr>
              <w:br/>
              <w:t>F&amp;C, Loaders y Tractores</w:t>
            </w:r>
          </w:p>
        </w:tc>
      </w:tr>
      <w:tr w:rsidR="00FE2EB7" w:rsidRPr="00226D70" w14:paraId="64059A38" w14:textId="77777777" w:rsidTr="00FE2EB7">
        <w:trPr>
          <w:trHeight w:val="255"/>
        </w:trPr>
        <w:tc>
          <w:tcPr>
            <w:tcW w:w="1941" w:type="dxa"/>
            <w:tcBorders>
              <w:top w:val="nil"/>
              <w:left w:val="nil"/>
              <w:bottom w:val="nil"/>
              <w:right w:val="nil"/>
            </w:tcBorders>
            <w:shd w:val="clear" w:color="auto" w:fill="auto"/>
            <w:hideMark/>
          </w:tcPr>
          <w:p w14:paraId="43F2E1AC" w14:textId="77777777" w:rsidR="00FE2EB7" w:rsidRPr="00226D70" w:rsidRDefault="00FE2EB7" w:rsidP="00FE2EB7">
            <w:pPr>
              <w:jc w:val="center"/>
              <w:rPr>
                <w:rFonts w:ascii="Verdana" w:eastAsia="Times New Roman" w:hAnsi="Verdana" w:cs="Arial"/>
                <w:sz w:val="18"/>
                <w:szCs w:val="16"/>
                <w:lang w:val="es-MX"/>
              </w:rPr>
            </w:pPr>
          </w:p>
        </w:tc>
        <w:tc>
          <w:tcPr>
            <w:tcW w:w="1621" w:type="dxa"/>
            <w:tcBorders>
              <w:top w:val="nil"/>
              <w:left w:val="nil"/>
              <w:bottom w:val="nil"/>
              <w:right w:val="nil"/>
            </w:tcBorders>
            <w:shd w:val="clear" w:color="auto" w:fill="auto"/>
            <w:hideMark/>
          </w:tcPr>
          <w:p w14:paraId="57C869FC" w14:textId="77777777" w:rsidR="00FE2EB7" w:rsidRPr="00226D70" w:rsidRDefault="00FE2EB7" w:rsidP="00FE2EB7">
            <w:pPr>
              <w:jc w:val="center"/>
              <w:rPr>
                <w:rFonts w:ascii="Verdana" w:eastAsia="Times New Roman" w:hAnsi="Verdana" w:cs="Arial"/>
                <w:sz w:val="18"/>
                <w:szCs w:val="16"/>
                <w:lang w:val="es-MX"/>
              </w:rPr>
            </w:pPr>
          </w:p>
        </w:tc>
        <w:tc>
          <w:tcPr>
            <w:tcW w:w="944" w:type="dxa"/>
            <w:tcBorders>
              <w:top w:val="nil"/>
              <w:left w:val="nil"/>
              <w:bottom w:val="nil"/>
              <w:right w:val="nil"/>
            </w:tcBorders>
            <w:shd w:val="clear" w:color="auto" w:fill="auto"/>
            <w:hideMark/>
          </w:tcPr>
          <w:p w14:paraId="3E96D4F8" w14:textId="77777777" w:rsidR="00FE2EB7" w:rsidRPr="00226D70" w:rsidRDefault="00FE2EB7" w:rsidP="00FE2EB7">
            <w:pPr>
              <w:jc w:val="center"/>
              <w:rPr>
                <w:rFonts w:ascii="Verdana" w:eastAsia="Times New Roman" w:hAnsi="Verdana" w:cs="Arial"/>
                <w:sz w:val="18"/>
                <w:szCs w:val="16"/>
                <w:lang w:val="es-MX"/>
              </w:rPr>
            </w:pPr>
          </w:p>
        </w:tc>
        <w:tc>
          <w:tcPr>
            <w:tcW w:w="510" w:type="dxa"/>
            <w:tcBorders>
              <w:top w:val="nil"/>
              <w:left w:val="nil"/>
              <w:bottom w:val="nil"/>
              <w:right w:val="nil"/>
            </w:tcBorders>
            <w:shd w:val="clear" w:color="auto" w:fill="auto"/>
            <w:hideMark/>
          </w:tcPr>
          <w:p w14:paraId="3B750191" w14:textId="77777777" w:rsidR="00FE2EB7" w:rsidRPr="00226D70" w:rsidRDefault="00FE2EB7" w:rsidP="00FE2EB7">
            <w:pPr>
              <w:jc w:val="center"/>
              <w:rPr>
                <w:rFonts w:ascii="Verdana" w:eastAsia="Times New Roman" w:hAnsi="Verdana" w:cs="Arial"/>
                <w:sz w:val="18"/>
                <w:szCs w:val="16"/>
                <w:lang w:val="es-MX"/>
              </w:rPr>
            </w:pPr>
          </w:p>
        </w:tc>
        <w:tc>
          <w:tcPr>
            <w:tcW w:w="568" w:type="dxa"/>
            <w:tcBorders>
              <w:top w:val="nil"/>
              <w:left w:val="nil"/>
              <w:bottom w:val="nil"/>
              <w:right w:val="nil"/>
            </w:tcBorders>
            <w:shd w:val="clear" w:color="auto" w:fill="auto"/>
            <w:hideMark/>
          </w:tcPr>
          <w:p w14:paraId="12C9D87E" w14:textId="77777777" w:rsidR="00FE2EB7" w:rsidRPr="00226D70" w:rsidRDefault="00FE2EB7" w:rsidP="00FE2EB7">
            <w:pPr>
              <w:jc w:val="center"/>
              <w:rPr>
                <w:rFonts w:ascii="Verdana" w:eastAsia="Times New Roman" w:hAnsi="Verdana" w:cs="Arial"/>
                <w:sz w:val="18"/>
                <w:szCs w:val="16"/>
                <w:lang w:val="es-MX"/>
              </w:rPr>
            </w:pPr>
          </w:p>
        </w:tc>
        <w:tc>
          <w:tcPr>
            <w:tcW w:w="1080" w:type="dxa"/>
            <w:tcBorders>
              <w:top w:val="nil"/>
              <w:left w:val="nil"/>
              <w:bottom w:val="nil"/>
              <w:right w:val="nil"/>
            </w:tcBorders>
            <w:shd w:val="clear" w:color="auto" w:fill="auto"/>
            <w:noWrap/>
            <w:vAlign w:val="bottom"/>
            <w:hideMark/>
          </w:tcPr>
          <w:p w14:paraId="648311D1" w14:textId="77777777" w:rsidR="00FE2EB7" w:rsidRPr="00226D70" w:rsidRDefault="00FE2EB7" w:rsidP="00FE2EB7">
            <w:pPr>
              <w:rPr>
                <w:rFonts w:ascii="Verdana" w:eastAsia="Times New Roman" w:hAnsi="Verdana" w:cs="Arial"/>
                <w:sz w:val="18"/>
                <w:szCs w:val="16"/>
                <w:lang w:val="es-MX"/>
              </w:rPr>
            </w:pPr>
          </w:p>
        </w:tc>
        <w:tc>
          <w:tcPr>
            <w:tcW w:w="1094" w:type="dxa"/>
            <w:tcBorders>
              <w:top w:val="nil"/>
              <w:left w:val="nil"/>
              <w:bottom w:val="nil"/>
              <w:right w:val="nil"/>
            </w:tcBorders>
            <w:shd w:val="clear" w:color="auto" w:fill="auto"/>
            <w:hideMark/>
          </w:tcPr>
          <w:p w14:paraId="134F7A09" w14:textId="77777777" w:rsidR="00FE2EB7" w:rsidRPr="00226D70" w:rsidRDefault="00FE2EB7" w:rsidP="00FE2EB7">
            <w:pPr>
              <w:jc w:val="center"/>
              <w:rPr>
                <w:rFonts w:ascii="Verdana" w:eastAsia="Times New Roman" w:hAnsi="Verdana" w:cs="Arial"/>
                <w:sz w:val="18"/>
                <w:szCs w:val="16"/>
                <w:lang w:val="es-MX"/>
              </w:rPr>
            </w:pPr>
          </w:p>
        </w:tc>
        <w:tc>
          <w:tcPr>
            <w:tcW w:w="2739" w:type="dxa"/>
            <w:tcBorders>
              <w:top w:val="nil"/>
              <w:left w:val="nil"/>
              <w:bottom w:val="nil"/>
              <w:right w:val="nil"/>
            </w:tcBorders>
            <w:shd w:val="clear" w:color="auto" w:fill="auto"/>
            <w:hideMark/>
          </w:tcPr>
          <w:p w14:paraId="6B096F74" w14:textId="77777777" w:rsidR="00FE2EB7" w:rsidRPr="00226D70" w:rsidRDefault="00FE2EB7" w:rsidP="00FE2EB7">
            <w:pPr>
              <w:jc w:val="center"/>
              <w:rPr>
                <w:rFonts w:ascii="Verdana" w:eastAsia="Times New Roman" w:hAnsi="Verdana" w:cs="Arial"/>
                <w:sz w:val="18"/>
                <w:szCs w:val="16"/>
                <w:lang w:val="es-MX"/>
              </w:rPr>
            </w:pPr>
          </w:p>
        </w:tc>
      </w:tr>
      <w:tr w:rsidR="00FE2EB7" w:rsidRPr="00226D70" w14:paraId="2A4B0A6B" w14:textId="77777777" w:rsidTr="00FE2EB7">
        <w:trPr>
          <w:trHeight w:val="255"/>
        </w:trPr>
        <w:tc>
          <w:tcPr>
            <w:tcW w:w="10497" w:type="dxa"/>
            <w:gridSpan w:val="8"/>
            <w:tcBorders>
              <w:top w:val="nil"/>
              <w:left w:val="nil"/>
              <w:bottom w:val="nil"/>
              <w:right w:val="nil"/>
            </w:tcBorders>
            <w:shd w:val="clear" w:color="auto" w:fill="auto"/>
            <w:noWrap/>
            <w:hideMark/>
          </w:tcPr>
          <w:p w14:paraId="45FA3188" w14:textId="77777777" w:rsidR="00FE2EB7" w:rsidRPr="00226D70" w:rsidRDefault="00FE2EB7" w:rsidP="00FE2EB7">
            <w:pPr>
              <w:rPr>
                <w:rFonts w:ascii="Verdana" w:eastAsia="Times New Roman" w:hAnsi="Verdana" w:cs="Arial"/>
                <w:bCs/>
                <w:sz w:val="18"/>
                <w:szCs w:val="16"/>
              </w:rPr>
            </w:pPr>
            <w:proofErr w:type="spellStart"/>
            <w:r w:rsidRPr="00226D70">
              <w:rPr>
                <w:rFonts w:ascii="Verdana" w:eastAsia="Times New Roman" w:hAnsi="Verdana" w:cs="Arial"/>
                <w:bCs/>
                <w:sz w:val="18"/>
                <w:szCs w:val="16"/>
              </w:rPr>
              <w:t>Aprobado</w:t>
            </w:r>
            <w:proofErr w:type="spellEnd"/>
            <w:r w:rsidRPr="00226D70">
              <w:rPr>
                <w:rFonts w:ascii="Verdana" w:eastAsia="Times New Roman" w:hAnsi="Verdana" w:cs="Arial"/>
                <w:bCs/>
                <w:sz w:val="18"/>
                <w:szCs w:val="16"/>
              </w:rPr>
              <w:t xml:space="preserve"> </w:t>
            </w:r>
            <w:proofErr w:type="spellStart"/>
            <w:r w:rsidRPr="00226D70">
              <w:rPr>
                <w:rFonts w:ascii="Verdana" w:eastAsia="Times New Roman" w:hAnsi="Verdana" w:cs="Arial"/>
                <w:bCs/>
                <w:sz w:val="18"/>
                <w:szCs w:val="16"/>
              </w:rPr>
              <w:t>por</w:t>
            </w:r>
            <w:proofErr w:type="spellEnd"/>
            <w:r w:rsidRPr="00226D70">
              <w:rPr>
                <w:rFonts w:ascii="Verdana" w:eastAsia="Times New Roman" w:hAnsi="Verdana" w:cs="Arial"/>
                <w:bCs/>
                <w:sz w:val="18"/>
                <w:szCs w:val="16"/>
              </w:rPr>
              <w:t>:</w:t>
            </w:r>
          </w:p>
        </w:tc>
      </w:tr>
      <w:tr w:rsidR="00FE2EB7" w:rsidRPr="00226D70" w14:paraId="67A7B2B5" w14:textId="77777777" w:rsidTr="00FE2EB7">
        <w:trPr>
          <w:trHeight w:val="270"/>
        </w:trPr>
        <w:tc>
          <w:tcPr>
            <w:tcW w:w="5584" w:type="dxa"/>
            <w:gridSpan w:val="5"/>
            <w:tcBorders>
              <w:top w:val="nil"/>
              <w:left w:val="nil"/>
              <w:bottom w:val="single" w:sz="8" w:space="0" w:color="auto"/>
              <w:right w:val="single" w:sz="8" w:space="0" w:color="000000"/>
            </w:tcBorders>
            <w:shd w:val="clear" w:color="auto" w:fill="auto"/>
            <w:hideMark/>
          </w:tcPr>
          <w:p w14:paraId="1BDB86D0" w14:textId="77777777" w:rsidR="00FE2EB7" w:rsidRPr="00226D70" w:rsidRDefault="00FE2EB7" w:rsidP="00FE2EB7">
            <w:pPr>
              <w:jc w:val="center"/>
              <w:rPr>
                <w:rFonts w:ascii="Verdana" w:eastAsia="Times New Roman" w:hAnsi="Verdana" w:cs="Arial"/>
                <w:bCs/>
                <w:sz w:val="18"/>
                <w:szCs w:val="16"/>
              </w:rPr>
            </w:pPr>
            <w:r w:rsidRPr="00226D70">
              <w:rPr>
                <w:rFonts w:ascii="Verdana" w:eastAsia="Times New Roman" w:hAnsi="Verdana" w:cs="Arial"/>
                <w:bCs/>
                <w:sz w:val="18"/>
                <w:szCs w:val="16"/>
              </w:rPr>
              <w:t>Division</w:t>
            </w:r>
          </w:p>
        </w:tc>
        <w:tc>
          <w:tcPr>
            <w:tcW w:w="4913" w:type="dxa"/>
            <w:gridSpan w:val="3"/>
            <w:tcBorders>
              <w:top w:val="nil"/>
              <w:left w:val="nil"/>
              <w:bottom w:val="single" w:sz="8" w:space="0" w:color="auto"/>
              <w:right w:val="nil"/>
            </w:tcBorders>
            <w:shd w:val="clear" w:color="auto" w:fill="auto"/>
            <w:hideMark/>
          </w:tcPr>
          <w:p w14:paraId="4FCF882B"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Rol</w:t>
            </w:r>
            <w:proofErr w:type="spellEnd"/>
          </w:p>
        </w:tc>
      </w:tr>
      <w:tr w:rsidR="00FE2EB7" w:rsidRPr="00226D70" w14:paraId="31EECAE1" w14:textId="77777777" w:rsidTr="00FE2EB7">
        <w:trPr>
          <w:trHeight w:val="525"/>
        </w:trPr>
        <w:tc>
          <w:tcPr>
            <w:tcW w:w="5584" w:type="dxa"/>
            <w:gridSpan w:val="5"/>
            <w:tcBorders>
              <w:top w:val="single" w:sz="8" w:space="0" w:color="auto"/>
              <w:left w:val="nil"/>
              <w:bottom w:val="nil"/>
              <w:right w:val="single" w:sz="8" w:space="0" w:color="auto"/>
            </w:tcBorders>
            <w:shd w:val="clear" w:color="auto" w:fill="auto"/>
            <w:vAlign w:val="center"/>
            <w:hideMark/>
          </w:tcPr>
          <w:p w14:paraId="277FC8D6"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lastRenderedPageBreak/>
              <w:t>A&amp;T / México</w:t>
            </w:r>
          </w:p>
        </w:tc>
        <w:tc>
          <w:tcPr>
            <w:tcW w:w="4913" w:type="dxa"/>
            <w:gridSpan w:val="3"/>
            <w:tcBorders>
              <w:top w:val="single" w:sz="8" w:space="0" w:color="auto"/>
              <w:left w:val="nil"/>
              <w:bottom w:val="nil"/>
              <w:right w:val="nil"/>
            </w:tcBorders>
            <w:shd w:val="clear" w:color="auto" w:fill="auto"/>
            <w:vAlign w:val="bottom"/>
            <w:hideMark/>
          </w:tcPr>
          <w:p w14:paraId="6C486F9D"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F&amp;C- Production Control Manager- Jorge </w:t>
            </w:r>
            <w:proofErr w:type="spellStart"/>
            <w:r w:rsidRPr="00226D70">
              <w:rPr>
                <w:rFonts w:ascii="Verdana" w:eastAsia="Times New Roman" w:hAnsi="Verdana" w:cs="Arial"/>
                <w:sz w:val="18"/>
                <w:szCs w:val="16"/>
              </w:rPr>
              <w:t>Martínez</w:t>
            </w:r>
            <w:proofErr w:type="spellEnd"/>
            <w:r w:rsidRPr="00226D70">
              <w:rPr>
                <w:rFonts w:ascii="Verdana" w:eastAsia="Times New Roman" w:hAnsi="Verdana" w:cs="Arial"/>
                <w:sz w:val="18"/>
                <w:szCs w:val="16"/>
              </w:rPr>
              <w:t xml:space="preserve"> Barrera </w:t>
            </w:r>
          </w:p>
        </w:tc>
      </w:tr>
      <w:tr w:rsidR="00FE2EB7" w:rsidRPr="00226D70" w14:paraId="7E692A98" w14:textId="77777777" w:rsidTr="00FE2EB7">
        <w:trPr>
          <w:trHeight w:val="255"/>
        </w:trPr>
        <w:tc>
          <w:tcPr>
            <w:tcW w:w="1941" w:type="dxa"/>
            <w:tcBorders>
              <w:top w:val="nil"/>
              <w:left w:val="nil"/>
              <w:bottom w:val="nil"/>
              <w:right w:val="nil"/>
            </w:tcBorders>
            <w:shd w:val="clear" w:color="auto" w:fill="auto"/>
            <w:vAlign w:val="center"/>
            <w:hideMark/>
          </w:tcPr>
          <w:p w14:paraId="30E9E27F" w14:textId="77777777" w:rsidR="00FE2EB7" w:rsidRPr="00226D70" w:rsidRDefault="00FE2EB7" w:rsidP="00FE2EB7">
            <w:pPr>
              <w:jc w:val="center"/>
              <w:rPr>
                <w:rFonts w:ascii="Verdana" w:eastAsia="Times New Roman" w:hAnsi="Verdana" w:cs="Arial"/>
                <w:sz w:val="18"/>
                <w:szCs w:val="16"/>
              </w:rPr>
            </w:pPr>
          </w:p>
        </w:tc>
        <w:tc>
          <w:tcPr>
            <w:tcW w:w="1621" w:type="dxa"/>
            <w:tcBorders>
              <w:top w:val="nil"/>
              <w:left w:val="nil"/>
              <w:bottom w:val="nil"/>
              <w:right w:val="nil"/>
            </w:tcBorders>
            <w:shd w:val="clear" w:color="auto" w:fill="auto"/>
            <w:vAlign w:val="center"/>
            <w:hideMark/>
          </w:tcPr>
          <w:p w14:paraId="17A2E3ED" w14:textId="77777777" w:rsidR="00FE2EB7" w:rsidRPr="00226D70" w:rsidRDefault="00FE2EB7" w:rsidP="00FE2EB7">
            <w:pPr>
              <w:jc w:val="center"/>
              <w:rPr>
                <w:rFonts w:ascii="Verdana" w:eastAsia="Times New Roman" w:hAnsi="Verdana" w:cs="Arial"/>
                <w:sz w:val="18"/>
                <w:szCs w:val="16"/>
              </w:rPr>
            </w:pPr>
          </w:p>
        </w:tc>
        <w:tc>
          <w:tcPr>
            <w:tcW w:w="944" w:type="dxa"/>
            <w:tcBorders>
              <w:top w:val="nil"/>
              <w:left w:val="nil"/>
              <w:bottom w:val="nil"/>
              <w:right w:val="nil"/>
            </w:tcBorders>
            <w:shd w:val="clear" w:color="auto" w:fill="auto"/>
            <w:vAlign w:val="center"/>
            <w:hideMark/>
          </w:tcPr>
          <w:p w14:paraId="5F0EC101" w14:textId="77777777" w:rsidR="00FE2EB7" w:rsidRPr="00226D70" w:rsidRDefault="00FE2EB7" w:rsidP="00FE2EB7">
            <w:pPr>
              <w:jc w:val="center"/>
              <w:rPr>
                <w:rFonts w:ascii="Verdana" w:eastAsia="Times New Roman" w:hAnsi="Verdana" w:cs="Arial"/>
                <w:sz w:val="18"/>
                <w:szCs w:val="16"/>
              </w:rPr>
            </w:pPr>
          </w:p>
        </w:tc>
        <w:tc>
          <w:tcPr>
            <w:tcW w:w="510" w:type="dxa"/>
            <w:tcBorders>
              <w:top w:val="nil"/>
              <w:left w:val="nil"/>
              <w:bottom w:val="nil"/>
              <w:right w:val="nil"/>
            </w:tcBorders>
            <w:shd w:val="clear" w:color="auto" w:fill="auto"/>
            <w:vAlign w:val="center"/>
            <w:hideMark/>
          </w:tcPr>
          <w:p w14:paraId="540F2F42" w14:textId="77777777" w:rsidR="00FE2EB7" w:rsidRPr="00226D70" w:rsidRDefault="00FE2EB7" w:rsidP="00FE2EB7">
            <w:pPr>
              <w:jc w:val="center"/>
              <w:rPr>
                <w:rFonts w:ascii="Verdana" w:eastAsia="Times New Roman" w:hAnsi="Verdana" w:cs="Arial"/>
                <w:sz w:val="18"/>
                <w:szCs w:val="16"/>
              </w:rPr>
            </w:pPr>
          </w:p>
        </w:tc>
        <w:tc>
          <w:tcPr>
            <w:tcW w:w="568" w:type="dxa"/>
            <w:tcBorders>
              <w:top w:val="nil"/>
              <w:left w:val="nil"/>
              <w:bottom w:val="nil"/>
              <w:right w:val="nil"/>
            </w:tcBorders>
            <w:shd w:val="clear" w:color="auto" w:fill="auto"/>
            <w:vAlign w:val="center"/>
            <w:hideMark/>
          </w:tcPr>
          <w:p w14:paraId="6594E665" w14:textId="77777777" w:rsidR="00FE2EB7" w:rsidRPr="00226D70" w:rsidRDefault="00FE2EB7" w:rsidP="00FE2EB7">
            <w:pPr>
              <w:jc w:val="center"/>
              <w:rPr>
                <w:rFonts w:ascii="Verdana" w:eastAsia="Times New Roman" w:hAnsi="Verdana" w:cs="Arial"/>
                <w:sz w:val="18"/>
                <w:szCs w:val="16"/>
              </w:rPr>
            </w:pPr>
          </w:p>
        </w:tc>
        <w:tc>
          <w:tcPr>
            <w:tcW w:w="1080" w:type="dxa"/>
            <w:tcBorders>
              <w:top w:val="nil"/>
              <w:left w:val="nil"/>
              <w:bottom w:val="nil"/>
              <w:right w:val="nil"/>
            </w:tcBorders>
            <w:shd w:val="clear" w:color="auto" w:fill="auto"/>
            <w:noWrap/>
            <w:vAlign w:val="center"/>
            <w:hideMark/>
          </w:tcPr>
          <w:p w14:paraId="1C578E5B" w14:textId="77777777" w:rsidR="00FE2EB7" w:rsidRPr="00226D70" w:rsidRDefault="00FE2EB7" w:rsidP="00FE2EB7">
            <w:pPr>
              <w:jc w:val="center"/>
              <w:rPr>
                <w:rFonts w:ascii="Verdana" w:eastAsia="Times New Roman" w:hAnsi="Verdana" w:cs="Arial"/>
                <w:sz w:val="18"/>
                <w:szCs w:val="16"/>
              </w:rPr>
            </w:pPr>
          </w:p>
        </w:tc>
        <w:tc>
          <w:tcPr>
            <w:tcW w:w="1094" w:type="dxa"/>
            <w:tcBorders>
              <w:top w:val="nil"/>
              <w:left w:val="nil"/>
              <w:bottom w:val="nil"/>
              <w:right w:val="nil"/>
            </w:tcBorders>
            <w:shd w:val="clear" w:color="auto" w:fill="auto"/>
            <w:noWrap/>
            <w:vAlign w:val="center"/>
            <w:hideMark/>
          </w:tcPr>
          <w:p w14:paraId="65FCEE7B" w14:textId="77777777" w:rsidR="00FE2EB7" w:rsidRPr="00226D70" w:rsidRDefault="00FE2EB7" w:rsidP="00FE2EB7">
            <w:pPr>
              <w:jc w:val="center"/>
              <w:rPr>
                <w:rFonts w:ascii="Verdana" w:eastAsia="Times New Roman" w:hAnsi="Verdana" w:cs="Arial"/>
                <w:sz w:val="18"/>
                <w:szCs w:val="16"/>
              </w:rPr>
            </w:pPr>
          </w:p>
        </w:tc>
        <w:tc>
          <w:tcPr>
            <w:tcW w:w="2739" w:type="dxa"/>
            <w:tcBorders>
              <w:top w:val="nil"/>
              <w:left w:val="nil"/>
              <w:bottom w:val="nil"/>
              <w:right w:val="nil"/>
            </w:tcBorders>
            <w:shd w:val="clear" w:color="auto" w:fill="auto"/>
            <w:noWrap/>
            <w:vAlign w:val="center"/>
            <w:hideMark/>
          </w:tcPr>
          <w:p w14:paraId="3355D214" w14:textId="77777777" w:rsidR="00FE2EB7" w:rsidRPr="00226D70" w:rsidRDefault="00FE2EB7" w:rsidP="00FE2EB7">
            <w:pPr>
              <w:jc w:val="center"/>
              <w:rPr>
                <w:rFonts w:ascii="Verdana" w:eastAsia="Times New Roman" w:hAnsi="Verdana" w:cs="Arial"/>
                <w:sz w:val="18"/>
                <w:szCs w:val="16"/>
              </w:rPr>
            </w:pPr>
          </w:p>
        </w:tc>
      </w:tr>
      <w:tr w:rsidR="00FE2EB7" w:rsidRPr="00226D70" w14:paraId="16D373EE" w14:textId="77777777" w:rsidTr="00FE2EB7">
        <w:trPr>
          <w:trHeight w:val="270"/>
        </w:trPr>
        <w:tc>
          <w:tcPr>
            <w:tcW w:w="3562" w:type="dxa"/>
            <w:gridSpan w:val="2"/>
            <w:tcBorders>
              <w:top w:val="nil"/>
              <w:left w:val="nil"/>
              <w:bottom w:val="nil"/>
              <w:right w:val="nil"/>
            </w:tcBorders>
            <w:shd w:val="clear" w:color="auto" w:fill="auto"/>
            <w:noWrap/>
            <w:vAlign w:val="center"/>
            <w:hideMark/>
          </w:tcPr>
          <w:p w14:paraId="2394078D" w14:textId="77777777" w:rsidR="00FE2EB7" w:rsidRPr="00226D70" w:rsidRDefault="00FE2EB7" w:rsidP="00FE2EB7">
            <w:pPr>
              <w:rPr>
                <w:rFonts w:ascii="Verdana" w:eastAsia="Times New Roman" w:hAnsi="Verdana" w:cs="Arial"/>
                <w:bCs/>
                <w:sz w:val="18"/>
                <w:szCs w:val="16"/>
              </w:rPr>
            </w:pPr>
            <w:r w:rsidRPr="00226D70">
              <w:rPr>
                <w:rFonts w:ascii="Verdana" w:eastAsia="Times New Roman" w:hAnsi="Verdana" w:cs="Arial"/>
                <w:bCs/>
                <w:sz w:val="18"/>
                <w:szCs w:val="16"/>
              </w:rPr>
              <w:t xml:space="preserve">Control de </w:t>
            </w:r>
            <w:proofErr w:type="spellStart"/>
            <w:r w:rsidRPr="00226D70">
              <w:rPr>
                <w:rFonts w:ascii="Verdana" w:eastAsia="Times New Roman" w:hAnsi="Verdana" w:cs="Arial"/>
                <w:bCs/>
                <w:sz w:val="18"/>
                <w:szCs w:val="16"/>
              </w:rPr>
              <w:t>Registros</w:t>
            </w:r>
            <w:proofErr w:type="spellEnd"/>
            <w:r w:rsidRPr="00226D70">
              <w:rPr>
                <w:rFonts w:ascii="Verdana" w:eastAsia="Times New Roman" w:hAnsi="Verdana" w:cs="Arial"/>
                <w:bCs/>
                <w:sz w:val="18"/>
                <w:szCs w:val="16"/>
              </w:rPr>
              <w:t>:</w:t>
            </w:r>
          </w:p>
        </w:tc>
        <w:tc>
          <w:tcPr>
            <w:tcW w:w="944" w:type="dxa"/>
            <w:tcBorders>
              <w:top w:val="nil"/>
              <w:left w:val="nil"/>
              <w:bottom w:val="nil"/>
              <w:right w:val="nil"/>
            </w:tcBorders>
            <w:shd w:val="clear" w:color="auto" w:fill="auto"/>
            <w:vAlign w:val="center"/>
            <w:hideMark/>
          </w:tcPr>
          <w:p w14:paraId="00F2694B" w14:textId="77777777" w:rsidR="00FE2EB7" w:rsidRPr="00226D70" w:rsidRDefault="00FE2EB7" w:rsidP="00FE2EB7">
            <w:pPr>
              <w:jc w:val="center"/>
              <w:rPr>
                <w:rFonts w:ascii="Verdana" w:eastAsia="Times New Roman" w:hAnsi="Verdana" w:cs="Arial"/>
                <w:sz w:val="18"/>
                <w:szCs w:val="16"/>
              </w:rPr>
            </w:pPr>
          </w:p>
        </w:tc>
        <w:tc>
          <w:tcPr>
            <w:tcW w:w="510" w:type="dxa"/>
            <w:tcBorders>
              <w:top w:val="nil"/>
              <w:left w:val="nil"/>
              <w:bottom w:val="nil"/>
              <w:right w:val="nil"/>
            </w:tcBorders>
            <w:shd w:val="clear" w:color="auto" w:fill="auto"/>
            <w:vAlign w:val="center"/>
            <w:hideMark/>
          </w:tcPr>
          <w:p w14:paraId="6EBE1725" w14:textId="77777777" w:rsidR="00FE2EB7" w:rsidRPr="00226D70" w:rsidRDefault="00FE2EB7" w:rsidP="00FE2EB7">
            <w:pPr>
              <w:jc w:val="center"/>
              <w:rPr>
                <w:rFonts w:ascii="Verdana" w:eastAsia="Times New Roman" w:hAnsi="Verdana" w:cs="Arial"/>
                <w:sz w:val="18"/>
                <w:szCs w:val="16"/>
              </w:rPr>
            </w:pPr>
          </w:p>
        </w:tc>
        <w:tc>
          <w:tcPr>
            <w:tcW w:w="568" w:type="dxa"/>
            <w:tcBorders>
              <w:top w:val="nil"/>
              <w:left w:val="nil"/>
              <w:bottom w:val="nil"/>
              <w:right w:val="nil"/>
            </w:tcBorders>
            <w:shd w:val="clear" w:color="auto" w:fill="auto"/>
            <w:vAlign w:val="center"/>
            <w:hideMark/>
          </w:tcPr>
          <w:p w14:paraId="0D8AC96D" w14:textId="77777777" w:rsidR="00FE2EB7" w:rsidRPr="00226D70" w:rsidRDefault="00FE2EB7" w:rsidP="00FE2EB7">
            <w:pPr>
              <w:jc w:val="center"/>
              <w:rPr>
                <w:rFonts w:ascii="Verdana" w:eastAsia="Times New Roman" w:hAnsi="Verdana" w:cs="Arial"/>
                <w:sz w:val="18"/>
                <w:szCs w:val="16"/>
              </w:rPr>
            </w:pPr>
          </w:p>
        </w:tc>
        <w:tc>
          <w:tcPr>
            <w:tcW w:w="1080" w:type="dxa"/>
            <w:tcBorders>
              <w:top w:val="nil"/>
              <w:left w:val="nil"/>
              <w:bottom w:val="nil"/>
              <w:right w:val="nil"/>
            </w:tcBorders>
            <w:shd w:val="clear" w:color="auto" w:fill="auto"/>
            <w:noWrap/>
            <w:vAlign w:val="center"/>
            <w:hideMark/>
          </w:tcPr>
          <w:p w14:paraId="205E17AB" w14:textId="77777777" w:rsidR="00FE2EB7" w:rsidRPr="00226D70" w:rsidRDefault="00FE2EB7" w:rsidP="00FE2EB7">
            <w:pPr>
              <w:jc w:val="center"/>
              <w:rPr>
                <w:rFonts w:ascii="Verdana" w:eastAsia="Times New Roman" w:hAnsi="Verdana" w:cs="Arial"/>
                <w:sz w:val="18"/>
                <w:szCs w:val="16"/>
              </w:rPr>
            </w:pPr>
          </w:p>
        </w:tc>
        <w:tc>
          <w:tcPr>
            <w:tcW w:w="1094" w:type="dxa"/>
            <w:tcBorders>
              <w:top w:val="nil"/>
              <w:left w:val="nil"/>
              <w:bottom w:val="nil"/>
              <w:right w:val="nil"/>
            </w:tcBorders>
            <w:shd w:val="clear" w:color="auto" w:fill="auto"/>
            <w:noWrap/>
            <w:vAlign w:val="center"/>
            <w:hideMark/>
          </w:tcPr>
          <w:p w14:paraId="54BEB005" w14:textId="77777777" w:rsidR="00FE2EB7" w:rsidRPr="00226D70" w:rsidRDefault="00FE2EB7" w:rsidP="00FE2EB7">
            <w:pPr>
              <w:jc w:val="center"/>
              <w:rPr>
                <w:rFonts w:ascii="Verdana" w:eastAsia="Times New Roman" w:hAnsi="Verdana" w:cs="Arial"/>
                <w:sz w:val="18"/>
                <w:szCs w:val="16"/>
              </w:rPr>
            </w:pPr>
          </w:p>
        </w:tc>
        <w:tc>
          <w:tcPr>
            <w:tcW w:w="2739" w:type="dxa"/>
            <w:tcBorders>
              <w:top w:val="nil"/>
              <w:left w:val="nil"/>
              <w:bottom w:val="nil"/>
              <w:right w:val="nil"/>
            </w:tcBorders>
            <w:shd w:val="clear" w:color="auto" w:fill="auto"/>
            <w:noWrap/>
            <w:vAlign w:val="center"/>
            <w:hideMark/>
          </w:tcPr>
          <w:p w14:paraId="327392CC" w14:textId="77777777" w:rsidR="00FE2EB7" w:rsidRPr="00226D70" w:rsidRDefault="00FE2EB7" w:rsidP="00FE2EB7">
            <w:pPr>
              <w:jc w:val="center"/>
              <w:rPr>
                <w:rFonts w:ascii="Verdana" w:eastAsia="Times New Roman" w:hAnsi="Verdana" w:cs="Arial"/>
                <w:sz w:val="18"/>
                <w:szCs w:val="16"/>
              </w:rPr>
            </w:pPr>
          </w:p>
        </w:tc>
      </w:tr>
      <w:tr w:rsidR="00FE2EB7" w:rsidRPr="00226D70" w14:paraId="14A422B3" w14:textId="77777777" w:rsidTr="00FE2EB7">
        <w:trPr>
          <w:trHeight w:val="270"/>
        </w:trPr>
        <w:tc>
          <w:tcPr>
            <w:tcW w:w="194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132071"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Codigo</w:t>
            </w:r>
            <w:proofErr w:type="spellEnd"/>
          </w:p>
        </w:tc>
        <w:tc>
          <w:tcPr>
            <w:tcW w:w="2565" w:type="dxa"/>
            <w:gridSpan w:val="2"/>
            <w:tcBorders>
              <w:top w:val="single" w:sz="8" w:space="0" w:color="auto"/>
              <w:left w:val="nil"/>
              <w:bottom w:val="single" w:sz="8" w:space="0" w:color="auto"/>
              <w:right w:val="single" w:sz="8" w:space="0" w:color="000000"/>
            </w:tcBorders>
            <w:shd w:val="clear" w:color="auto" w:fill="auto"/>
            <w:vAlign w:val="center"/>
            <w:hideMark/>
          </w:tcPr>
          <w:p w14:paraId="7DD0649E"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Registro</w:t>
            </w:r>
            <w:proofErr w:type="spellEnd"/>
          </w:p>
        </w:tc>
        <w:tc>
          <w:tcPr>
            <w:tcW w:w="1078" w:type="dxa"/>
            <w:gridSpan w:val="2"/>
            <w:tcBorders>
              <w:top w:val="single" w:sz="8" w:space="0" w:color="auto"/>
              <w:left w:val="nil"/>
              <w:bottom w:val="single" w:sz="8" w:space="0" w:color="auto"/>
              <w:right w:val="single" w:sz="8" w:space="0" w:color="000000"/>
            </w:tcBorders>
            <w:shd w:val="clear" w:color="auto" w:fill="auto"/>
            <w:vAlign w:val="center"/>
            <w:hideMark/>
          </w:tcPr>
          <w:p w14:paraId="3EB0EBDF"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Retenedor</w:t>
            </w:r>
            <w:proofErr w:type="spellEnd"/>
          </w:p>
        </w:tc>
        <w:tc>
          <w:tcPr>
            <w:tcW w:w="217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455A833"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Periodo</w:t>
            </w:r>
            <w:proofErr w:type="spellEnd"/>
            <w:r w:rsidRPr="00226D70">
              <w:rPr>
                <w:rFonts w:ascii="Verdana" w:eastAsia="Times New Roman" w:hAnsi="Verdana" w:cs="Arial"/>
                <w:bCs/>
                <w:sz w:val="18"/>
                <w:szCs w:val="16"/>
              </w:rPr>
              <w:t xml:space="preserve"> de </w:t>
            </w:r>
            <w:proofErr w:type="spellStart"/>
            <w:r w:rsidRPr="00226D70">
              <w:rPr>
                <w:rFonts w:ascii="Verdana" w:eastAsia="Times New Roman" w:hAnsi="Verdana" w:cs="Arial"/>
                <w:bCs/>
                <w:sz w:val="18"/>
                <w:szCs w:val="16"/>
              </w:rPr>
              <w:t>Retencion</w:t>
            </w:r>
            <w:proofErr w:type="spellEnd"/>
          </w:p>
        </w:tc>
        <w:tc>
          <w:tcPr>
            <w:tcW w:w="2739" w:type="dxa"/>
            <w:tcBorders>
              <w:top w:val="single" w:sz="8" w:space="0" w:color="auto"/>
              <w:left w:val="nil"/>
              <w:bottom w:val="single" w:sz="8" w:space="0" w:color="auto"/>
              <w:right w:val="single" w:sz="8" w:space="0" w:color="auto"/>
            </w:tcBorders>
            <w:shd w:val="clear" w:color="auto" w:fill="auto"/>
            <w:noWrap/>
            <w:vAlign w:val="center"/>
            <w:hideMark/>
          </w:tcPr>
          <w:p w14:paraId="05226C5F" w14:textId="77777777" w:rsidR="00FE2EB7" w:rsidRPr="00226D70" w:rsidRDefault="00FE2EB7" w:rsidP="00FE2EB7">
            <w:pPr>
              <w:jc w:val="center"/>
              <w:rPr>
                <w:rFonts w:ascii="Verdana" w:eastAsia="Times New Roman" w:hAnsi="Verdana" w:cs="Arial"/>
                <w:bCs/>
                <w:sz w:val="18"/>
                <w:szCs w:val="16"/>
              </w:rPr>
            </w:pPr>
            <w:proofErr w:type="spellStart"/>
            <w:r w:rsidRPr="00226D70">
              <w:rPr>
                <w:rFonts w:ascii="Verdana" w:eastAsia="Times New Roman" w:hAnsi="Verdana" w:cs="Arial"/>
                <w:bCs/>
                <w:sz w:val="18"/>
                <w:szCs w:val="16"/>
              </w:rPr>
              <w:t>Acceso</w:t>
            </w:r>
            <w:proofErr w:type="spellEnd"/>
            <w:r w:rsidRPr="00226D70">
              <w:rPr>
                <w:rFonts w:ascii="Verdana" w:eastAsia="Times New Roman" w:hAnsi="Verdana" w:cs="Arial"/>
                <w:bCs/>
                <w:sz w:val="18"/>
                <w:szCs w:val="16"/>
              </w:rPr>
              <w:t xml:space="preserve"> </w:t>
            </w:r>
            <w:proofErr w:type="spellStart"/>
            <w:r w:rsidRPr="00226D70">
              <w:rPr>
                <w:rFonts w:ascii="Verdana" w:eastAsia="Times New Roman" w:hAnsi="Verdana" w:cs="Arial"/>
                <w:bCs/>
                <w:sz w:val="18"/>
                <w:szCs w:val="16"/>
              </w:rPr>
              <w:t>por</w:t>
            </w:r>
            <w:proofErr w:type="spellEnd"/>
          </w:p>
        </w:tc>
      </w:tr>
      <w:tr w:rsidR="00FE2EB7" w:rsidRPr="00226D70" w14:paraId="6F492100" w14:textId="77777777" w:rsidTr="00FE2EB7">
        <w:trPr>
          <w:trHeight w:val="270"/>
        </w:trPr>
        <w:tc>
          <w:tcPr>
            <w:tcW w:w="1941" w:type="dxa"/>
            <w:tcBorders>
              <w:top w:val="nil"/>
              <w:left w:val="single" w:sz="8" w:space="0" w:color="auto"/>
              <w:bottom w:val="single" w:sz="8" w:space="0" w:color="auto"/>
              <w:right w:val="single" w:sz="4" w:space="0" w:color="auto"/>
            </w:tcBorders>
            <w:shd w:val="clear" w:color="auto" w:fill="auto"/>
            <w:vAlign w:val="center"/>
            <w:hideMark/>
          </w:tcPr>
          <w:p w14:paraId="77D3EA9E"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F-PX-331-02-01 </w:t>
            </w:r>
          </w:p>
        </w:tc>
        <w:tc>
          <w:tcPr>
            <w:tcW w:w="2565" w:type="dxa"/>
            <w:gridSpan w:val="2"/>
            <w:tcBorders>
              <w:top w:val="single" w:sz="8" w:space="0" w:color="auto"/>
              <w:left w:val="nil"/>
              <w:bottom w:val="single" w:sz="8" w:space="0" w:color="auto"/>
              <w:right w:val="single" w:sz="4" w:space="0" w:color="000000"/>
            </w:tcBorders>
            <w:shd w:val="clear" w:color="auto" w:fill="auto"/>
            <w:vAlign w:val="center"/>
            <w:hideMark/>
          </w:tcPr>
          <w:p w14:paraId="17DC9514"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Auditoria de Proceso para Almacen Recibos y Materiales Comp Ramos</w:t>
            </w:r>
          </w:p>
        </w:tc>
        <w:tc>
          <w:tcPr>
            <w:tcW w:w="1078" w:type="dxa"/>
            <w:gridSpan w:val="2"/>
            <w:tcBorders>
              <w:top w:val="single" w:sz="8" w:space="0" w:color="auto"/>
              <w:left w:val="nil"/>
              <w:bottom w:val="single" w:sz="8" w:space="0" w:color="auto"/>
              <w:right w:val="single" w:sz="4" w:space="0" w:color="000000"/>
            </w:tcBorders>
            <w:shd w:val="clear" w:color="auto" w:fill="auto"/>
            <w:vAlign w:val="center"/>
            <w:hideMark/>
          </w:tcPr>
          <w:p w14:paraId="044FE67A"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Calidad</w:t>
            </w:r>
          </w:p>
        </w:tc>
        <w:tc>
          <w:tcPr>
            <w:tcW w:w="2174"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0849915E"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1 </w:t>
            </w:r>
            <w:proofErr w:type="spellStart"/>
            <w:r w:rsidRPr="00226D70">
              <w:rPr>
                <w:rFonts w:ascii="Verdana" w:eastAsia="Times New Roman" w:hAnsi="Verdana" w:cs="Arial"/>
                <w:sz w:val="18"/>
                <w:szCs w:val="16"/>
              </w:rPr>
              <w:t>año</w:t>
            </w:r>
            <w:proofErr w:type="spellEnd"/>
          </w:p>
        </w:tc>
        <w:tc>
          <w:tcPr>
            <w:tcW w:w="2739" w:type="dxa"/>
            <w:tcBorders>
              <w:top w:val="nil"/>
              <w:left w:val="nil"/>
              <w:bottom w:val="single" w:sz="8" w:space="0" w:color="auto"/>
              <w:right w:val="single" w:sz="8" w:space="0" w:color="auto"/>
            </w:tcBorders>
            <w:shd w:val="clear" w:color="auto" w:fill="auto"/>
            <w:noWrap/>
            <w:vAlign w:val="center"/>
            <w:hideMark/>
          </w:tcPr>
          <w:p w14:paraId="095A7BB9"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Electronico</w:t>
            </w:r>
            <w:proofErr w:type="spellEnd"/>
            <w:r w:rsidRPr="00226D70">
              <w:rPr>
                <w:rFonts w:ascii="Verdana" w:eastAsia="Times New Roman" w:hAnsi="Verdana" w:cs="Arial"/>
                <w:sz w:val="18"/>
                <w:szCs w:val="16"/>
              </w:rPr>
              <w:t>/</w:t>
            </w:r>
            <w:proofErr w:type="spellStart"/>
            <w:r w:rsidRPr="00226D70">
              <w:rPr>
                <w:rFonts w:ascii="Verdana" w:eastAsia="Times New Roman" w:hAnsi="Verdana" w:cs="Arial"/>
                <w:sz w:val="18"/>
                <w:szCs w:val="16"/>
              </w:rPr>
              <w:t>Físico</w:t>
            </w:r>
            <w:proofErr w:type="spellEnd"/>
          </w:p>
        </w:tc>
      </w:tr>
      <w:tr w:rsidR="00FE2EB7" w:rsidRPr="00226D70" w14:paraId="6FC20EAB" w14:textId="77777777" w:rsidTr="00FE2EB7">
        <w:trPr>
          <w:trHeight w:val="870"/>
        </w:trPr>
        <w:tc>
          <w:tcPr>
            <w:tcW w:w="1941" w:type="dxa"/>
            <w:tcBorders>
              <w:top w:val="nil"/>
              <w:left w:val="single" w:sz="8" w:space="0" w:color="auto"/>
              <w:bottom w:val="single" w:sz="8" w:space="0" w:color="auto"/>
              <w:right w:val="single" w:sz="4" w:space="0" w:color="auto"/>
            </w:tcBorders>
            <w:shd w:val="clear" w:color="auto" w:fill="auto"/>
            <w:vAlign w:val="center"/>
            <w:hideMark/>
          </w:tcPr>
          <w:p w14:paraId="6383F110"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F-PX-331-02-02</w:t>
            </w:r>
          </w:p>
        </w:tc>
        <w:tc>
          <w:tcPr>
            <w:tcW w:w="2565" w:type="dxa"/>
            <w:gridSpan w:val="2"/>
            <w:tcBorders>
              <w:top w:val="single" w:sz="8" w:space="0" w:color="auto"/>
              <w:left w:val="nil"/>
              <w:bottom w:val="single" w:sz="8" w:space="0" w:color="auto"/>
              <w:right w:val="single" w:sz="4" w:space="0" w:color="000000"/>
            </w:tcBorders>
            <w:shd w:val="clear" w:color="auto" w:fill="auto"/>
            <w:vAlign w:val="center"/>
            <w:hideMark/>
          </w:tcPr>
          <w:p w14:paraId="57C3DA96"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Formato</w:t>
            </w:r>
            <w:proofErr w:type="spellEnd"/>
            <w:r w:rsidRPr="00226D70">
              <w:rPr>
                <w:rFonts w:ascii="Verdana" w:eastAsia="Times New Roman" w:hAnsi="Verdana" w:cs="Arial"/>
                <w:sz w:val="18"/>
                <w:szCs w:val="16"/>
              </w:rPr>
              <w:t xml:space="preserve"> </w:t>
            </w:r>
            <w:proofErr w:type="spellStart"/>
            <w:r w:rsidRPr="00226D70">
              <w:rPr>
                <w:rFonts w:ascii="Verdana" w:eastAsia="Times New Roman" w:hAnsi="Verdana" w:cs="Arial"/>
                <w:sz w:val="18"/>
                <w:szCs w:val="16"/>
              </w:rPr>
              <w:t>Embarques</w:t>
            </w:r>
            <w:proofErr w:type="spellEnd"/>
            <w:r w:rsidRPr="00226D70">
              <w:rPr>
                <w:rFonts w:ascii="Verdana" w:eastAsia="Times New Roman" w:hAnsi="Verdana" w:cs="Arial"/>
                <w:sz w:val="18"/>
                <w:szCs w:val="16"/>
              </w:rPr>
              <w:t xml:space="preserve"> de </w:t>
            </w:r>
            <w:proofErr w:type="spellStart"/>
            <w:r w:rsidRPr="00226D70">
              <w:rPr>
                <w:rFonts w:ascii="Verdana" w:eastAsia="Times New Roman" w:hAnsi="Verdana" w:cs="Arial"/>
                <w:sz w:val="18"/>
                <w:szCs w:val="16"/>
              </w:rPr>
              <w:t>Interplantas</w:t>
            </w:r>
            <w:proofErr w:type="spellEnd"/>
          </w:p>
        </w:tc>
        <w:tc>
          <w:tcPr>
            <w:tcW w:w="1078" w:type="dxa"/>
            <w:gridSpan w:val="2"/>
            <w:tcBorders>
              <w:top w:val="single" w:sz="8" w:space="0" w:color="auto"/>
              <w:left w:val="nil"/>
              <w:bottom w:val="single" w:sz="8" w:space="0" w:color="auto"/>
              <w:right w:val="single" w:sz="4" w:space="0" w:color="000000"/>
            </w:tcBorders>
            <w:shd w:val="clear" w:color="auto" w:fill="auto"/>
            <w:vAlign w:val="center"/>
            <w:hideMark/>
          </w:tcPr>
          <w:p w14:paraId="0FA59C4A"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Embarques</w:t>
            </w:r>
            <w:proofErr w:type="spellEnd"/>
          </w:p>
        </w:tc>
        <w:tc>
          <w:tcPr>
            <w:tcW w:w="2174"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5F6976A8"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6 </w:t>
            </w:r>
            <w:proofErr w:type="spellStart"/>
            <w:r w:rsidRPr="00226D70">
              <w:rPr>
                <w:rFonts w:ascii="Verdana" w:eastAsia="Times New Roman" w:hAnsi="Verdana" w:cs="Arial"/>
                <w:sz w:val="18"/>
                <w:szCs w:val="16"/>
              </w:rPr>
              <w:t>meses</w:t>
            </w:r>
            <w:proofErr w:type="spellEnd"/>
          </w:p>
        </w:tc>
        <w:tc>
          <w:tcPr>
            <w:tcW w:w="2739" w:type="dxa"/>
            <w:tcBorders>
              <w:top w:val="nil"/>
              <w:left w:val="nil"/>
              <w:bottom w:val="single" w:sz="8" w:space="0" w:color="auto"/>
              <w:right w:val="single" w:sz="8" w:space="0" w:color="auto"/>
            </w:tcBorders>
            <w:shd w:val="clear" w:color="auto" w:fill="auto"/>
            <w:noWrap/>
            <w:vAlign w:val="center"/>
            <w:hideMark/>
          </w:tcPr>
          <w:p w14:paraId="6BF9F893"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Físico</w:t>
            </w:r>
            <w:proofErr w:type="spellEnd"/>
          </w:p>
        </w:tc>
      </w:tr>
      <w:tr w:rsidR="00FE2EB7" w:rsidRPr="00226D70" w14:paraId="24239930" w14:textId="77777777" w:rsidTr="00FE2EB7">
        <w:trPr>
          <w:trHeight w:val="795"/>
        </w:trPr>
        <w:tc>
          <w:tcPr>
            <w:tcW w:w="1941" w:type="dxa"/>
            <w:tcBorders>
              <w:top w:val="nil"/>
              <w:left w:val="single" w:sz="8" w:space="0" w:color="auto"/>
              <w:bottom w:val="single" w:sz="8" w:space="0" w:color="auto"/>
              <w:right w:val="single" w:sz="4" w:space="0" w:color="auto"/>
            </w:tcBorders>
            <w:shd w:val="clear" w:color="auto" w:fill="auto"/>
            <w:vAlign w:val="center"/>
            <w:hideMark/>
          </w:tcPr>
          <w:p w14:paraId="02B9AC49"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F-PX-331-02-03</w:t>
            </w:r>
          </w:p>
        </w:tc>
        <w:tc>
          <w:tcPr>
            <w:tcW w:w="2565" w:type="dxa"/>
            <w:gridSpan w:val="2"/>
            <w:tcBorders>
              <w:top w:val="single" w:sz="8" w:space="0" w:color="auto"/>
              <w:left w:val="nil"/>
              <w:bottom w:val="single" w:sz="8" w:space="0" w:color="auto"/>
              <w:right w:val="single" w:sz="4" w:space="0" w:color="000000"/>
            </w:tcBorders>
            <w:shd w:val="clear" w:color="auto" w:fill="auto"/>
            <w:vAlign w:val="center"/>
            <w:hideMark/>
          </w:tcPr>
          <w:p w14:paraId="2813313B"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Formato</w:t>
            </w:r>
            <w:proofErr w:type="spellEnd"/>
            <w:r w:rsidRPr="00226D70">
              <w:rPr>
                <w:rFonts w:ascii="Verdana" w:eastAsia="Times New Roman" w:hAnsi="Verdana" w:cs="Arial"/>
                <w:sz w:val="18"/>
                <w:szCs w:val="16"/>
              </w:rPr>
              <w:t xml:space="preserve"> </w:t>
            </w:r>
            <w:proofErr w:type="spellStart"/>
            <w:r w:rsidRPr="00226D70">
              <w:rPr>
                <w:rFonts w:ascii="Verdana" w:eastAsia="Times New Roman" w:hAnsi="Verdana" w:cs="Arial"/>
                <w:sz w:val="18"/>
                <w:szCs w:val="16"/>
              </w:rPr>
              <w:t>Diario</w:t>
            </w:r>
            <w:proofErr w:type="spellEnd"/>
            <w:r w:rsidRPr="00226D70">
              <w:rPr>
                <w:rFonts w:ascii="Verdana" w:eastAsia="Times New Roman" w:hAnsi="Verdana" w:cs="Arial"/>
                <w:sz w:val="18"/>
                <w:szCs w:val="16"/>
              </w:rPr>
              <w:t xml:space="preserve"> del </w:t>
            </w:r>
            <w:proofErr w:type="spellStart"/>
            <w:r w:rsidRPr="00226D70">
              <w:rPr>
                <w:rFonts w:ascii="Verdana" w:eastAsia="Times New Roman" w:hAnsi="Verdana" w:cs="Arial"/>
                <w:sz w:val="18"/>
                <w:szCs w:val="16"/>
              </w:rPr>
              <w:t>Embarcador</w:t>
            </w:r>
            <w:proofErr w:type="spellEnd"/>
          </w:p>
        </w:tc>
        <w:tc>
          <w:tcPr>
            <w:tcW w:w="1078" w:type="dxa"/>
            <w:gridSpan w:val="2"/>
            <w:tcBorders>
              <w:top w:val="single" w:sz="8" w:space="0" w:color="auto"/>
              <w:left w:val="nil"/>
              <w:bottom w:val="single" w:sz="8" w:space="0" w:color="auto"/>
              <w:right w:val="single" w:sz="4" w:space="0" w:color="000000"/>
            </w:tcBorders>
            <w:shd w:val="clear" w:color="auto" w:fill="auto"/>
            <w:vAlign w:val="center"/>
            <w:hideMark/>
          </w:tcPr>
          <w:p w14:paraId="03546D92"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Embarques</w:t>
            </w:r>
            <w:proofErr w:type="spellEnd"/>
          </w:p>
        </w:tc>
        <w:tc>
          <w:tcPr>
            <w:tcW w:w="2174"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58FC28F1"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6 </w:t>
            </w:r>
            <w:proofErr w:type="spellStart"/>
            <w:r w:rsidRPr="00226D70">
              <w:rPr>
                <w:rFonts w:ascii="Verdana" w:eastAsia="Times New Roman" w:hAnsi="Verdana" w:cs="Arial"/>
                <w:sz w:val="18"/>
                <w:szCs w:val="16"/>
              </w:rPr>
              <w:t>meses</w:t>
            </w:r>
            <w:proofErr w:type="spellEnd"/>
          </w:p>
        </w:tc>
        <w:tc>
          <w:tcPr>
            <w:tcW w:w="2739" w:type="dxa"/>
            <w:tcBorders>
              <w:top w:val="nil"/>
              <w:left w:val="nil"/>
              <w:bottom w:val="single" w:sz="8" w:space="0" w:color="auto"/>
              <w:right w:val="single" w:sz="8" w:space="0" w:color="auto"/>
            </w:tcBorders>
            <w:shd w:val="clear" w:color="auto" w:fill="auto"/>
            <w:noWrap/>
            <w:vAlign w:val="center"/>
            <w:hideMark/>
          </w:tcPr>
          <w:p w14:paraId="5CBB9A84"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Físico</w:t>
            </w:r>
            <w:proofErr w:type="spellEnd"/>
          </w:p>
        </w:tc>
      </w:tr>
      <w:tr w:rsidR="00FE2EB7" w:rsidRPr="00226D70" w14:paraId="45AE7231" w14:textId="77777777" w:rsidTr="00FE2EB7">
        <w:trPr>
          <w:trHeight w:val="795"/>
        </w:trPr>
        <w:tc>
          <w:tcPr>
            <w:tcW w:w="1941" w:type="dxa"/>
            <w:tcBorders>
              <w:top w:val="nil"/>
              <w:left w:val="single" w:sz="8" w:space="0" w:color="auto"/>
              <w:bottom w:val="single" w:sz="8" w:space="0" w:color="auto"/>
              <w:right w:val="single" w:sz="4" w:space="0" w:color="auto"/>
            </w:tcBorders>
            <w:shd w:val="clear" w:color="auto" w:fill="auto"/>
            <w:vAlign w:val="center"/>
            <w:hideMark/>
          </w:tcPr>
          <w:p w14:paraId="04B89B1C"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F-PX-331-02-04</w:t>
            </w:r>
          </w:p>
        </w:tc>
        <w:tc>
          <w:tcPr>
            <w:tcW w:w="2565" w:type="dxa"/>
            <w:gridSpan w:val="2"/>
            <w:tcBorders>
              <w:top w:val="single" w:sz="8" w:space="0" w:color="auto"/>
              <w:left w:val="nil"/>
              <w:bottom w:val="single" w:sz="8" w:space="0" w:color="auto"/>
              <w:right w:val="single" w:sz="4" w:space="0" w:color="000000"/>
            </w:tcBorders>
            <w:shd w:val="clear" w:color="auto" w:fill="auto"/>
            <w:vAlign w:val="center"/>
            <w:hideMark/>
          </w:tcPr>
          <w:p w14:paraId="39233E64"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Formato</w:t>
            </w:r>
            <w:proofErr w:type="spellEnd"/>
            <w:r w:rsidRPr="00226D70">
              <w:rPr>
                <w:rFonts w:ascii="Verdana" w:eastAsia="Times New Roman" w:hAnsi="Verdana" w:cs="Arial"/>
                <w:sz w:val="18"/>
                <w:szCs w:val="16"/>
              </w:rPr>
              <w:t xml:space="preserve"> </w:t>
            </w:r>
            <w:proofErr w:type="spellStart"/>
            <w:r w:rsidRPr="00226D70">
              <w:rPr>
                <w:rFonts w:ascii="Verdana" w:eastAsia="Times New Roman" w:hAnsi="Verdana" w:cs="Arial"/>
                <w:sz w:val="18"/>
                <w:szCs w:val="16"/>
              </w:rPr>
              <w:t>Etiqueta</w:t>
            </w:r>
            <w:proofErr w:type="spellEnd"/>
            <w:r w:rsidRPr="00226D70">
              <w:rPr>
                <w:rFonts w:ascii="Verdana" w:eastAsia="Times New Roman" w:hAnsi="Verdana" w:cs="Arial"/>
                <w:sz w:val="18"/>
                <w:szCs w:val="16"/>
              </w:rPr>
              <w:t xml:space="preserve"> </w:t>
            </w:r>
            <w:proofErr w:type="spellStart"/>
            <w:r w:rsidRPr="00226D70">
              <w:rPr>
                <w:rFonts w:ascii="Verdana" w:eastAsia="Times New Roman" w:hAnsi="Verdana" w:cs="Arial"/>
                <w:sz w:val="18"/>
                <w:szCs w:val="16"/>
              </w:rPr>
              <w:t>Etiqman</w:t>
            </w:r>
            <w:proofErr w:type="spellEnd"/>
          </w:p>
        </w:tc>
        <w:tc>
          <w:tcPr>
            <w:tcW w:w="1078" w:type="dxa"/>
            <w:gridSpan w:val="2"/>
            <w:tcBorders>
              <w:top w:val="single" w:sz="8" w:space="0" w:color="auto"/>
              <w:left w:val="nil"/>
              <w:bottom w:val="single" w:sz="8" w:space="0" w:color="auto"/>
              <w:right w:val="single" w:sz="4" w:space="0" w:color="000000"/>
            </w:tcBorders>
            <w:shd w:val="clear" w:color="auto" w:fill="auto"/>
            <w:vAlign w:val="center"/>
            <w:hideMark/>
          </w:tcPr>
          <w:p w14:paraId="181D452B"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Embarques</w:t>
            </w:r>
            <w:proofErr w:type="spellEnd"/>
          </w:p>
        </w:tc>
        <w:tc>
          <w:tcPr>
            <w:tcW w:w="2174"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35F336FF"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6 </w:t>
            </w:r>
            <w:proofErr w:type="spellStart"/>
            <w:r w:rsidRPr="00226D70">
              <w:rPr>
                <w:rFonts w:ascii="Verdana" w:eastAsia="Times New Roman" w:hAnsi="Verdana" w:cs="Arial"/>
                <w:sz w:val="18"/>
                <w:szCs w:val="16"/>
              </w:rPr>
              <w:t>años</w:t>
            </w:r>
            <w:proofErr w:type="spellEnd"/>
          </w:p>
        </w:tc>
        <w:tc>
          <w:tcPr>
            <w:tcW w:w="2739" w:type="dxa"/>
            <w:tcBorders>
              <w:top w:val="nil"/>
              <w:left w:val="nil"/>
              <w:bottom w:val="single" w:sz="8" w:space="0" w:color="auto"/>
              <w:right w:val="single" w:sz="8" w:space="0" w:color="auto"/>
            </w:tcBorders>
            <w:shd w:val="clear" w:color="auto" w:fill="auto"/>
            <w:noWrap/>
            <w:vAlign w:val="center"/>
            <w:hideMark/>
          </w:tcPr>
          <w:p w14:paraId="4E91AD34"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Físico</w:t>
            </w:r>
            <w:proofErr w:type="spellEnd"/>
            <w:r w:rsidRPr="00226D70">
              <w:rPr>
                <w:rFonts w:ascii="Verdana" w:eastAsia="Times New Roman" w:hAnsi="Verdana" w:cs="Arial"/>
                <w:sz w:val="18"/>
                <w:szCs w:val="16"/>
              </w:rPr>
              <w:t xml:space="preserve"> o </w:t>
            </w:r>
            <w:proofErr w:type="spellStart"/>
            <w:r w:rsidRPr="00226D70">
              <w:rPr>
                <w:rFonts w:ascii="Verdana" w:eastAsia="Times New Roman" w:hAnsi="Verdana" w:cs="Arial"/>
                <w:sz w:val="18"/>
                <w:szCs w:val="16"/>
              </w:rPr>
              <w:t>Elctronico</w:t>
            </w:r>
            <w:proofErr w:type="spellEnd"/>
          </w:p>
        </w:tc>
      </w:tr>
      <w:tr w:rsidR="00FE2EB7" w:rsidRPr="00226D70" w14:paraId="2A761CF4" w14:textId="77777777" w:rsidTr="00FE2EB7">
        <w:trPr>
          <w:trHeight w:val="255"/>
        </w:trPr>
        <w:tc>
          <w:tcPr>
            <w:tcW w:w="1941" w:type="dxa"/>
            <w:tcBorders>
              <w:top w:val="nil"/>
              <w:left w:val="nil"/>
              <w:bottom w:val="nil"/>
              <w:right w:val="nil"/>
            </w:tcBorders>
            <w:shd w:val="clear" w:color="auto" w:fill="auto"/>
            <w:vAlign w:val="center"/>
            <w:hideMark/>
          </w:tcPr>
          <w:p w14:paraId="505F9485" w14:textId="77777777" w:rsidR="00FE2EB7" w:rsidRPr="00226D70" w:rsidRDefault="00FE2EB7" w:rsidP="00FE2EB7">
            <w:pPr>
              <w:jc w:val="center"/>
              <w:rPr>
                <w:rFonts w:ascii="Verdana" w:eastAsia="Times New Roman" w:hAnsi="Verdana" w:cs="Arial"/>
                <w:sz w:val="18"/>
                <w:szCs w:val="16"/>
              </w:rPr>
            </w:pPr>
          </w:p>
        </w:tc>
        <w:tc>
          <w:tcPr>
            <w:tcW w:w="1621" w:type="dxa"/>
            <w:tcBorders>
              <w:top w:val="nil"/>
              <w:left w:val="nil"/>
              <w:bottom w:val="nil"/>
              <w:right w:val="nil"/>
            </w:tcBorders>
            <w:shd w:val="clear" w:color="auto" w:fill="auto"/>
            <w:vAlign w:val="center"/>
            <w:hideMark/>
          </w:tcPr>
          <w:p w14:paraId="7DD1A088" w14:textId="77777777" w:rsidR="00FE2EB7" w:rsidRPr="00226D70" w:rsidRDefault="00FE2EB7" w:rsidP="00FE2EB7">
            <w:pPr>
              <w:jc w:val="center"/>
              <w:rPr>
                <w:rFonts w:ascii="Verdana" w:eastAsia="Times New Roman" w:hAnsi="Verdana" w:cs="Arial"/>
                <w:sz w:val="18"/>
                <w:szCs w:val="16"/>
              </w:rPr>
            </w:pPr>
          </w:p>
        </w:tc>
        <w:tc>
          <w:tcPr>
            <w:tcW w:w="944" w:type="dxa"/>
            <w:tcBorders>
              <w:top w:val="nil"/>
              <w:left w:val="nil"/>
              <w:bottom w:val="nil"/>
              <w:right w:val="nil"/>
            </w:tcBorders>
            <w:shd w:val="clear" w:color="auto" w:fill="auto"/>
            <w:vAlign w:val="center"/>
            <w:hideMark/>
          </w:tcPr>
          <w:p w14:paraId="6E088906" w14:textId="77777777" w:rsidR="00FE2EB7" w:rsidRPr="00226D70" w:rsidRDefault="00FE2EB7" w:rsidP="00FE2EB7">
            <w:pPr>
              <w:jc w:val="center"/>
              <w:rPr>
                <w:rFonts w:ascii="Verdana" w:eastAsia="Times New Roman" w:hAnsi="Verdana" w:cs="Arial"/>
                <w:sz w:val="18"/>
                <w:szCs w:val="16"/>
              </w:rPr>
            </w:pPr>
          </w:p>
        </w:tc>
        <w:tc>
          <w:tcPr>
            <w:tcW w:w="510" w:type="dxa"/>
            <w:tcBorders>
              <w:top w:val="nil"/>
              <w:left w:val="nil"/>
              <w:bottom w:val="nil"/>
              <w:right w:val="nil"/>
            </w:tcBorders>
            <w:shd w:val="clear" w:color="auto" w:fill="auto"/>
            <w:vAlign w:val="center"/>
            <w:hideMark/>
          </w:tcPr>
          <w:p w14:paraId="587DA2B0" w14:textId="77777777" w:rsidR="00FE2EB7" w:rsidRPr="00226D70" w:rsidRDefault="00FE2EB7" w:rsidP="00FE2EB7">
            <w:pPr>
              <w:jc w:val="center"/>
              <w:rPr>
                <w:rFonts w:ascii="Verdana" w:eastAsia="Times New Roman" w:hAnsi="Verdana" w:cs="Arial"/>
                <w:sz w:val="18"/>
                <w:szCs w:val="16"/>
              </w:rPr>
            </w:pPr>
          </w:p>
        </w:tc>
        <w:tc>
          <w:tcPr>
            <w:tcW w:w="568" w:type="dxa"/>
            <w:tcBorders>
              <w:top w:val="nil"/>
              <w:left w:val="nil"/>
              <w:bottom w:val="nil"/>
              <w:right w:val="nil"/>
            </w:tcBorders>
            <w:shd w:val="clear" w:color="auto" w:fill="auto"/>
            <w:vAlign w:val="center"/>
            <w:hideMark/>
          </w:tcPr>
          <w:p w14:paraId="66D72F59" w14:textId="77777777" w:rsidR="00FE2EB7" w:rsidRPr="00226D70" w:rsidRDefault="00FE2EB7" w:rsidP="00FE2EB7">
            <w:pPr>
              <w:jc w:val="center"/>
              <w:rPr>
                <w:rFonts w:ascii="Verdana" w:eastAsia="Times New Roman" w:hAnsi="Verdana" w:cs="Arial"/>
                <w:sz w:val="18"/>
                <w:szCs w:val="16"/>
              </w:rPr>
            </w:pPr>
          </w:p>
        </w:tc>
        <w:tc>
          <w:tcPr>
            <w:tcW w:w="1080" w:type="dxa"/>
            <w:tcBorders>
              <w:top w:val="nil"/>
              <w:left w:val="nil"/>
              <w:bottom w:val="nil"/>
              <w:right w:val="nil"/>
            </w:tcBorders>
            <w:shd w:val="clear" w:color="auto" w:fill="auto"/>
            <w:noWrap/>
            <w:vAlign w:val="center"/>
            <w:hideMark/>
          </w:tcPr>
          <w:p w14:paraId="68405B5F" w14:textId="77777777" w:rsidR="00FE2EB7" w:rsidRPr="00226D70" w:rsidRDefault="00FE2EB7" w:rsidP="00FE2EB7">
            <w:pPr>
              <w:jc w:val="center"/>
              <w:rPr>
                <w:rFonts w:ascii="Verdana" w:eastAsia="Times New Roman" w:hAnsi="Verdana" w:cs="Arial"/>
                <w:sz w:val="18"/>
                <w:szCs w:val="16"/>
              </w:rPr>
            </w:pPr>
          </w:p>
        </w:tc>
        <w:tc>
          <w:tcPr>
            <w:tcW w:w="1094" w:type="dxa"/>
            <w:tcBorders>
              <w:top w:val="nil"/>
              <w:left w:val="nil"/>
              <w:bottom w:val="nil"/>
              <w:right w:val="nil"/>
            </w:tcBorders>
            <w:shd w:val="clear" w:color="auto" w:fill="auto"/>
            <w:noWrap/>
            <w:vAlign w:val="center"/>
            <w:hideMark/>
          </w:tcPr>
          <w:p w14:paraId="07FE36E3" w14:textId="77777777" w:rsidR="00FE2EB7" w:rsidRPr="00226D70" w:rsidRDefault="00FE2EB7" w:rsidP="00FE2EB7">
            <w:pPr>
              <w:jc w:val="center"/>
              <w:rPr>
                <w:rFonts w:ascii="Verdana" w:eastAsia="Times New Roman" w:hAnsi="Verdana" w:cs="Arial"/>
                <w:sz w:val="18"/>
                <w:szCs w:val="16"/>
              </w:rPr>
            </w:pPr>
          </w:p>
        </w:tc>
        <w:tc>
          <w:tcPr>
            <w:tcW w:w="2739" w:type="dxa"/>
            <w:tcBorders>
              <w:top w:val="nil"/>
              <w:left w:val="nil"/>
              <w:bottom w:val="nil"/>
              <w:right w:val="nil"/>
            </w:tcBorders>
            <w:shd w:val="clear" w:color="auto" w:fill="auto"/>
            <w:noWrap/>
            <w:vAlign w:val="center"/>
            <w:hideMark/>
          </w:tcPr>
          <w:p w14:paraId="3E8C611B" w14:textId="77777777" w:rsidR="00FE2EB7" w:rsidRPr="00226D70" w:rsidRDefault="00FE2EB7" w:rsidP="00FE2EB7">
            <w:pPr>
              <w:jc w:val="center"/>
              <w:rPr>
                <w:rFonts w:ascii="Verdana" w:eastAsia="Times New Roman" w:hAnsi="Verdana" w:cs="Arial"/>
                <w:sz w:val="18"/>
                <w:szCs w:val="16"/>
              </w:rPr>
            </w:pPr>
          </w:p>
        </w:tc>
      </w:tr>
      <w:tr w:rsidR="00FE2EB7" w:rsidRPr="00226D70" w14:paraId="3F1CDF85" w14:textId="77777777" w:rsidTr="00FE2EB7">
        <w:trPr>
          <w:trHeight w:val="270"/>
        </w:trPr>
        <w:tc>
          <w:tcPr>
            <w:tcW w:w="10497" w:type="dxa"/>
            <w:gridSpan w:val="8"/>
            <w:tcBorders>
              <w:top w:val="nil"/>
              <w:left w:val="nil"/>
              <w:bottom w:val="nil"/>
              <w:right w:val="nil"/>
            </w:tcBorders>
            <w:shd w:val="clear" w:color="auto" w:fill="auto"/>
            <w:noWrap/>
            <w:vAlign w:val="bottom"/>
            <w:hideMark/>
          </w:tcPr>
          <w:p w14:paraId="104195CF" w14:textId="77777777" w:rsidR="00FE2EB7" w:rsidRPr="00226D70" w:rsidRDefault="00FE2EB7" w:rsidP="00FE2EB7">
            <w:pPr>
              <w:rPr>
                <w:rFonts w:ascii="Verdana" w:eastAsia="Times New Roman" w:hAnsi="Verdana" w:cs="Arial"/>
                <w:bCs/>
                <w:sz w:val="18"/>
                <w:szCs w:val="16"/>
              </w:rPr>
            </w:pPr>
            <w:proofErr w:type="spellStart"/>
            <w:r w:rsidRPr="00226D70">
              <w:rPr>
                <w:rFonts w:ascii="Verdana" w:eastAsia="Times New Roman" w:hAnsi="Verdana" w:cs="Arial"/>
                <w:bCs/>
                <w:sz w:val="18"/>
                <w:szCs w:val="16"/>
              </w:rPr>
              <w:t>Historial</w:t>
            </w:r>
            <w:proofErr w:type="spellEnd"/>
            <w:r w:rsidRPr="00226D70">
              <w:rPr>
                <w:rFonts w:ascii="Verdana" w:eastAsia="Times New Roman" w:hAnsi="Verdana" w:cs="Arial"/>
                <w:bCs/>
                <w:sz w:val="18"/>
                <w:szCs w:val="16"/>
              </w:rPr>
              <w:t xml:space="preserve"> de </w:t>
            </w:r>
            <w:proofErr w:type="spellStart"/>
            <w:r w:rsidRPr="00226D70">
              <w:rPr>
                <w:rFonts w:ascii="Verdana" w:eastAsia="Times New Roman" w:hAnsi="Verdana" w:cs="Arial"/>
                <w:bCs/>
                <w:sz w:val="18"/>
                <w:szCs w:val="16"/>
              </w:rPr>
              <w:t>Revisiones</w:t>
            </w:r>
            <w:proofErr w:type="spellEnd"/>
            <w:r w:rsidRPr="00226D70">
              <w:rPr>
                <w:rFonts w:ascii="Verdana" w:eastAsia="Times New Roman" w:hAnsi="Verdana" w:cs="Arial"/>
                <w:bCs/>
                <w:sz w:val="18"/>
                <w:szCs w:val="16"/>
              </w:rPr>
              <w:t>:</w:t>
            </w:r>
          </w:p>
        </w:tc>
      </w:tr>
      <w:tr w:rsidR="00FE2EB7" w:rsidRPr="00226D70" w14:paraId="6AAAE8DD" w14:textId="77777777" w:rsidTr="00FE2EB7">
        <w:trPr>
          <w:trHeight w:val="270"/>
        </w:trPr>
        <w:tc>
          <w:tcPr>
            <w:tcW w:w="19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1B7C96E" w14:textId="77777777" w:rsidR="00FE2EB7" w:rsidRPr="00226D70" w:rsidRDefault="00FE2EB7" w:rsidP="00FE2EB7">
            <w:pPr>
              <w:jc w:val="center"/>
              <w:rPr>
                <w:rFonts w:ascii="Verdana" w:eastAsia="Times New Roman" w:hAnsi="Verdana" w:cs="Arial"/>
                <w:bCs/>
                <w:sz w:val="18"/>
                <w:szCs w:val="16"/>
                <w:u w:val="single"/>
              </w:rPr>
            </w:pPr>
            <w:r w:rsidRPr="00226D70">
              <w:rPr>
                <w:rFonts w:ascii="Verdana" w:eastAsia="Times New Roman" w:hAnsi="Verdana" w:cs="Arial"/>
                <w:bCs/>
                <w:sz w:val="18"/>
                <w:szCs w:val="16"/>
                <w:u w:val="single"/>
              </w:rPr>
              <w:t xml:space="preserve">No. Revision </w:t>
            </w:r>
          </w:p>
        </w:tc>
        <w:tc>
          <w:tcPr>
            <w:tcW w:w="1621" w:type="dxa"/>
            <w:tcBorders>
              <w:top w:val="single" w:sz="8" w:space="0" w:color="auto"/>
              <w:left w:val="nil"/>
              <w:bottom w:val="single" w:sz="8" w:space="0" w:color="auto"/>
              <w:right w:val="single" w:sz="4" w:space="0" w:color="auto"/>
            </w:tcBorders>
            <w:shd w:val="clear" w:color="auto" w:fill="auto"/>
            <w:noWrap/>
            <w:vAlign w:val="center"/>
            <w:hideMark/>
          </w:tcPr>
          <w:p w14:paraId="12B7722E" w14:textId="77777777" w:rsidR="00FE2EB7" w:rsidRPr="00226D70" w:rsidRDefault="00FE2EB7" w:rsidP="00FE2EB7">
            <w:pPr>
              <w:jc w:val="center"/>
              <w:rPr>
                <w:rFonts w:ascii="Verdana" w:eastAsia="Times New Roman" w:hAnsi="Verdana" w:cs="Arial"/>
                <w:bCs/>
                <w:sz w:val="18"/>
                <w:szCs w:val="16"/>
                <w:u w:val="single"/>
              </w:rPr>
            </w:pPr>
            <w:proofErr w:type="spellStart"/>
            <w:r w:rsidRPr="00226D70">
              <w:rPr>
                <w:rFonts w:ascii="Verdana" w:eastAsia="Times New Roman" w:hAnsi="Verdana" w:cs="Arial"/>
                <w:bCs/>
                <w:sz w:val="18"/>
                <w:szCs w:val="16"/>
                <w:u w:val="single"/>
              </w:rPr>
              <w:t>Fecha</w:t>
            </w:r>
            <w:proofErr w:type="spellEnd"/>
            <w:r w:rsidRPr="00226D70">
              <w:rPr>
                <w:rFonts w:ascii="Verdana" w:eastAsia="Times New Roman" w:hAnsi="Verdana" w:cs="Arial"/>
                <w:bCs/>
                <w:sz w:val="18"/>
                <w:szCs w:val="16"/>
                <w:u w:val="single"/>
              </w:rPr>
              <w:t>:</w:t>
            </w:r>
          </w:p>
        </w:tc>
        <w:tc>
          <w:tcPr>
            <w:tcW w:w="3102" w:type="dxa"/>
            <w:gridSpan w:val="4"/>
            <w:tcBorders>
              <w:top w:val="single" w:sz="8" w:space="0" w:color="auto"/>
              <w:left w:val="nil"/>
              <w:bottom w:val="single" w:sz="8" w:space="0" w:color="auto"/>
              <w:right w:val="single" w:sz="4" w:space="0" w:color="auto"/>
            </w:tcBorders>
            <w:shd w:val="clear" w:color="auto" w:fill="auto"/>
            <w:noWrap/>
            <w:vAlign w:val="center"/>
            <w:hideMark/>
          </w:tcPr>
          <w:p w14:paraId="22A413CC" w14:textId="77777777" w:rsidR="00FE2EB7" w:rsidRPr="00226D70" w:rsidRDefault="00FE2EB7" w:rsidP="00FE2EB7">
            <w:pPr>
              <w:jc w:val="center"/>
              <w:rPr>
                <w:rFonts w:ascii="Verdana" w:eastAsia="Times New Roman" w:hAnsi="Verdana" w:cs="Arial"/>
                <w:bCs/>
                <w:sz w:val="18"/>
                <w:szCs w:val="16"/>
                <w:u w:val="single"/>
              </w:rPr>
            </w:pPr>
            <w:proofErr w:type="spellStart"/>
            <w:r w:rsidRPr="00226D70">
              <w:rPr>
                <w:rFonts w:ascii="Verdana" w:eastAsia="Times New Roman" w:hAnsi="Verdana" w:cs="Arial"/>
                <w:bCs/>
                <w:sz w:val="18"/>
                <w:szCs w:val="16"/>
                <w:u w:val="single"/>
              </w:rPr>
              <w:t>Razón</w:t>
            </w:r>
            <w:proofErr w:type="spellEnd"/>
            <w:r w:rsidRPr="00226D70">
              <w:rPr>
                <w:rFonts w:ascii="Verdana" w:eastAsia="Times New Roman" w:hAnsi="Verdana" w:cs="Arial"/>
                <w:bCs/>
                <w:sz w:val="18"/>
                <w:szCs w:val="16"/>
                <w:u w:val="single"/>
              </w:rPr>
              <w:t xml:space="preserve"> de la </w:t>
            </w:r>
            <w:proofErr w:type="spellStart"/>
            <w:r w:rsidRPr="00226D70">
              <w:rPr>
                <w:rFonts w:ascii="Verdana" w:eastAsia="Times New Roman" w:hAnsi="Verdana" w:cs="Arial"/>
                <w:bCs/>
                <w:sz w:val="18"/>
                <w:szCs w:val="16"/>
                <w:u w:val="single"/>
              </w:rPr>
              <w:t>Revisión</w:t>
            </w:r>
            <w:proofErr w:type="spellEnd"/>
            <w:r w:rsidRPr="00226D70">
              <w:rPr>
                <w:rFonts w:ascii="Verdana" w:eastAsia="Times New Roman" w:hAnsi="Verdana" w:cs="Arial"/>
                <w:bCs/>
                <w:sz w:val="18"/>
                <w:szCs w:val="16"/>
                <w:u w:val="single"/>
              </w:rPr>
              <w:t>:</w:t>
            </w:r>
          </w:p>
        </w:tc>
        <w:tc>
          <w:tcPr>
            <w:tcW w:w="3833" w:type="dxa"/>
            <w:gridSpan w:val="2"/>
            <w:tcBorders>
              <w:top w:val="single" w:sz="8" w:space="0" w:color="auto"/>
              <w:left w:val="nil"/>
              <w:bottom w:val="single" w:sz="8" w:space="0" w:color="auto"/>
              <w:right w:val="single" w:sz="8" w:space="0" w:color="000000"/>
            </w:tcBorders>
            <w:shd w:val="clear" w:color="auto" w:fill="auto"/>
            <w:vAlign w:val="center"/>
            <w:hideMark/>
          </w:tcPr>
          <w:p w14:paraId="0B983EB9" w14:textId="77777777" w:rsidR="00FE2EB7" w:rsidRPr="00226D70" w:rsidRDefault="00FE2EB7" w:rsidP="00FE2EB7">
            <w:pPr>
              <w:jc w:val="center"/>
              <w:rPr>
                <w:rFonts w:ascii="Verdana" w:eastAsia="Times New Roman" w:hAnsi="Verdana" w:cs="Arial"/>
                <w:bCs/>
                <w:sz w:val="18"/>
                <w:szCs w:val="16"/>
                <w:u w:val="single"/>
              </w:rPr>
            </w:pPr>
            <w:proofErr w:type="spellStart"/>
            <w:r w:rsidRPr="00226D70">
              <w:rPr>
                <w:rFonts w:ascii="Verdana" w:eastAsia="Times New Roman" w:hAnsi="Verdana" w:cs="Arial"/>
                <w:bCs/>
                <w:sz w:val="18"/>
                <w:szCs w:val="16"/>
                <w:u w:val="single"/>
              </w:rPr>
              <w:t>Generador</w:t>
            </w:r>
            <w:proofErr w:type="spellEnd"/>
            <w:r w:rsidRPr="00226D70">
              <w:rPr>
                <w:rFonts w:ascii="Verdana" w:eastAsia="Times New Roman" w:hAnsi="Verdana" w:cs="Arial"/>
                <w:bCs/>
                <w:sz w:val="18"/>
                <w:szCs w:val="16"/>
                <w:u w:val="single"/>
              </w:rPr>
              <w:t xml:space="preserve"> del </w:t>
            </w:r>
            <w:proofErr w:type="spellStart"/>
            <w:r w:rsidRPr="00226D70">
              <w:rPr>
                <w:rFonts w:ascii="Verdana" w:eastAsia="Times New Roman" w:hAnsi="Verdana" w:cs="Arial"/>
                <w:bCs/>
                <w:sz w:val="18"/>
                <w:szCs w:val="16"/>
                <w:u w:val="single"/>
              </w:rPr>
              <w:t>cambio</w:t>
            </w:r>
            <w:proofErr w:type="spellEnd"/>
            <w:r w:rsidRPr="00226D70">
              <w:rPr>
                <w:rFonts w:ascii="Verdana" w:eastAsia="Times New Roman" w:hAnsi="Verdana" w:cs="Arial"/>
                <w:bCs/>
                <w:sz w:val="18"/>
                <w:szCs w:val="16"/>
                <w:u w:val="single"/>
              </w:rPr>
              <w:t xml:space="preserve"> </w:t>
            </w:r>
          </w:p>
        </w:tc>
      </w:tr>
      <w:tr w:rsidR="00FE2EB7" w:rsidRPr="00226D70" w14:paraId="7D74E846" w14:textId="77777777" w:rsidTr="00FE2EB7">
        <w:trPr>
          <w:trHeight w:val="270"/>
        </w:trPr>
        <w:tc>
          <w:tcPr>
            <w:tcW w:w="1941" w:type="dxa"/>
            <w:tcBorders>
              <w:top w:val="nil"/>
              <w:left w:val="single" w:sz="8" w:space="0" w:color="auto"/>
              <w:bottom w:val="single" w:sz="8" w:space="0" w:color="auto"/>
              <w:right w:val="single" w:sz="4" w:space="0" w:color="auto"/>
            </w:tcBorders>
            <w:shd w:val="clear" w:color="000000" w:fill="FFFFFF"/>
            <w:vAlign w:val="center"/>
            <w:hideMark/>
          </w:tcPr>
          <w:p w14:paraId="39B46630"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1.0</w:t>
            </w:r>
          </w:p>
        </w:tc>
        <w:tc>
          <w:tcPr>
            <w:tcW w:w="1621" w:type="dxa"/>
            <w:tcBorders>
              <w:top w:val="nil"/>
              <w:left w:val="nil"/>
              <w:bottom w:val="single" w:sz="8" w:space="0" w:color="auto"/>
              <w:right w:val="single" w:sz="4" w:space="0" w:color="auto"/>
            </w:tcBorders>
            <w:shd w:val="clear" w:color="000000" w:fill="FFFFFF"/>
            <w:vAlign w:val="center"/>
            <w:hideMark/>
          </w:tcPr>
          <w:p w14:paraId="58C11B99"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26-Apr-10</w:t>
            </w:r>
          </w:p>
        </w:tc>
        <w:tc>
          <w:tcPr>
            <w:tcW w:w="3102" w:type="dxa"/>
            <w:gridSpan w:val="4"/>
            <w:tcBorders>
              <w:top w:val="nil"/>
              <w:left w:val="nil"/>
              <w:bottom w:val="single" w:sz="8" w:space="0" w:color="auto"/>
              <w:right w:val="single" w:sz="4" w:space="0" w:color="auto"/>
            </w:tcBorders>
            <w:shd w:val="clear" w:color="000000" w:fill="FFFFFF"/>
            <w:vAlign w:val="center"/>
            <w:hideMark/>
          </w:tcPr>
          <w:p w14:paraId="034CA676"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Adopción del Nuevo Manual de Calidad EQM</w:t>
            </w:r>
          </w:p>
        </w:tc>
        <w:tc>
          <w:tcPr>
            <w:tcW w:w="3833" w:type="dxa"/>
            <w:gridSpan w:val="2"/>
            <w:tcBorders>
              <w:top w:val="nil"/>
              <w:left w:val="nil"/>
              <w:bottom w:val="single" w:sz="8" w:space="0" w:color="auto"/>
              <w:right w:val="single" w:sz="8" w:space="0" w:color="000000"/>
            </w:tcBorders>
            <w:shd w:val="clear" w:color="000000" w:fill="FFFFFF"/>
            <w:vAlign w:val="center"/>
            <w:hideMark/>
          </w:tcPr>
          <w:p w14:paraId="2E9AA33B"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 xml:space="preserve">Calidad </w:t>
            </w:r>
            <w:proofErr w:type="spellStart"/>
            <w:r w:rsidRPr="00226D70">
              <w:rPr>
                <w:rFonts w:ascii="Verdana" w:eastAsia="Times New Roman" w:hAnsi="Verdana" w:cs="Arial"/>
                <w:sz w:val="18"/>
                <w:szCs w:val="16"/>
              </w:rPr>
              <w:t>Estratégica</w:t>
            </w:r>
            <w:proofErr w:type="spellEnd"/>
          </w:p>
        </w:tc>
      </w:tr>
      <w:tr w:rsidR="00FE2EB7" w:rsidRPr="00226D70" w14:paraId="78ECFC4A" w14:textId="77777777" w:rsidTr="00FE2EB7">
        <w:trPr>
          <w:trHeight w:val="270"/>
        </w:trPr>
        <w:tc>
          <w:tcPr>
            <w:tcW w:w="1941" w:type="dxa"/>
            <w:tcBorders>
              <w:top w:val="nil"/>
              <w:left w:val="single" w:sz="8" w:space="0" w:color="auto"/>
              <w:bottom w:val="single" w:sz="8" w:space="0" w:color="auto"/>
              <w:right w:val="single" w:sz="4" w:space="0" w:color="auto"/>
            </w:tcBorders>
            <w:shd w:val="clear" w:color="000000" w:fill="FFFFFF"/>
            <w:vAlign w:val="center"/>
            <w:hideMark/>
          </w:tcPr>
          <w:p w14:paraId="08FFAE1C"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2.0</w:t>
            </w:r>
          </w:p>
        </w:tc>
        <w:tc>
          <w:tcPr>
            <w:tcW w:w="1621" w:type="dxa"/>
            <w:tcBorders>
              <w:top w:val="nil"/>
              <w:left w:val="nil"/>
              <w:bottom w:val="single" w:sz="8" w:space="0" w:color="auto"/>
              <w:right w:val="single" w:sz="4" w:space="0" w:color="auto"/>
            </w:tcBorders>
            <w:shd w:val="clear" w:color="000000" w:fill="FFFFFF"/>
            <w:vAlign w:val="center"/>
            <w:hideMark/>
          </w:tcPr>
          <w:p w14:paraId="53C71235"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29-Jul-10</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17125146"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Se agrega la recepción en Planta Implementos de Partes Type Code 1 (Ensambles) con FOUT. Y se pone en Negritas los Titulos de los diferentes Tipos de Recepciónes.</w:t>
            </w:r>
          </w:p>
        </w:tc>
        <w:tc>
          <w:tcPr>
            <w:tcW w:w="3833" w:type="dxa"/>
            <w:gridSpan w:val="2"/>
            <w:tcBorders>
              <w:top w:val="nil"/>
              <w:left w:val="nil"/>
              <w:bottom w:val="single" w:sz="8" w:space="0" w:color="auto"/>
              <w:right w:val="single" w:sz="8" w:space="0" w:color="000000"/>
            </w:tcBorders>
            <w:shd w:val="clear" w:color="000000" w:fill="FFFFFF"/>
            <w:vAlign w:val="center"/>
            <w:hideMark/>
          </w:tcPr>
          <w:p w14:paraId="34C4B1FD"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Coordinador de Confiabilidad de Inventarios - Implementos</w:t>
            </w:r>
          </w:p>
        </w:tc>
      </w:tr>
      <w:tr w:rsidR="00FE2EB7" w:rsidRPr="00226D70" w14:paraId="59E06D7F" w14:textId="77777777" w:rsidTr="00FE2EB7">
        <w:trPr>
          <w:trHeight w:val="270"/>
        </w:trPr>
        <w:tc>
          <w:tcPr>
            <w:tcW w:w="1941" w:type="dxa"/>
            <w:tcBorders>
              <w:top w:val="nil"/>
              <w:left w:val="single" w:sz="8" w:space="0" w:color="auto"/>
              <w:bottom w:val="single" w:sz="8" w:space="0" w:color="auto"/>
              <w:right w:val="single" w:sz="4" w:space="0" w:color="auto"/>
            </w:tcBorders>
            <w:shd w:val="clear" w:color="000000" w:fill="FFFFFF"/>
            <w:vAlign w:val="center"/>
            <w:hideMark/>
          </w:tcPr>
          <w:p w14:paraId="3697AABB"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3.0</w:t>
            </w:r>
          </w:p>
        </w:tc>
        <w:tc>
          <w:tcPr>
            <w:tcW w:w="1621" w:type="dxa"/>
            <w:tcBorders>
              <w:top w:val="nil"/>
              <w:left w:val="nil"/>
              <w:bottom w:val="single" w:sz="8" w:space="0" w:color="auto"/>
              <w:right w:val="single" w:sz="4" w:space="0" w:color="auto"/>
            </w:tcBorders>
            <w:shd w:val="clear" w:color="000000" w:fill="FFFFFF"/>
            <w:vAlign w:val="center"/>
            <w:hideMark/>
          </w:tcPr>
          <w:p w14:paraId="737D878B"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9-Jun-11</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31C5E7DE"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Se agrega que el procedimiento tambien aplica para la planta de Ramos Arizpe.</w:t>
            </w:r>
          </w:p>
        </w:tc>
        <w:tc>
          <w:tcPr>
            <w:tcW w:w="3833" w:type="dxa"/>
            <w:gridSpan w:val="2"/>
            <w:tcBorders>
              <w:top w:val="nil"/>
              <w:left w:val="nil"/>
              <w:bottom w:val="single" w:sz="8" w:space="0" w:color="auto"/>
              <w:right w:val="single" w:sz="8" w:space="0" w:color="000000"/>
            </w:tcBorders>
            <w:shd w:val="clear" w:color="000000" w:fill="FFFFFF"/>
            <w:vAlign w:val="center"/>
            <w:hideMark/>
          </w:tcPr>
          <w:p w14:paraId="105CF99B"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Supervisor de Almacen y Recibos</w:t>
            </w:r>
          </w:p>
        </w:tc>
      </w:tr>
      <w:tr w:rsidR="00FE2EB7" w:rsidRPr="00226D70" w14:paraId="796064B4" w14:textId="77777777" w:rsidTr="00FE2EB7">
        <w:trPr>
          <w:trHeight w:val="270"/>
        </w:trPr>
        <w:tc>
          <w:tcPr>
            <w:tcW w:w="1941" w:type="dxa"/>
            <w:tcBorders>
              <w:top w:val="nil"/>
              <w:left w:val="single" w:sz="8" w:space="0" w:color="auto"/>
              <w:bottom w:val="single" w:sz="8" w:space="0" w:color="auto"/>
              <w:right w:val="single" w:sz="4" w:space="0" w:color="auto"/>
            </w:tcBorders>
            <w:shd w:val="clear" w:color="000000" w:fill="FFFFFF"/>
            <w:vAlign w:val="center"/>
            <w:hideMark/>
          </w:tcPr>
          <w:p w14:paraId="11D59833"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4.0</w:t>
            </w:r>
          </w:p>
        </w:tc>
        <w:tc>
          <w:tcPr>
            <w:tcW w:w="1621" w:type="dxa"/>
            <w:tcBorders>
              <w:top w:val="nil"/>
              <w:left w:val="nil"/>
              <w:bottom w:val="single" w:sz="8" w:space="0" w:color="auto"/>
              <w:right w:val="single" w:sz="4" w:space="0" w:color="auto"/>
            </w:tcBorders>
            <w:shd w:val="clear" w:color="000000" w:fill="FFFFFF"/>
            <w:vAlign w:val="center"/>
            <w:hideMark/>
          </w:tcPr>
          <w:p w14:paraId="4A3CA80E"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3-May-12</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1407FE86"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 xml:space="preserve">Se agrega formato para auditoria en el area de almacen, recibos y materiales. </w:t>
            </w:r>
          </w:p>
        </w:tc>
        <w:tc>
          <w:tcPr>
            <w:tcW w:w="3833" w:type="dxa"/>
            <w:gridSpan w:val="2"/>
            <w:tcBorders>
              <w:top w:val="nil"/>
              <w:left w:val="nil"/>
              <w:bottom w:val="single" w:sz="8" w:space="0" w:color="auto"/>
              <w:right w:val="single" w:sz="8" w:space="0" w:color="000000"/>
            </w:tcBorders>
            <w:shd w:val="clear" w:color="000000" w:fill="FFFFFF"/>
            <w:vAlign w:val="center"/>
            <w:hideMark/>
          </w:tcPr>
          <w:p w14:paraId="11BC2191" w14:textId="77777777" w:rsidR="00FE2EB7" w:rsidRPr="00226D70" w:rsidRDefault="00FE2EB7" w:rsidP="00FE2EB7">
            <w:pPr>
              <w:jc w:val="center"/>
              <w:rPr>
                <w:rFonts w:ascii="Verdana" w:eastAsia="Times New Roman" w:hAnsi="Verdana" w:cs="Arial"/>
                <w:sz w:val="18"/>
                <w:szCs w:val="16"/>
                <w:lang w:val="es-MX"/>
              </w:rPr>
            </w:pPr>
            <w:r w:rsidRPr="00226D70">
              <w:rPr>
                <w:rFonts w:ascii="Verdana" w:eastAsia="Times New Roman" w:hAnsi="Verdana" w:cs="Arial"/>
                <w:sz w:val="18"/>
                <w:szCs w:val="16"/>
                <w:lang w:val="es-MX"/>
              </w:rPr>
              <w:t>Auditor de Calidad</w:t>
            </w:r>
            <w:r w:rsidRPr="00226D70">
              <w:rPr>
                <w:rFonts w:ascii="Verdana" w:eastAsia="Times New Roman" w:hAnsi="Verdana" w:cs="Arial"/>
                <w:sz w:val="18"/>
                <w:szCs w:val="16"/>
                <w:lang w:val="es-MX"/>
              </w:rPr>
              <w:br/>
              <w:t>Comp Ramos</w:t>
            </w:r>
          </w:p>
        </w:tc>
      </w:tr>
      <w:tr w:rsidR="00FE2EB7" w:rsidRPr="00226D70" w14:paraId="76ECAA52" w14:textId="77777777" w:rsidTr="00FE2EB7">
        <w:trPr>
          <w:trHeight w:val="630"/>
        </w:trPr>
        <w:tc>
          <w:tcPr>
            <w:tcW w:w="1941" w:type="dxa"/>
            <w:tcBorders>
              <w:top w:val="nil"/>
              <w:left w:val="single" w:sz="8" w:space="0" w:color="auto"/>
              <w:bottom w:val="single" w:sz="8" w:space="0" w:color="auto"/>
              <w:right w:val="single" w:sz="4" w:space="0" w:color="auto"/>
            </w:tcBorders>
            <w:shd w:val="clear" w:color="000000" w:fill="FFFFFF"/>
            <w:vAlign w:val="center"/>
            <w:hideMark/>
          </w:tcPr>
          <w:p w14:paraId="020453F7"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5.0</w:t>
            </w:r>
          </w:p>
        </w:tc>
        <w:tc>
          <w:tcPr>
            <w:tcW w:w="1621" w:type="dxa"/>
            <w:tcBorders>
              <w:top w:val="nil"/>
              <w:left w:val="nil"/>
              <w:bottom w:val="single" w:sz="8" w:space="0" w:color="auto"/>
              <w:right w:val="single" w:sz="4" w:space="0" w:color="auto"/>
            </w:tcBorders>
            <w:shd w:val="clear" w:color="000000" w:fill="FFFFFF"/>
            <w:vAlign w:val="center"/>
            <w:hideMark/>
          </w:tcPr>
          <w:p w14:paraId="7B15E6E5"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17-Aug-12</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1247D9EE"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Se agrega procedimiento de recepción de placas para Desvaradoras.</w:t>
            </w:r>
          </w:p>
        </w:tc>
        <w:tc>
          <w:tcPr>
            <w:tcW w:w="3833" w:type="dxa"/>
            <w:gridSpan w:val="2"/>
            <w:tcBorders>
              <w:top w:val="nil"/>
              <w:left w:val="nil"/>
              <w:bottom w:val="single" w:sz="8" w:space="0" w:color="auto"/>
              <w:right w:val="single" w:sz="8" w:space="0" w:color="000000"/>
            </w:tcBorders>
            <w:shd w:val="clear" w:color="000000" w:fill="FFFFFF"/>
            <w:vAlign w:val="center"/>
            <w:hideMark/>
          </w:tcPr>
          <w:p w14:paraId="698037E1"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Logistics Engineer Implements</w:t>
            </w:r>
          </w:p>
        </w:tc>
      </w:tr>
      <w:tr w:rsidR="00FE2EB7" w:rsidRPr="00226D70" w14:paraId="065745F9" w14:textId="77777777" w:rsidTr="00FE2EB7">
        <w:trPr>
          <w:trHeight w:val="1815"/>
        </w:trPr>
        <w:tc>
          <w:tcPr>
            <w:tcW w:w="1941" w:type="dxa"/>
            <w:tcBorders>
              <w:top w:val="nil"/>
              <w:left w:val="single" w:sz="8" w:space="0" w:color="auto"/>
              <w:bottom w:val="single" w:sz="8" w:space="0" w:color="auto"/>
              <w:right w:val="single" w:sz="4" w:space="0" w:color="auto"/>
            </w:tcBorders>
            <w:shd w:val="clear" w:color="auto" w:fill="auto"/>
            <w:noWrap/>
            <w:vAlign w:val="bottom"/>
            <w:hideMark/>
          </w:tcPr>
          <w:p w14:paraId="704F0818"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6</w:t>
            </w:r>
          </w:p>
        </w:tc>
        <w:tc>
          <w:tcPr>
            <w:tcW w:w="1621" w:type="dxa"/>
            <w:tcBorders>
              <w:top w:val="nil"/>
              <w:left w:val="nil"/>
              <w:bottom w:val="single" w:sz="8" w:space="0" w:color="auto"/>
              <w:right w:val="single" w:sz="4" w:space="0" w:color="auto"/>
            </w:tcBorders>
            <w:shd w:val="clear" w:color="auto" w:fill="auto"/>
            <w:noWrap/>
            <w:vAlign w:val="bottom"/>
            <w:hideMark/>
          </w:tcPr>
          <w:p w14:paraId="22F667BF"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24-Oct-13</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61F6DAEF"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Se agrega proceso de certificacion de materias primas transferidas entre plantas filiales para planta Componentes Monterrey D50. Se agregan cambios para Loaders y se agrega documento de soporte para amarre de tornillerias.</w:t>
            </w:r>
          </w:p>
        </w:tc>
        <w:tc>
          <w:tcPr>
            <w:tcW w:w="3833" w:type="dxa"/>
            <w:gridSpan w:val="2"/>
            <w:tcBorders>
              <w:top w:val="single" w:sz="8" w:space="0" w:color="auto"/>
              <w:left w:val="nil"/>
              <w:bottom w:val="single" w:sz="8" w:space="0" w:color="auto"/>
              <w:right w:val="single" w:sz="8" w:space="0" w:color="000000"/>
            </w:tcBorders>
            <w:shd w:val="clear" w:color="000000" w:fill="FFFFFF"/>
            <w:vAlign w:val="center"/>
            <w:hideMark/>
          </w:tcPr>
          <w:p w14:paraId="5639E6C7"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lang w:val="es-MX"/>
              </w:rPr>
              <w:t xml:space="preserve">Ing. De Abastecimientos e Ing. </w:t>
            </w:r>
            <w:r w:rsidRPr="00226D70">
              <w:rPr>
                <w:rFonts w:ascii="Verdana" w:eastAsia="Times New Roman" w:hAnsi="Verdana" w:cs="Arial"/>
                <w:sz w:val="18"/>
                <w:szCs w:val="16"/>
              </w:rPr>
              <w:t>De Calidad OFP.</w:t>
            </w:r>
          </w:p>
        </w:tc>
      </w:tr>
      <w:tr w:rsidR="00FE2EB7" w:rsidRPr="00226D70" w14:paraId="1F0709B3" w14:textId="77777777" w:rsidTr="00FE2EB7">
        <w:trPr>
          <w:trHeight w:val="1545"/>
        </w:trPr>
        <w:tc>
          <w:tcPr>
            <w:tcW w:w="1941" w:type="dxa"/>
            <w:tcBorders>
              <w:top w:val="nil"/>
              <w:left w:val="single" w:sz="8" w:space="0" w:color="auto"/>
              <w:bottom w:val="single" w:sz="8" w:space="0" w:color="auto"/>
              <w:right w:val="single" w:sz="4" w:space="0" w:color="auto"/>
            </w:tcBorders>
            <w:shd w:val="clear" w:color="auto" w:fill="auto"/>
            <w:noWrap/>
            <w:vAlign w:val="bottom"/>
            <w:hideMark/>
          </w:tcPr>
          <w:p w14:paraId="5D242797"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7</w:t>
            </w:r>
          </w:p>
        </w:tc>
        <w:tc>
          <w:tcPr>
            <w:tcW w:w="1621" w:type="dxa"/>
            <w:tcBorders>
              <w:top w:val="nil"/>
              <w:left w:val="nil"/>
              <w:bottom w:val="single" w:sz="8" w:space="0" w:color="auto"/>
              <w:right w:val="single" w:sz="4" w:space="0" w:color="auto"/>
            </w:tcBorders>
            <w:shd w:val="clear" w:color="auto" w:fill="auto"/>
            <w:noWrap/>
            <w:vAlign w:val="bottom"/>
            <w:hideMark/>
          </w:tcPr>
          <w:p w14:paraId="4F0FA64B" w14:textId="77777777" w:rsidR="00FE2EB7" w:rsidRPr="00226D70" w:rsidRDefault="00FE2EB7" w:rsidP="00FE2EB7">
            <w:pPr>
              <w:jc w:val="center"/>
              <w:rPr>
                <w:rFonts w:ascii="Verdana" w:eastAsia="Times New Roman" w:hAnsi="Verdana" w:cs="Arial"/>
                <w:sz w:val="18"/>
                <w:szCs w:val="16"/>
              </w:rPr>
            </w:pPr>
            <w:r w:rsidRPr="00226D70">
              <w:rPr>
                <w:rFonts w:ascii="Verdana" w:eastAsia="Times New Roman" w:hAnsi="Verdana" w:cs="Arial"/>
                <w:sz w:val="18"/>
                <w:szCs w:val="16"/>
              </w:rPr>
              <w:t>29-Nov-13</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266B6E4E" w14:textId="77777777" w:rsidR="00FE2EB7" w:rsidRPr="00226D70" w:rsidRDefault="00FE2EB7" w:rsidP="00FE2EB7">
            <w:pPr>
              <w:rPr>
                <w:rFonts w:ascii="Verdana" w:eastAsia="Times New Roman" w:hAnsi="Verdana" w:cs="Arial"/>
                <w:sz w:val="18"/>
                <w:szCs w:val="16"/>
                <w:lang w:val="es-MX"/>
              </w:rPr>
            </w:pPr>
            <w:r w:rsidRPr="00226D70">
              <w:rPr>
                <w:rFonts w:ascii="Verdana" w:eastAsia="Times New Roman" w:hAnsi="Verdana" w:cs="Arial"/>
                <w:sz w:val="18"/>
                <w:szCs w:val="16"/>
                <w:lang w:val="es-MX"/>
              </w:rPr>
              <w:t>Se dan de alta tres nuevos formatos F-PX-331-02-02, F-PX-331-02-03 de embarques y F-PX-331-02-04 Etiqueta Etiqmam.</w:t>
            </w:r>
          </w:p>
        </w:tc>
        <w:tc>
          <w:tcPr>
            <w:tcW w:w="3833" w:type="dxa"/>
            <w:gridSpan w:val="2"/>
            <w:tcBorders>
              <w:top w:val="single" w:sz="8" w:space="0" w:color="auto"/>
              <w:left w:val="nil"/>
              <w:bottom w:val="single" w:sz="8" w:space="0" w:color="auto"/>
              <w:right w:val="single" w:sz="8" w:space="0" w:color="000000"/>
            </w:tcBorders>
            <w:shd w:val="clear" w:color="000000" w:fill="FFFFFF"/>
            <w:vAlign w:val="center"/>
            <w:hideMark/>
          </w:tcPr>
          <w:p w14:paraId="02735EC3" w14:textId="77777777" w:rsidR="00FE2EB7" w:rsidRPr="00226D70" w:rsidRDefault="00FE2EB7" w:rsidP="00FE2EB7">
            <w:pPr>
              <w:jc w:val="center"/>
              <w:rPr>
                <w:rFonts w:ascii="Verdana" w:eastAsia="Times New Roman" w:hAnsi="Verdana" w:cs="Arial"/>
                <w:sz w:val="18"/>
                <w:szCs w:val="16"/>
              </w:rPr>
            </w:pPr>
            <w:proofErr w:type="spellStart"/>
            <w:r w:rsidRPr="00226D70">
              <w:rPr>
                <w:rFonts w:ascii="Verdana" w:eastAsia="Times New Roman" w:hAnsi="Verdana" w:cs="Arial"/>
                <w:sz w:val="18"/>
                <w:szCs w:val="16"/>
              </w:rPr>
              <w:t>Recibos</w:t>
            </w:r>
            <w:proofErr w:type="spellEnd"/>
            <w:r w:rsidRPr="00226D70">
              <w:rPr>
                <w:rFonts w:ascii="Verdana" w:eastAsia="Times New Roman" w:hAnsi="Verdana" w:cs="Arial"/>
                <w:sz w:val="18"/>
                <w:szCs w:val="16"/>
              </w:rPr>
              <w:t xml:space="preserve"> Ramos Arizpe</w:t>
            </w:r>
          </w:p>
        </w:tc>
      </w:tr>
      <w:tr w:rsidR="00FE2EB7" w:rsidRPr="00226D70" w14:paraId="2943EFE5" w14:textId="77777777" w:rsidTr="00FE2EB7">
        <w:trPr>
          <w:trHeight w:val="795"/>
        </w:trPr>
        <w:tc>
          <w:tcPr>
            <w:tcW w:w="1941" w:type="dxa"/>
            <w:tcBorders>
              <w:top w:val="nil"/>
              <w:left w:val="single" w:sz="8" w:space="0" w:color="auto"/>
              <w:bottom w:val="single" w:sz="8" w:space="0" w:color="auto"/>
              <w:right w:val="single" w:sz="4" w:space="0" w:color="auto"/>
            </w:tcBorders>
            <w:shd w:val="clear" w:color="auto" w:fill="auto"/>
            <w:noWrap/>
            <w:vAlign w:val="bottom"/>
            <w:hideMark/>
          </w:tcPr>
          <w:p w14:paraId="6C0BEDF8" w14:textId="77777777" w:rsidR="00FE2EB7" w:rsidRPr="00226D70" w:rsidRDefault="00FE2EB7" w:rsidP="00FE2EB7">
            <w:pPr>
              <w:jc w:val="center"/>
              <w:rPr>
                <w:rFonts w:ascii="Verdana" w:eastAsia="Times New Roman" w:hAnsi="Verdana" w:cs="Arial"/>
                <w:color w:val="0070C0"/>
                <w:sz w:val="18"/>
                <w:szCs w:val="16"/>
              </w:rPr>
            </w:pPr>
            <w:r w:rsidRPr="00226D70">
              <w:rPr>
                <w:rFonts w:ascii="Verdana" w:eastAsia="Times New Roman" w:hAnsi="Verdana" w:cs="Arial"/>
                <w:color w:val="0070C0"/>
                <w:sz w:val="18"/>
                <w:szCs w:val="16"/>
              </w:rPr>
              <w:t>8</w:t>
            </w:r>
          </w:p>
        </w:tc>
        <w:tc>
          <w:tcPr>
            <w:tcW w:w="1621" w:type="dxa"/>
            <w:tcBorders>
              <w:top w:val="nil"/>
              <w:left w:val="nil"/>
              <w:bottom w:val="single" w:sz="8" w:space="0" w:color="auto"/>
              <w:right w:val="single" w:sz="4" w:space="0" w:color="auto"/>
            </w:tcBorders>
            <w:shd w:val="clear" w:color="auto" w:fill="auto"/>
            <w:noWrap/>
            <w:vAlign w:val="bottom"/>
            <w:hideMark/>
          </w:tcPr>
          <w:p w14:paraId="20B5410D" w14:textId="77777777" w:rsidR="00FE2EB7" w:rsidRPr="00226D70" w:rsidRDefault="00FE2EB7" w:rsidP="00FE2EB7">
            <w:pPr>
              <w:jc w:val="center"/>
              <w:rPr>
                <w:rFonts w:ascii="Verdana" w:eastAsia="Times New Roman" w:hAnsi="Verdana" w:cs="Arial"/>
                <w:color w:val="0070C0"/>
                <w:sz w:val="18"/>
                <w:szCs w:val="16"/>
              </w:rPr>
            </w:pPr>
            <w:r w:rsidRPr="00226D70">
              <w:rPr>
                <w:rFonts w:ascii="Verdana" w:eastAsia="Times New Roman" w:hAnsi="Verdana" w:cs="Arial"/>
                <w:color w:val="0070C0"/>
                <w:sz w:val="18"/>
                <w:szCs w:val="16"/>
              </w:rPr>
              <w:t>19-Mar-14</w:t>
            </w:r>
          </w:p>
        </w:tc>
        <w:tc>
          <w:tcPr>
            <w:tcW w:w="3102" w:type="dxa"/>
            <w:gridSpan w:val="4"/>
            <w:tcBorders>
              <w:top w:val="single" w:sz="8" w:space="0" w:color="auto"/>
              <w:left w:val="nil"/>
              <w:bottom w:val="single" w:sz="8" w:space="0" w:color="auto"/>
              <w:right w:val="single" w:sz="4" w:space="0" w:color="000000"/>
            </w:tcBorders>
            <w:shd w:val="clear" w:color="000000" w:fill="FFFFFF"/>
            <w:vAlign w:val="center"/>
            <w:hideMark/>
          </w:tcPr>
          <w:p w14:paraId="648D503C" w14:textId="77777777" w:rsidR="00FE2EB7" w:rsidRPr="00226D70" w:rsidRDefault="00FE2EB7" w:rsidP="00FE2EB7">
            <w:pPr>
              <w:rPr>
                <w:rFonts w:ascii="Verdana" w:eastAsia="Times New Roman" w:hAnsi="Verdana" w:cs="Arial"/>
                <w:color w:val="0070C0"/>
                <w:sz w:val="18"/>
                <w:szCs w:val="16"/>
                <w:lang w:val="es-MX"/>
              </w:rPr>
            </w:pPr>
            <w:r w:rsidRPr="00226D70">
              <w:rPr>
                <w:rFonts w:ascii="Verdana" w:eastAsia="Times New Roman" w:hAnsi="Verdana" w:cs="Arial"/>
                <w:color w:val="0070C0"/>
                <w:sz w:val="18"/>
                <w:szCs w:val="16"/>
                <w:lang w:val="es-MX"/>
              </w:rPr>
              <w:t>se agrega proceso de almacenaje en area externa para material excedente</w:t>
            </w:r>
          </w:p>
        </w:tc>
        <w:tc>
          <w:tcPr>
            <w:tcW w:w="3833" w:type="dxa"/>
            <w:gridSpan w:val="2"/>
            <w:tcBorders>
              <w:top w:val="single" w:sz="8" w:space="0" w:color="auto"/>
              <w:left w:val="nil"/>
              <w:bottom w:val="single" w:sz="8" w:space="0" w:color="auto"/>
              <w:right w:val="single" w:sz="8" w:space="0" w:color="000000"/>
            </w:tcBorders>
            <w:shd w:val="clear" w:color="000000" w:fill="FFFFFF"/>
            <w:vAlign w:val="center"/>
            <w:hideMark/>
          </w:tcPr>
          <w:p w14:paraId="1C4BF6B3" w14:textId="77777777" w:rsidR="00FE2EB7" w:rsidRPr="00226D70" w:rsidRDefault="00FE2EB7" w:rsidP="00FE2EB7">
            <w:pPr>
              <w:jc w:val="center"/>
              <w:rPr>
                <w:rFonts w:ascii="Verdana" w:eastAsia="Times New Roman" w:hAnsi="Verdana" w:cs="Arial"/>
                <w:color w:val="0070C0"/>
                <w:sz w:val="18"/>
                <w:szCs w:val="16"/>
              </w:rPr>
            </w:pPr>
            <w:proofErr w:type="spellStart"/>
            <w:r w:rsidRPr="00226D70">
              <w:rPr>
                <w:rFonts w:ascii="Verdana" w:eastAsia="Times New Roman" w:hAnsi="Verdana" w:cs="Arial"/>
                <w:color w:val="0070C0"/>
                <w:sz w:val="18"/>
                <w:szCs w:val="16"/>
              </w:rPr>
              <w:t>Recibos</w:t>
            </w:r>
            <w:proofErr w:type="spellEnd"/>
            <w:r w:rsidRPr="00226D70">
              <w:rPr>
                <w:rFonts w:ascii="Verdana" w:eastAsia="Times New Roman" w:hAnsi="Verdana" w:cs="Arial"/>
                <w:color w:val="0070C0"/>
                <w:sz w:val="18"/>
                <w:szCs w:val="16"/>
              </w:rPr>
              <w:t xml:space="preserve"> Ramos Arizpe</w:t>
            </w:r>
          </w:p>
        </w:tc>
      </w:tr>
    </w:tbl>
    <w:p w14:paraId="2E56E6E1" w14:textId="77777777" w:rsidR="00FE2EB7" w:rsidRPr="00226D70" w:rsidRDefault="00FE2EB7" w:rsidP="00FE2EB7">
      <w:pPr>
        <w:rPr>
          <w:rStyle w:val="subtitle1"/>
          <w:b w:val="0"/>
          <w:sz w:val="20"/>
          <w:szCs w:val="20"/>
          <w:lang w:val="es-MX"/>
        </w:rPr>
      </w:pPr>
    </w:p>
    <w:p w14:paraId="56E4128A" w14:textId="77777777" w:rsidR="007F1FE8" w:rsidRPr="00226D70" w:rsidRDefault="007F1FE8" w:rsidP="007F1FE8">
      <w:pPr>
        <w:pStyle w:val="Prrafodelista"/>
        <w:rPr>
          <w:rStyle w:val="subtitle1"/>
          <w:b w:val="0"/>
          <w:sz w:val="20"/>
          <w:szCs w:val="20"/>
          <w:lang w:val="es-MX"/>
        </w:rPr>
      </w:pPr>
    </w:p>
    <w:p w14:paraId="06A818F2" w14:textId="77777777" w:rsidR="007F1FE8" w:rsidRPr="00226D70" w:rsidRDefault="007F1FE8" w:rsidP="007F1FE8">
      <w:pPr>
        <w:rPr>
          <w:rStyle w:val="subtitle1"/>
          <w:b w:val="0"/>
          <w:sz w:val="20"/>
          <w:szCs w:val="20"/>
          <w:lang w:val="es-MX"/>
        </w:rPr>
      </w:pPr>
    </w:p>
    <w:p w14:paraId="79D1A319" w14:textId="77777777" w:rsidR="00614023" w:rsidRPr="00226D70" w:rsidRDefault="00614023" w:rsidP="00614023">
      <w:pPr>
        <w:rPr>
          <w:rStyle w:val="subtitle1"/>
          <w:b w:val="0"/>
          <w:sz w:val="20"/>
          <w:szCs w:val="20"/>
          <w:lang w:val="es-MX"/>
        </w:rPr>
      </w:pPr>
    </w:p>
    <w:p w14:paraId="7A6AF635" w14:textId="77777777" w:rsidR="00374090" w:rsidRPr="00226D70" w:rsidRDefault="00374090" w:rsidP="00614023">
      <w:pPr>
        <w:rPr>
          <w:rStyle w:val="subtitle1"/>
          <w:b w:val="0"/>
          <w:sz w:val="20"/>
          <w:szCs w:val="20"/>
          <w:lang w:val="es-MX"/>
        </w:rPr>
      </w:pPr>
    </w:p>
    <w:p w14:paraId="74744078" w14:textId="77777777" w:rsidR="00374090" w:rsidRPr="00226D70" w:rsidRDefault="00374090" w:rsidP="00614023">
      <w:pPr>
        <w:rPr>
          <w:rStyle w:val="subtitle1"/>
          <w:b w:val="0"/>
          <w:sz w:val="20"/>
          <w:szCs w:val="20"/>
          <w:lang w:val="es-MX"/>
        </w:rPr>
      </w:pPr>
    </w:p>
    <w:p w14:paraId="2ADA271E" w14:textId="77777777" w:rsidR="00374090" w:rsidRPr="00226D70" w:rsidRDefault="00374090" w:rsidP="00614023">
      <w:pPr>
        <w:rPr>
          <w:rStyle w:val="subtitle1"/>
          <w:b w:val="0"/>
          <w:sz w:val="20"/>
          <w:szCs w:val="20"/>
          <w:lang w:val="es-MX"/>
        </w:rPr>
      </w:pPr>
    </w:p>
    <w:p w14:paraId="0E1B768E" w14:textId="77777777" w:rsidR="00374090" w:rsidRPr="00226D70" w:rsidRDefault="00374090" w:rsidP="00614023">
      <w:pPr>
        <w:rPr>
          <w:rStyle w:val="subtitle1"/>
          <w:b w:val="0"/>
          <w:sz w:val="20"/>
          <w:szCs w:val="20"/>
          <w:lang w:val="es-MX"/>
        </w:rPr>
      </w:pPr>
    </w:p>
    <w:p w14:paraId="4E9FD218" w14:textId="77777777" w:rsidR="00374090" w:rsidRPr="00226D70" w:rsidRDefault="00374090" w:rsidP="00614023">
      <w:pPr>
        <w:rPr>
          <w:rStyle w:val="subtitle1"/>
          <w:b w:val="0"/>
          <w:sz w:val="20"/>
          <w:szCs w:val="20"/>
          <w:lang w:val="es-MX"/>
        </w:rPr>
      </w:pPr>
    </w:p>
    <w:p w14:paraId="644BB882" w14:textId="77777777" w:rsidR="00374090" w:rsidRPr="00226D70" w:rsidRDefault="00374090" w:rsidP="00614023">
      <w:pPr>
        <w:rPr>
          <w:rStyle w:val="subtitle1"/>
          <w:b w:val="0"/>
          <w:sz w:val="20"/>
          <w:szCs w:val="20"/>
          <w:lang w:val="es-MX"/>
        </w:rPr>
      </w:pPr>
    </w:p>
    <w:p w14:paraId="47F2529B" w14:textId="77777777" w:rsidR="00374090" w:rsidRPr="00226D70" w:rsidRDefault="00374090" w:rsidP="00614023">
      <w:pPr>
        <w:rPr>
          <w:rStyle w:val="subtitle1"/>
          <w:b w:val="0"/>
          <w:sz w:val="20"/>
          <w:szCs w:val="20"/>
          <w:lang w:val="es-MX"/>
        </w:rPr>
      </w:pPr>
    </w:p>
    <w:p w14:paraId="3657D60E" w14:textId="77777777" w:rsidR="00374090" w:rsidRPr="00226D70" w:rsidRDefault="00374090" w:rsidP="00614023">
      <w:pPr>
        <w:rPr>
          <w:rStyle w:val="subtitle1"/>
          <w:b w:val="0"/>
          <w:sz w:val="20"/>
          <w:szCs w:val="20"/>
          <w:lang w:val="es-MX"/>
        </w:rPr>
      </w:pPr>
    </w:p>
    <w:p w14:paraId="62BBB771" w14:textId="77777777" w:rsidR="00374090" w:rsidRPr="00226D70" w:rsidRDefault="00374090" w:rsidP="00614023">
      <w:pPr>
        <w:rPr>
          <w:rStyle w:val="subtitle1"/>
          <w:b w:val="0"/>
          <w:sz w:val="20"/>
          <w:szCs w:val="20"/>
          <w:lang w:val="es-MX"/>
        </w:rPr>
      </w:pPr>
    </w:p>
    <w:p w14:paraId="56795A84" w14:textId="77777777" w:rsidR="00374090" w:rsidRPr="00226D70" w:rsidRDefault="00374090" w:rsidP="00614023">
      <w:pPr>
        <w:rPr>
          <w:rStyle w:val="subtitle1"/>
          <w:b w:val="0"/>
          <w:sz w:val="20"/>
          <w:szCs w:val="20"/>
          <w:lang w:val="es-MX"/>
        </w:rPr>
      </w:pPr>
    </w:p>
    <w:p w14:paraId="08926C72" w14:textId="77777777" w:rsidR="00374090" w:rsidRPr="00226D70" w:rsidRDefault="00374090" w:rsidP="00614023">
      <w:pPr>
        <w:rPr>
          <w:rStyle w:val="subtitle1"/>
          <w:b w:val="0"/>
          <w:sz w:val="20"/>
          <w:szCs w:val="20"/>
          <w:lang w:val="es-MX"/>
        </w:rPr>
      </w:pPr>
    </w:p>
    <w:p w14:paraId="745719DE" w14:textId="77777777" w:rsidR="00374090" w:rsidRPr="00226D70" w:rsidRDefault="00374090" w:rsidP="00614023">
      <w:pPr>
        <w:rPr>
          <w:rStyle w:val="subtitle1"/>
          <w:b w:val="0"/>
          <w:sz w:val="20"/>
          <w:szCs w:val="20"/>
          <w:lang w:val="es-MX"/>
        </w:rPr>
      </w:pPr>
    </w:p>
    <w:p w14:paraId="4C884C4A" w14:textId="77777777" w:rsidR="00374090" w:rsidRPr="00226D70" w:rsidRDefault="00374090" w:rsidP="00614023">
      <w:pPr>
        <w:rPr>
          <w:rStyle w:val="subtitle1"/>
          <w:b w:val="0"/>
          <w:sz w:val="20"/>
          <w:szCs w:val="20"/>
          <w:lang w:val="es-MX"/>
        </w:rPr>
      </w:pPr>
    </w:p>
    <w:p w14:paraId="23E3896D" w14:textId="77777777" w:rsidR="00374090" w:rsidRPr="00226D70" w:rsidRDefault="00374090" w:rsidP="00614023">
      <w:pPr>
        <w:rPr>
          <w:rStyle w:val="subtitle1"/>
          <w:b w:val="0"/>
          <w:sz w:val="20"/>
          <w:szCs w:val="20"/>
          <w:lang w:val="es-MX"/>
        </w:rPr>
      </w:pPr>
    </w:p>
    <w:p w14:paraId="6B1BEC91" w14:textId="77777777" w:rsidR="00374090" w:rsidRPr="00226D70" w:rsidRDefault="00374090" w:rsidP="00614023">
      <w:pPr>
        <w:rPr>
          <w:rStyle w:val="subtitle1"/>
          <w:b w:val="0"/>
          <w:sz w:val="20"/>
          <w:szCs w:val="20"/>
          <w:lang w:val="es-MX"/>
        </w:rPr>
      </w:pPr>
    </w:p>
    <w:p w14:paraId="294F6BF1" w14:textId="77777777" w:rsidR="00614023" w:rsidRPr="00226D70" w:rsidRDefault="00614023" w:rsidP="00614023">
      <w:pPr>
        <w:rPr>
          <w:rStyle w:val="subtitle1"/>
          <w:b w:val="0"/>
          <w:sz w:val="20"/>
          <w:szCs w:val="20"/>
          <w:lang w:val="es-MX"/>
        </w:rPr>
      </w:pPr>
    </w:p>
    <w:p w14:paraId="66ECBA5D" w14:textId="77777777" w:rsidR="00614023" w:rsidRDefault="00374090" w:rsidP="00614023">
      <w:pPr>
        <w:rPr>
          <w:rStyle w:val="subtitle1"/>
          <w:b w:val="0"/>
          <w:sz w:val="20"/>
          <w:szCs w:val="20"/>
          <w:lang w:val="es-MX"/>
        </w:rPr>
      </w:pPr>
      <w:r w:rsidRPr="00226D70">
        <w:rPr>
          <w:rStyle w:val="subtitle1"/>
          <w:b w:val="0"/>
          <w:sz w:val="20"/>
          <w:szCs w:val="20"/>
          <w:lang w:val="es-MX"/>
        </w:rPr>
        <w:t>Anexo A</w:t>
      </w:r>
      <w:bookmarkStart w:id="0" w:name="_GoBack"/>
      <w:bookmarkEnd w:id="0"/>
    </w:p>
    <w:p w14:paraId="22B67C5F" w14:textId="77777777" w:rsidR="00374090" w:rsidRDefault="00374090" w:rsidP="00614023">
      <w:pPr>
        <w:rPr>
          <w:rStyle w:val="subtitle1"/>
          <w:b w:val="0"/>
          <w:sz w:val="20"/>
          <w:szCs w:val="20"/>
          <w:lang w:val="es-MX"/>
        </w:rPr>
      </w:pPr>
    </w:p>
    <w:p w14:paraId="4DCE0248" w14:textId="77777777" w:rsidR="00374090" w:rsidRDefault="00374090" w:rsidP="00614023">
      <w:pPr>
        <w:rPr>
          <w:rStyle w:val="subtitle1"/>
          <w:b w:val="0"/>
          <w:sz w:val="20"/>
          <w:szCs w:val="20"/>
          <w:lang w:val="es-MX"/>
        </w:rPr>
      </w:pPr>
    </w:p>
    <w:p w14:paraId="733A5FB7" w14:textId="77777777" w:rsidR="00374090" w:rsidRDefault="00374090" w:rsidP="00614023">
      <w:pPr>
        <w:rPr>
          <w:rStyle w:val="subtitle1"/>
          <w:b w:val="0"/>
          <w:sz w:val="20"/>
          <w:szCs w:val="20"/>
          <w:lang w:val="es-MX"/>
        </w:rPr>
      </w:pPr>
    </w:p>
    <w:p w14:paraId="2176EE56" w14:textId="77777777" w:rsidR="00374090" w:rsidRDefault="00374090" w:rsidP="00614023">
      <w:pPr>
        <w:rPr>
          <w:rStyle w:val="subtitle1"/>
          <w:b w:val="0"/>
          <w:sz w:val="20"/>
          <w:szCs w:val="20"/>
          <w:lang w:val="es-MX"/>
        </w:rPr>
      </w:pPr>
    </w:p>
    <w:p w14:paraId="6AA220A6" w14:textId="77777777" w:rsidR="00374090" w:rsidRPr="00FE2EB7" w:rsidRDefault="00374090" w:rsidP="00614023">
      <w:pPr>
        <w:rPr>
          <w:rStyle w:val="subtitle1"/>
          <w:b w:val="0"/>
          <w:sz w:val="20"/>
          <w:szCs w:val="20"/>
          <w:lang w:val="es-MX"/>
        </w:rPr>
      </w:pPr>
    </w:p>
    <w:p w14:paraId="68CB5E1D" w14:textId="77777777" w:rsidR="00614023" w:rsidRPr="00FE2EB7" w:rsidRDefault="00614023" w:rsidP="00614023">
      <w:pPr>
        <w:rPr>
          <w:rStyle w:val="subtitle1"/>
          <w:b w:val="0"/>
          <w:sz w:val="20"/>
          <w:szCs w:val="20"/>
          <w:lang w:val="es-MX"/>
        </w:rPr>
      </w:pPr>
    </w:p>
    <w:sectPr w:rsidR="00614023" w:rsidRPr="00FE2EB7" w:rsidSect="002D3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B6B77A"/>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73C60BA"/>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AA34099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188ADBBA"/>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02CE43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03CE5EB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EC3C4AF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D9AD4A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9D2D6DA"/>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FD80D788"/>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5CA49AB"/>
    <w:multiLevelType w:val="hybridMultilevel"/>
    <w:tmpl w:val="B04E332E"/>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0B2A71"/>
    <w:multiLevelType w:val="hybridMultilevel"/>
    <w:tmpl w:val="79960276"/>
    <w:lvl w:ilvl="0" w:tplc="43406A8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77C20"/>
    <w:multiLevelType w:val="hybridMultilevel"/>
    <w:tmpl w:val="4974416C"/>
    <w:lvl w:ilvl="0" w:tplc="4EBE1CE2">
      <w:start w:val="1"/>
      <w:numFmt w:val="bullet"/>
      <w:lvlText w:val="•"/>
      <w:lvlJc w:val="left"/>
      <w:pPr>
        <w:tabs>
          <w:tab w:val="num" w:pos="720"/>
        </w:tabs>
        <w:ind w:left="720" w:hanging="360"/>
      </w:pPr>
      <w:rPr>
        <w:rFonts w:ascii="Arial" w:hAnsi="Arial" w:hint="default"/>
      </w:rPr>
    </w:lvl>
    <w:lvl w:ilvl="1" w:tplc="8A8CC152" w:tentative="1">
      <w:start w:val="1"/>
      <w:numFmt w:val="bullet"/>
      <w:lvlText w:val="•"/>
      <w:lvlJc w:val="left"/>
      <w:pPr>
        <w:tabs>
          <w:tab w:val="num" w:pos="1440"/>
        </w:tabs>
        <w:ind w:left="1440" w:hanging="360"/>
      </w:pPr>
      <w:rPr>
        <w:rFonts w:ascii="Arial" w:hAnsi="Arial" w:hint="default"/>
      </w:rPr>
    </w:lvl>
    <w:lvl w:ilvl="2" w:tplc="0AE2EE18" w:tentative="1">
      <w:start w:val="1"/>
      <w:numFmt w:val="bullet"/>
      <w:lvlText w:val="•"/>
      <w:lvlJc w:val="left"/>
      <w:pPr>
        <w:tabs>
          <w:tab w:val="num" w:pos="2160"/>
        </w:tabs>
        <w:ind w:left="2160" w:hanging="360"/>
      </w:pPr>
      <w:rPr>
        <w:rFonts w:ascii="Arial" w:hAnsi="Arial" w:hint="default"/>
      </w:rPr>
    </w:lvl>
    <w:lvl w:ilvl="3" w:tplc="C6A684A6" w:tentative="1">
      <w:start w:val="1"/>
      <w:numFmt w:val="bullet"/>
      <w:lvlText w:val="•"/>
      <w:lvlJc w:val="left"/>
      <w:pPr>
        <w:tabs>
          <w:tab w:val="num" w:pos="2880"/>
        </w:tabs>
        <w:ind w:left="2880" w:hanging="360"/>
      </w:pPr>
      <w:rPr>
        <w:rFonts w:ascii="Arial" w:hAnsi="Arial" w:hint="default"/>
      </w:rPr>
    </w:lvl>
    <w:lvl w:ilvl="4" w:tplc="7E74C122" w:tentative="1">
      <w:start w:val="1"/>
      <w:numFmt w:val="bullet"/>
      <w:lvlText w:val="•"/>
      <w:lvlJc w:val="left"/>
      <w:pPr>
        <w:tabs>
          <w:tab w:val="num" w:pos="3600"/>
        </w:tabs>
        <w:ind w:left="3600" w:hanging="360"/>
      </w:pPr>
      <w:rPr>
        <w:rFonts w:ascii="Arial" w:hAnsi="Arial" w:hint="default"/>
      </w:rPr>
    </w:lvl>
    <w:lvl w:ilvl="5" w:tplc="E49010B2" w:tentative="1">
      <w:start w:val="1"/>
      <w:numFmt w:val="bullet"/>
      <w:lvlText w:val="•"/>
      <w:lvlJc w:val="left"/>
      <w:pPr>
        <w:tabs>
          <w:tab w:val="num" w:pos="4320"/>
        </w:tabs>
        <w:ind w:left="4320" w:hanging="360"/>
      </w:pPr>
      <w:rPr>
        <w:rFonts w:ascii="Arial" w:hAnsi="Arial" w:hint="default"/>
      </w:rPr>
    </w:lvl>
    <w:lvl w:ilvl="6" w:tplc="DC00AE2E" w:tentative="1">
      <w:start w:val="1"/>
      <w:numFmt w:val="bullet"/>
      <w:lvlText w:val="•"/>
      <w:lvlJc w:val="left"/>
      <w:pPr>
        <w:tabs>
          <w:tab w:val="num" w:pos="5040"/>
        </w:tabs>
        <w:ind w:left="5040" w:hanging="360"/>
      </w:pPr>
      <w:rPr>
        <w:rFonts w:ascii="Arial" w:hAnsi="Arial" w:hint="default"/>
      </w:rPr>
    </w:lvl>
    <w:lvl w:ilvl="7" w:tplc="A9ACDF9C" w:tentative="1">
      <w:start w:val="1"/>
      <w:numFmt w:val="bullet"/>
      <w:lvlText w:val="•"/>
      <w:lvlJc w:val="left"/>
      <w:pPr>
        <w:tabs>
          <w:tab w:val="num" w:pos="5760"/>
        </w:tabs>
        <w:ind w:left="5760" w:hanging="360"/>
      </w:pPr>
      <w:rPr>
        <w:rFonts w:ascii="Arial" w:hAnsi="Arial" w:hint="default"/>
      </w:rPr>
    </w:lvl>
    <w:lvl w:ilvl="8" w:tplc="113A4F42" w:tentative="1">
      <w:start w:val="1"/>
      <w:numFmt w:val="bullet"/>
      <w:lvlText w:val="•"/>
      <w:lvlJc w:val="left"/>
      <w:pPr>
        <w:tabs>
          <w:tab w:val="num" w:pos="6480"/>
        </w:tabs>
        <w:ind w:left="6480" w:hanging="360"/>
      </w:pPr>
      <w:rPr>
        <w:rFonts w:ascii="Arial" w:hAnsi="Arial" w:hint="default"/>
      </w:rPr>
    </w:lvl>
  </w:abstractNum>
  <w:abstractNum w:abstractNumId="13">
    <w:nsid w:val="159E7252"/>
    <w:multiLevelType w:val="hybridMultilevel"/>
    <w:tmpl w:val="68FAA61C"/>
    <w:lvl w:ilvl="0" w:tplc="F018632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0C61C6"/>
    <w:multiLevelType w:val="hybridMultilevel"/>
    <w:tmpl w:val="43F46BC4"/>
    <w:lvl w:ilvl="0" w:tplc="A934C862">
      <w:start w:val="1"/>
      <w:numFmt w:val="bullet"/>
      <w:lvlText w:val="•"/>
      <w:lvlJc w:val="left"/>
      <w:pPr>
        <w:tabs>
          <w:tab w:val="num" w:pos="720"/>
        </w:tabs>
        <w:ind w:left="720" w:hanging="360"/>
      </w:pPr>
      <w:rPr>
        <w:rFonts w:ascii="Arial" w:hAnsi="Arial" w:hint="default"/>
      </w:rPr>
    </w:lvl>
    <w:lvl w:ilvl="1" w:tplc="E89E9F28" w:tentative="1">
      <w:start w:val="1"/>
      <w:numFmt w:val="bullet"/>
      <w:lvlText w:val="•"/>
      <w:lvlJc w:val="left"/>
      <w:pPr>
        <w:tabs>
          <w:tab w:val="num" w:pos="1440"/>
        </w:tabs>
        <w:ind w:left="1440" w:hanging="360"/>
      </w:pPr>
      <w:rPr>
        <w:rFonts w:ascii="Arial" w:hAnsi="Arial" w:hint="default"/>
      </w:rPr>
    </w:lvl>
    <w:lvl w:ilvl="2" w:tplc="391E8728" w:tentative="1">
      <w:start w:val="1"/>
      <w:numFmt w:val="bullet"/>
      <w:lvlText w:val="•"/>
      <w:lvlJc w:val="left"/>
      <w:pPr>
        <w:tabs>
          <w:tab w:val="num" w:pos="2160"/>
        </w:tabs>
        <w:ind w:left="2160" w:hanging="360"/>
      </w:pPr>
      <w:rPr>
        <w:rFonts w:ascii="Arial" w:hAnsi="Arial" w:hint="default"/>
      </w:rPr>
    </w:lvl>
    <w:lvl w:ilvl="3" w:tplc="72964E88" w:tentative="1">
      <w:start w:val="1"/>
      <w:numFmt w:val="bullet"/>
      <w:lvlText w:val="•"/>
      <w:lvlJc w:val="left"/>
      <w:pPr>
        <w:tabs>
          <w:tab w:val="num" w:pos="2880"/>
        </w:tabs>
        <w:ind w:left="2880" w:hanging="360"/>
      </w:pPr>
      <w:rPr>
        <w:rFonts w:ascii="Arial" w:hAnsi="Arial" w:hint="default"/>
      </w:rPr>
    </w:lvl>
    <w:lvl w:ilvl="4" w:tplc="4DA2954C" w:tentative="1">
      <w:start w:val="1"/>
      <w:numFmt w:val="bullet"/>
      <w:lvlText w:val="•"/>
      <w:lvlJc w:val="left"/>
      <w:pPr>
        <w:tabs>
          <w:tab w:val="num" w:pos="3600"/>
        </w:tabs>
        <w:ind w:left="3600" w:hanging="360"/>
      </w:pPr>
      <w:rPr>
        <w:rFonts w:ascii="Arial" w:hAnsi="Arial" w:hint="default"/>
      </w:rPr>
    </w:lvl>
    <w:lvl w:ilvl="5" w:tplc="F51CEE0E" w:tentative="1">
      <w:start w:val="1"/>
      <w:numFmt w:val="bullet"/>
      <w:lvlText w:val="•"/>
      <w:lvlJc w:val="left"/>
      <w:pPr>
        <w:tabs>
          <w:tab w:val="num" w:pos="4320"/>
        </w:tabs>
        <w:ind w:left="4320" w:hanging="360"/>
      </w:pPr>
      <w:rPr>
        <w:rFonts w:ascii="Arial" w:hAnsi="Arial" w:hint="default"/>
      </w:rPr>
    </w:lvl>
    <w:lvl w:ilvl="6" w:tplc="1692464A" w:tentative="1">
      <w:start w:val="1"/>
      <w:numFmt w:val="bullet"/>
      <w:lvlText w:val="•"/>
      <w:lvlJc w:val="left"/>
      <w:pPr>
        <w:tabs>
          <w:tab w:val="num" w:pos="5040"/>
        </w:tabs>
        <w:ind w:left="5040" w:hanging="360"/>
      </w:pPr>
      <w:rPr>
        <w:rFonts w:ascii="Arial" w:hAnsi="Arial" w:hint="default"/>
      </w:rPr>
    </w:lvl>
    <w:lvl w:ilvl="7" w:tplc="F9723160" w:tentative="1">
      <w:start w:val="1"/>
      <w:numFmt w:val="bullet"/>
      <w:lvlText w:val="•"/>
      <w:lvlJc w:val="left"/>
      <w:pPr>
        <w:tabs>
          <w:tab w:val="num" w:pos="5760"/>
        </w:tabs>
        <w:ind w:left="5760" w:hanging="360"/>
      </w:pPr>
      <w:rPr>
        <w:rFonts w:ascii="Arial" w:hAnsi="Arial" w:hint="default"/>
      </w:rPr>
    </w:lvl>
    <w:lvl w:ilvl="8" w:tplc="A8708492" w:tentative="1">
      <w:start w:val="1"/>
      <w:numFmt w:val="bullet"/>
      <w:lvlText w:val="•"/>
      <w:lvlJc w:val="left"/>
      <w:pPr>
        <w:tabs>
          <w:tab w:val="num" w:pos="6480"/>
        </w:tabs>
        <w:ind w:left="6480" w:hanging="360"/>
      </w:pPr>
      <w:rPr>
        <w:rFonts w:ascii="Arial" w:hAnsi="Arial" w:hint="default"/>
      </w:rPr>
    </w:lvl>
  </w:abstractNum>
  <w:abstractNum w:abstractNumId="15">
    <w:nsid w:val="237452BC"/>
    <w:multiLevelType w:val="hybridMultilevel"/>
    <w:tmpl w:val="D9FA051C"/>
    <w:lvl w:ilvl="0" w:tplc="313AD0FC">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E3440"/>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99D75C7"/>
    <w:multiLevelType w:val="hybridMultilevel"/>
    <w:tmpl w:val="1DA47DC4"/>
    <w:lvl w:ilvl="0" w:tplc="0C7AE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271D50"/>
    <w:multiLevelType w:val="hybridMultilevel"/>
    <w:tmpl w:val="97E6C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8F44BD"/>
    <w:multiLevelType w:val="hybridMultilevel"/>
    <w:tmpl w:val="9D822AA2"/>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5C695F"/>
    <w:multiLevelType w:val="hybridMultilevel"/>
    <w:tmpl w:val="7DD0FF58"/>
    <w:lvl w:ilvl="0" w:tplc="88127AB2">
      <w:start w:val="2"/>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4D5C7661"/>
    <w:multiLevelType w:val="hybridMultilevel"/>
    <w:tmpl w:val="8AF2108C"/>
    <w:lvl w:ilvl="0" w:tplc="2EDAEE50">
      <w:start w:val="1"/>
      <w:numFmt w:val="upperRoman"/>
      <w:lvlText w:val="%1."/>
      <w:lvlJc w:val="right"/>
      <w:pPr>
        <w:tabs>
          <w:tab w:val="num" w:pos="720"/>
        </w:tabs>
        <w:ind w:left="720" w:hanging="360"/>
      </w:pPr>
    </w:lvl>
    <w:lvl w:ilvl="1" w:tplc="0BA8895C" w:tentative="1">
      <w:start w:val="1"/>
      <w:numFmt w:val="upperRoman"/>
      <w:lvlText w:val="%2."/>
      <w:lvlJc w:val="right"/>
      <w:pPr>
        <w:tabs>
          <w:tab w:val="num" w:pos="1440"/>
        </w:tabs>
        <w:ind w:left="1440" w:hanging="360"/>
      </w:pPr>
    </w:lvl>
    <w:lvl w:ilvl="2" w:tplc="0FE4093E" w:tentative="1">
      <w:start w:val="1"/>
      <w:numFmt w:val="upperRoman"/>
      <w:lvlText w:val="%3."/>
      <w:lvlJc w:val="right"/>
      <w:pPr>
        <w:tabs>
          <w:tab w:val="num" w:pos="2160"/>
        </w:tabs>
        <w:ind w:left="2160" w:hanging="360"/>
      </w:pPr>
    </w:lvl>
    <w:lvl w:ilvl="3" w:tplc="E15E7FE6" w:tentative="1">
      <w:start w:val="1"/>
      <w:numFmt w:val="upperRoman"/>
      <w:lvlText w:val="%4."/>
      <w:lvlJc w:val="right"/>
      <w:pPr>
        <w:tabs>
          <w:tab w:val="num" w:pos="2880"/>
        </w:tabs>
        <w:ind w:left="2880" w:hanging="360"/>
      </w:pPr>
    </w:lvl>
    <w:lvl w:ilvl="4" w:tplc="351AB5BC" w:tentative="1">
      <w:start w:val="1"/>
      <w:numFmt w:val="upperRoman"/>
      <w:lvlText w:val="%5."/>
      <w:lvlJc w:val="right"/>
      <w:pPr>
        <w:tabs>
          <w:tab w:val="num" w:pos="3600"/>
        </w:tabs>
        <w:ind w:left="3600" w:hanging="360"/>
      </w:pPr>
    </w:lvl>
    <w:lvl w:ilvl="5" w:tplc="954CF168" w:tentative="1">
      <w:start w:val="1"/>
      <w:numFmt w:val="upperRoman"/>
      <w:lvlText w:val="%6."/>
      <w:lvlJc w:val="right"/>
      <w:pPr>
        <w:tabs>
          <w:tab w:val="num" w:pos="4320"/>
        </w:tabs>
        <w:ind w:left="4320" w:hanging="360"/>
      </w:pPr>
    </w:lvl>
    <w:lvl w:ilvl="6" w:tplc="E68C13F2" w:tentative="1">
      <w:start w:val="1"/>
      <w:numFmt w:val="upperRoman"/>
      <w:lvlText w:val="%7."/>
      <w:lvlJc w:val="right"/>
      <w:pPr>
        <w:tabs>
          <w:tab w:val="num" w:pos="5040"/>
        </w:tabs>
        <w:ind w:left="5040" w:hanging="360"/>
      </w:pPr>
    </w:lvl>
    <w:lvl w:ilvl="7" w:tplc="98E29754" w:tentative="1">
      <w:start w:val="1"/>
      <w:numFmt w:val="upperRoman"/>
      <w:lvlText w:val="%8."/>
      <w:lvlJc w:val="right"/>
      <w:pPr>
        <w:tabs>
          <w:tab w:val="num" w:pos="5760"/>
        </w:tabs>
        <w:ind w:left="5760" w:hanging="360"/>
      </w:pPr>
    </w:lvl>
    <w:lvl w:ilvl="8" w:tplc="E7507528" w:tentative="1">
      <w:start w:val="1"/>
      <w:numFmt w:val="upperRoman"/>
      <w:lvlText w:val="%9."/>
      <w:lvlJc w:val="right"/>
      <w:pPr>
        <w:tabs>
          <w:tab w:val="num" w:pos="6480"/>
        </w:tabs>
        <w:ind w:left="6480" w:hanging="360"/>
      </w:pPr>
    </w:lvl>
  </w:abstractNum>
  <w:abstractNum w:abstractNumId="22">
    <w:nsid w:val="4E6F495B"/>
    <w:multiLevelType w:val="hybridMultilevel"/>
    <w:tmpl w:val="642075E8"/>
    <w:lvl w:ilvl="0" w:tplc="E3A4D120">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A44C95"/>
    <w:multiLevelType w:val="hybridMultilevel"/>
    <w:tmpl w:val="D160F50A"/>
    <w:lvl w:ilvl="0" w:tplc="572A50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8F8751E"/>
    <w:multiLevelType w:val="multilevel"/>
    <w:tmpl w:val="214A978C"/>
    <w:lvl w:ilvl="0">
      <w:start w:val="1"/>
      <w:numFmt w:val="decimal"/>
      <w:lvlText w:val="%1."/>
      <w:lvlJc w:val="left"/>
      <w:pPr>
        <w:ind w:left="720" w:hanging="360"/>
      </w:pPr>
      <w:rPr>
        <w:rFonts w:hint="default"/>
      </w:rPr>
    </w:lvl>
    <w:lvl w:ilvl="1">
      <w:start w:val="2"/>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912753"/>
    <w:multiLevelType w:val="hybridMultilevel"/>
    <w:tmpl w:val="87F0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414D4"/>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BF45A14"/>
    <w:multiLevelType w:val="hybridMultilevel"/>
    <w:tmpl w:val="0BDA120E"/>
    <w:lvl w:ilvl="0" w:tplc="E3E4386C">
      <w:start w:val="1"/>
      <w:numFmt w:val="bullet"/>
      <w:lvlText w:val="•"/>
      <w:lvlJc w:val="left"/>
      <w:pPr>
        <w:tabs>
          <w:tab w:val="num" w:pos="720"/>
        </w:tabs>
        <w:ind w:left="720" w:hanging="360"/>
      </w:pPr>
      <w:rPr>
        <w:rFonts w:ascii="Arial" w:hAnsi="Arial" w:hint="default"/>
      </w:rPr>
    </w:lvl>
    <w:lvl w:ilvl="1" w:tplc="19AC2622" w:tentative="1">
      <w:start w:val="1"/>
      <w:numFmt w:val="bullet"/>
      <w:lvlText w:val="•"/>
      <w:lvlJc w:val="left"/>
      <w:pPr>
        <w:tabs>
          <w:tab w:val="num" w:pos="1440"/>
        </w:tabs>
        <w:ind w:left="1440" w:hanging="360"/>
      </w:pPr>
      <w:rPr>
        <w:rFonts w:ascii="Arial" w:hAnsi="Arial" w:hint="default"/>
      </w:rPr>
    </w:lvl>
    <w:lvl w:ilvl="2" w:tplc="4B66FC9A" w:tentative="1">
      <w:start w:val="1"/>
      <w:numFmt w:val="bullet"/>
      <w:lvlText w:val="•"/>
      <w:lvlJc w:val="left"/>
      <w:pPr>
        <w:tabs>
          <w:tab w:val="num" w:pos="2160"/>
        </w:tabs>
        <w:ind w:left="2160" w:hanging="360"/>
      </w:pPr>
      <w:rPr>
        <w:rFonts w:ascii="Arial" w:hAnsi="Arial" w:hint="default"/>
      </w:rPr>
    </w:lvl>
    <w:lvl w:ilvl="3" w:tplc="4574D75A" w:tentative="1">
      <w:start w:val="1"/>
      <w:numFmt w:val="bullet"/>
      <w:lvlText w:val="•"/>
      <w:lvlJc w:val="left"/>
      <w:pPr>
        <w:tabs>
          <w:tab w:val="num" w:pos="2880"/>
        </w:tabs>
        <w:ind w:left="2880" w:hanging="360"/>
      </w:pPr>
      <w:rPr>
        <w:rFonts w:ascii="Arial" w:hAnsi="Arial" w:hint="default"/>
      </w:rPr>
    </w:lvl>
    <w:lvl w:ilvl="4" w:tplc="37DE949E" w:tentative="1">
      <w:start w:val="1"/>
      <w:numFmt w:val="bullet"/>
      <w:lvlText w:val="•"/>
      <w:lvlJc w:val="left"/>
      <w:pPr>
        <w:tabs>
          <w:tab w:val="num" w:pos="3600"/>
        </w:tabs>
        <w:ind w:left="3600" w:hanging="360"/>
      </w:pPr>
      <w:rPr>
        <w:rFonts w:ascii="Arial" w:hAnsi="Arial" w:hint="default"/>
      </w:rPr>
    </w:lvl>
    <w:lvl w:ilvl="5" w:tplc="DD943242" w:tentative="1">
      <w:start w:val="1"/>
      <w:numFmt w:val="bullet"/>
      <w:lvlText w:val="•"/>
      <w:lvlJc w:val="left"/>
      <w:pPr>
        <w:tabs>
          <w:tab w:val="num" w:pos="4320"/>
        </w:tabs>
        <w:ind w:left="4320" w:hanging="360"/>
      </w:pPr>
      <w:rPr>
        <w:rFonts w:ascii="Arial" w:hAnsi="Arial" w:hint="default"/>
      </w:rPr>
    </w:lvl>
    <w:lvl w:ilvl="6" w:tplc="75C0E48A" w:tentative="1">
      <w:start w:val="1"/>
      <w:numFmt w:val="bullet"/>
      <w:lvlText w:val="•"/>
      <w:lvlJc w:val="left"/>
      <w:pPr>
        <w:tabs>
          <w:tab w:val="num" w:pos="5040"/>
        </w:tabs>
        <w:ind w:left="5040" w:hanging="360"/>
      </w:pPr>
      <w:rPr>
        <w:rFonts w:ascii="Arial" w:hAnsi="Arial" w:hint="default"/>
      </w:rPr>
    </w:lvl>
    <w:lvl w:ilvl="7" w:tplc="23CC9E88" w:tentative="1">
      <w:start w:val="1"/>
      <w:numFmt w:val="bullet"/>
      <w:lvlText w:val="•"/>
      <w:lvlJc w:val="left"/>
      <w:pPr>
        <w:tabs>
          <w:tab w:val="num" w:pos="5760"/>
        </w:tabs>
        <w:ind w:left="5760" w:hanging="360"/>
      </w:pPr>
      <w:rPr>
        <w:rFonts w:ascii="Arial" w:hAnsi="Arial" w:hint="default"/>
      </w:rPr>
    </w:lvl>
    <w:lvl w:ilvl="8" w:tplc="561E0E2E" w:tentative="1">
      <w:start w:val="1"/>
      <w:numFmt w:val="bullet"/>
      <w:lvlText w:val="•"/>
      <w:lvlJc w:val="left"/>
      <w:pPr>
        <w:tabs>
          <w:tab w:val="num" w:pos="6480"/>
        </w:tabs>
        <w:ind w:left="6480" w:hanging="360"/>
      </w:pPr>
      <w:rPr>
        <w:rFonts w:ascii="Arial" w:hAnsi="Arial" w:hint="default"/>
      </w:rPr>
    </w:lvl>
  </w:abstractNum>
  <w:abstractNum w:abstractNumId="28">
    <w:nsid w:val="5D167061"/>
    <w:multiLevelType w:val="hybridMultilevel"/>
    <w:tmpl w:val="F918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560FD"/>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2244496"/>
    <w:multiLevelType w:val="hybridMultilevel"/>
    <w:tmpl w:val="F74A72AA"/>
    <w:lvl w:ilvl="0" w:tplc="47AAB3BA">
      <w:start w:val="1"/>
      <w:numFmt w:val="bullet"/>
      <w:lvlText w:val="•"/>
      <w:lvlJc w:val="left"/>
      <w:pPr>
        <w:tabs>
          <w:tab w:val="num" w:pos="720"/>
        </w:tabs>
        <w:ind w:left="720" w:hanging="360"/>
      </w:pPr>
      <w:rPr>
        <w:rFonts w:ascii="Arial" w:hAnsi="Arial" w:hint="default"/>
      </w:rPr>
    </w:lvl>
    <w:lvl w:ilvl="1" w:tplc="9558C0DC" w:tentative="1">
      <w:start w:val="1"/>
      <w:numFmt w:val="bullet"/>
      <w:lvlText w:val="•"/>
      <w:lvlJc w:val="left"/>
      <w:pPr>
        <w:tabs>
          <w:tab w:val="num" w:pos="1440"/>
        </w:tabs>
        <w:ind w:left="1440" w:hanging="360"/>
      </w:pPr>
      <w:rPr>
        <w:rFonts w:ascii="Arial" w:hAnsi="Arial" w:hint="default"/>
      </w:rPr>
    </w:lvl>
    <w:lvl w:ilvl="2" w:tplc="41943454" w:tentative="1">
      <w:start w:val="1"/>
      <w:numFmt w:val="bullet"/>
      <w:lvlText w:val="•"/>
      <w:lvlJc w:val="left"/>
      <w:pPr>
        <w:tabs>
          <w:tab w:val="num" w:pos="2160"/>
        </w:tabs>
        <w:ind w:left="2160" w:hanging="360"/>
      </w:pPr>
      <w:rPr>
        <w:rFonts w:ascii="Arial" w:hAnsi="Arial" w:hint="default"/>
      </w:rPr>
    </w:lvl>
    <w:lvl w:ilvl="3" w:tplc="0B8C47D4" w:tentative="1">
      <w:start w:val="1"/>
      <w:numFmt w:val="bullet"/>
      <w:lvlText w:val="•"/>
      <w:lvlJc w:val="left"/>
      <w:pPr>
        <w:tabs>
          <w:tab w:val="num" w:pos="2880"/>
        </w:tabs>
        <w:ind w:left="2880" w:hanging="360"/>
      </w:pPr>
      <w:rPr>
        <w:rFonts w:ascii="Arial" w:hAnsi="Arial" w:hint="default"/>
      </w:rPr>
    </w:lvl>
    <w:lvl w:ilvl="4" w:tplc="2370C6E2" w:tentative="1">
      <w:start w:val="1"/>
      <w:numFmt w:val="bullet"/>
      <w:lvlText w:val="•"/>
      <w:lvlJc w:val="left"/>
      <w:pPr>
        <w:tabs>
          <w:tab w:val="num" w:pos="3600"/>
        </w:tabs>
        <w:ind w:left="3600" w:hanging="360"/>
      </w:pPr>
      <w:rPr>
        <w:rFonts w:ascii="Arial" w:hAnsi="Arial" w:hint="default"/>
      </w:rPr>
    </w:lvl>
    <w:lvl w:ilvl="5" w:tplc="4C2CAAFE" w:tentative="1">
      <w:start w:val="1"/>
      <w:numFmt w:val="bullet"/>
      <w:lvlText w:val="•"/>
      <w:lvlJc w:val="left"/>
      <w:pPr>
        <w:tabs>
          <w:tab w:val="num" w:pos="4320"/>
        </w:tabs>
        <w:ind w:left="4320" w:hanging="360"/>
      </w:pPr>
      <w:rPr>
        <w:rFonts w:ascii="Arial" w:hAnsi="Arial" w:hint="default"/>
      </w:rPr>
    </w:lvl>
    <w:lvl w:ilvl="6" w:tplc="4FA6F4C6" w:tentative="1">
      <w:start w:val="1"/>
      <w:numFmt w:val="bullet"/>
      <w:lvlText w:val="•"/>
      <w:lvlJc w:val="left"/>
      <w:pPr>
        <w:tabs>
          <w:tab w:val="num" w:pos="5040"/>
        </w:tabs>
        <w:ind w:left="5040" w:hanging="360"/>
      </w:pPr>
      <w:rPr>
        <w:rFonts w:ascii="Arial" w:hAnsi="Arial" w:hint="default"/>
      </w:rPr>
    </w:lvl>
    <w:lvl w:ilvl="7" w:tplc="033A31B0" w:tentative="1">
      <w:start w:val="1"/>
      <w:numFmt w:val="bullet"/>
      <w:lvlText w:val="•"/>
      <w:lvlJc w:val="left"/>
      <w:pPr>
        <w:tabs>
          <w:tab w:val="num" w:pos="5760"/>
        </w:tabs>
        <w:ind w:left="5760" w:hanging="360"/>
      </w:pPr>
      <w:rPr>
        <w:rFonts w:ascii="Arial" w:hAnsi="Arial" w:hint="default"/>
      </w:rPr>
    </w:lvl>
    <w:lvl w:ilvl="8" w:tplc="80222DFA" w:tentative="1">
      <w:start w:val="1"/>
      <w:numFmt w:val="bullet"/>
      <w:lvlText w:val="•"/>
      <w:lvlJc w:val="left"/>
      <w:pPr>
        <w:tabs>
          <w:tab w:val="num" w:pos="6480"/>
        </w:tabs>
        <w:ind w:left="6480" w:hanging="360"/>
      </w:pPr>
      <w:rPr>
        <w:rFonts w:ascii="Arial" w:hAnsi="Arial" w:hint="default"/>
      </w:rPr>
    </w:lvl>
  </w:abstractNum>
  <w:abstractNum w:abstractNumId="31">
    <w:nsid w:val="66B87799"/>
    <w:multiLevelType w:val="multilevel"/>
    <w:tmpl w:val="D03ABC52"/>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8EF6D8C"/>
    <w:multiLevelType w:val="hybridMultilevel"/>
    <w:tmpl w:val="A1DC005C"/>
    <w:lvl w:ilvl="0" w:tplc="3914125C">
      <w:start w:val="1"/>
      <w:numFmt w:val="lowerLetter"/>
      <w:lvlText w:val="%1)"/>
      <w:lvlJc w:val="left"/>
      <w:pPr>
        <w:tabs>
          <w:tab w:val="num" w:pos="720"/>
        </w:tabs>
        <w:ind w:left="720" w:hanging="360"/>
      </w:pPr>
    </w:lvl>
    <w:lvl w:ilvl="1" w:tplc="97620C70" w:tentative="1">
      <w:start w:val="1"/>
      <w:numFmt w:val="lowerLetter"/>
      <w:lvlText w:val="%2)"/>
      <w:lvlJc w:val="left"/>
      <w:pPr>
        <w:tabs>
          <w:tab w:val="num" w:pos="1440"/>
        </w:tabs>
        <w:ind w:left="1440" w:hanging="360"/>
      </w:pPr>
    </w:lvl>
    <w:lvl w:ilvl="2" w:tplc="8A3A7C04" w:tentative="1">
      <w:start w:val="1"/>
      <w:numFmt w:val="lowerLetter"/>
      <w:lvlText w:val="%3)"/>
      <w:lvlJc w:val="left"/>
      <w:pPr>
        <w:tabs>
          <w:tab w:val="num" w:pos="2160"/>
        </w:tabs>
        <w:ind w:left="2160" w:hanging="360"/>
      </w:pPr>
    </w:lvl>
    <w:lvl w:ilvl="3" w:tplc="349A791C" w:tentative="1">
      <w:start w:val="1"/>
      <w:numFmt w:val="lowerLetter"/>
      <w:lvlText w:val="%4)"/>
      <w:lvlJc w:val="left"/>
      <w:pPr>
        <w:tabs>
          <w:tab w:val="num" w:pos="2880"/>
        </w:tabs>
        <w:ind w:left="2880" w:hanging="360"/>
      </w:pPr>
    </w:lvl>
    <w:lvl w:ilvl="4" w:tplc="B5D8C934" w:tentative="1">
      <w:start w:val="1"/>
      <w:numFmt w:val="lowerLetter"/>
      <w:lvlText w:val="%5)"/>
      <w:lvlJc w:val="left"/>
      <w:pPr>
        <w:tabs>
          <w:tab w:val="num" w:pos="3600"/>
        </w:tabs>
        <w:ind w:left="3600" w:hanging="360"/>
      </w:pPr>
    </w:lvl>
    <w:lvl w:ilvl="5" w:tplc="680293CC" w:tentative="1">
      <w:start w:val="1"/>
      <w:numFmt w:val="lowerLetter"/>
      <w:lvlText w:val="%6)"/>
      <w:lvlJc w:val="left"/>
      <w:pPr>
        <w:tabs>
          <w:tab w:val="num" w:pos="4320"/>
        </w:tabs>
        <w:ind w:left="4320" w:hanging="360"/>
      </w:pPr>
    </w:lvl>
    <w:lvl w:ilvl="6" w:tplc="8FCC2622" w:tentative="1">
      <w:start w:val="1"/>
      <w:numFmt w:val="lowerLetter"/>
      <w:lvlText w:val="%7)"/>
      <w:lvlJc w:val="left"/>
      <w:pPr>
        <w:tabs>
          <w:tab w:val="num" w:pos="5040"/>
        </w:tabs>
        <w:ind w:left="5040" w:hanging="360"/>
      </w:pPr>
    </w:lvl>
    <w:lvl w:ilvl="7" w:tplc="7106884A" w:tentative="1">
      <w:start w:val="1"/>
      <w:numFmt w:val="lowerLetter"/>
      <w:lvlText w:val="%8)"/>
      <w:lvlJc w:val="left"/>
      <w:pPr>
        <w:tabs>
          <w:tab w:val="num" w:pos="5760"/>
        </w:tabs>
        <w:ind w:left="5760" w:hanging="360"/>
      </w:pPr>
    </w:lvl>
    <w:lvl w:ilvl="8" w:tplc="EAC66FF0" w:tentative="1">
      <w:start w:val="1"/>
      <w:numFmt w:val="lowerLetter"/>
      <w:lvlText w:val="%9)"/>
      <w:lvlJc w:val="left"/>
      <w:pPr>
        <w:tabs>
          <w:tab w:val="num" w:pos="6480"/>
        </w:tabs>
        <w:ind w:left="6480" w:hanging="360"/>
      </w:pPr>
    </w:lvl>
  </w:abstractNum>
  <w:abstractNum w:abstractNumId="33">
    <w:nsid w:val="6E102C13"/>
    <w:multiLevelType w:val="hybridMultilevel"/>
    <w:tmpl w:val="24AE9B48"/>
    <w:lvl w:ilvl="0" w:tplc="572A509C">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20B5100"/>
    <w:multiLevelType w:val="hybridMultilevel"/>
    <w:tmpl w:val="635074A2"/>
    <w:lvl w:ilvl="0" w:tplc="E30A7E58">
      <w:start w:val="1"/>
      <w:numFmt w:val="bullet"/>
      <w:lvlText w:val="•"/>
      <w:lvlJc w:val="left"/>
      <w:pPr>
        <w:tabs>
          <w:tab w:val="num" w:pos="720"/>
        </w:tabs>
        <w:ind w:left="720" w:hanging="360"/>
      </w:pPr>
      <w:rPr>
        <w:rFonts w:ascii="Arial" w:hAnsi="Arial" w:hint="default"/>
      </w:rPr>
    </w:lvl>
    <w:lvl w:ilvl="1" w:tplc="6BF07052" w:tentative="1">
      <w:start w:val="1"/>
      <w:numFmt w:val="bullet"/>
      <w:lvlText w:val="•"/>
      <w:lvlJc w:val="left"/>
      <w:pPr>
        <w:tabs>
          <w:tab w:val="num" w:pos="1440"/>
        </w:tabs>
        <w:ind w:left="1440" w:hanging="360"/>
      </w:pPr>
      <w:rPr>
        <w:rFonts w:ascii="Arial" w:hAnsi="Arial" w:hint="default"/>
      </w:rPr>
    </w:lvl>
    <w:lvl w:ilvl="2" w:tplc="978439EC" w:tentative="1">
      <w:start w:val="1"/>
      <w:numFmt w:val="bullet"/>
      <w:lvlText w:val="•"/>
      <w:lvlJc w:val="left"/>
      <w:pPr>
        <w:tabs>
          <w:tab w:val="num" w:pos="2160"/>
        </w:tabs>
        <w:ind w:left="2160" w:hanging="360"/>
      </w:pPr>
      <w:rPr>
        <w:rFonts w:ascii="Arial" w:hAnsi="Arial" w:hint="default"/>
      </w:rPr>
    </w:lvl>
    <w:lvl w:ilvl="3" w:tplc="75781BA2" w:tentative="1">
      <w:start w:val="1"/>
      <w:numFmt w:val="bullet"/>
      <w:lvlText w:val="•"/>
      <w:lvlJc w:val="left"/>
      <w:pPr>
        <w:tabs>
          <w:tab w:val="num" w:pos="2880"/>
        </w:tabs>
        <w:ind w:left="2880" w:hanging="360"/>
      </w:pPr>
      <w:rPr>
        <w:rFonts w:ascii="Arial" w:hAnsi="Arial" w:hint="default"/>
      </w:rPr>
    </w:lvl>
    <w:lvl w:ilvl="4" w:tplc="56C41A4E" w:tentative="1">
      <w:start w:val="1"/>
      <w:numFmt w:val="bullet"/>
      <w:lvlText w:val="•"/>
      <w:lvlJc w:val="left"/>
      <w:pPr>
        <w:tabs>
          <w:tab w:val="num" w:pos="3600"/>
        </w:tabs>
        <w:ind w:left="3600" w:hanging="360"/>
      </w:pPr>
      <w:rPr>
        <w:rFonts w:ascii="Arial" w:hAnsi="Arial" w:hint="default"/>
      </w:rPr>
    </w:lvl>
    <w:lvl w:ilvl="5" w:tplc="7DE2BA92" w:tentative="1">
      <w:start w:val="1"/>
      <w:numFmt w:val="bullet"/>
      <w:lvlText w:val="•"/>
      <w:lvlJc w:val="left"/>
      <w:pPr>
        <w:tabs>
          <w:tab w:val="num" w:pos="4320"/>
        </w:tabs>
        <w:ind w:left="4320" w:hanging="360"/>
      </w:pPr>
      <w:rPr>
        <w:rFonts w:ascii="Arial" w:hAnsi="Arial" w:hint="default"/>
      </w:rPr>
    </w:lvl>
    <w:lvl w:ilvl="6" w:tplc="1F08F07A" w:tentative="1">
      <w:start w:val="1"/>
      <w:numFmt w:val="bullet"/>
      <w:lvlText w:val="•"/>
      <w:lvlJc w:val="left"/>
      <w:pPr>
        <w:tabs>
          <w:tab w:val="num" w:pos="5040"/>
        </w:tabs>
        <w:ind w:left="5040" w:hanging="360"/>
      </w:pPr>
      <w:rPr>
        <w:rFonts w:ascii="Arial" w:hAnsi="Arial" w:hint="default"/>
      </w:rPr>
    </w:lvl>
    <w:lvl w:ilvl="7" w:tplc="25940960" w:tentative="1">
      <w:start w:val="1"/>
      <w:numFmt w:val="bullet"/>
      <w:lvlText w:val="•"/>
      <w:lvlJc w:val="left"/>
      <w:pPr>
        <w:tabs>
          <w:tab w:val="num" w:pos="5760"/>
        </w:tabs>
        <w:ind w:left="5760" w:hanging="360"/>
      </w:pPr>
      <w:rPr>
        <w:rFonts w:ascii="Arial" w:hAnsi="Arial" w:hint="default"/>
      </w:rPr>
    </w:lvl>
    <w:lvl w:ilvl="8" w:tplc="E1EA593E" w:tentative="1">
      <w:start w:val="1"/>
      <w:numFmt w:val="bullet"/>
      <w:lvlText w:val="•"/>
      <w:lvlJc w:val="left"/>
      <w:pPr>
        <w:tabs>
          <w:tab w:val="num" w:pos="6480"/>
        </w:tabs>
        <w:ind w:left="6480" w:hanging="360"/>
      </w:pPr>
      <w:rPr>
        <w:rFonts w:ascii="Arial" w:hAnsi="Arial" w:hint="default"/>
      </w:rPr>
    </w:lvl>
  </w:abstractNum>
  <w:abstractNum w:abstractNumId="35">
    <w:nsid w:val="72976D09"/>
    <w:multiLevelType w:val="hybridMultilevel"/>
    <w:tmpl w:val="8BE8B612"/>
    <w:lvl w:ilvl="0" w:tplc="67E65D30">
      <w:start w:val="1"/>
      <w:numFmt w:val="bullet"/>
      <w:lvlText w:val="•"/>
      <w:lvlJc w:val="left"/>
      <w:pPr>
        <w:tabs>
          <w:tab w:val="num" w:pos="720"/>
        </w:tabs>
        <w:ind w:left="720" w:hanging="360"/>
      </w:pPr>
      <w:rPr>
        <w:rFonts w:ascii="Arial" w:hAnsi="Arial" w:hint="default"/>
      </w:rPr>
    </w:lvl>
    <w:lvl w:ilvl="1" w:tplc="6C6A817C" w:tentative="1">
      <w:start w:val="1"/>
      <w:numFmt w:val="bullet"/>
      <w:lvlText w:val="•"/>
      <w:lvlJc w:val="left"/>
      <w:pPr>
        <w:tabs>
          <w:tab w:val="num" w:pos="1440"/>
        </w:tabs>
        <w:ind w:left="1440" w:hanging="360"/>
      </w:pPr>
      <w:rPr>
        <w:rFonts w:ascii="Arial" w:hAnsi="Arial" w:hint="default"/>
      </w:rPr>
    </w:lvl>
    <w:lvl w:ilvl="2" w:tplc="F10AAAC2" w:tentative="1">
      <w:start w:val="1"/>
      <w:numFmt w:val="bullet"/>
      <w:lvlText w:val="•"/>
      <w:lvlJc w:val="left"/>
      <w:pPr>
        <w:tabs>
          <w:tab w:val="num" w:pos="2160"/>
        </w:tabs>
        <w:ind w:left="2160" w:hanging="360"/>
      </w:pPr>
      <w:rPr>
        <w:rFonts w:ascii="Arial" w:hAnsi="Arial" w:hint="default"/>
      </w:rPr>
    </w:lvl>
    <w:lvl w:ilvl="3" w:tplc="4CAA854E" w:tentative="1">
      <w:start w:val="1"/>
      <w:numFmt w:val="bullet"/>
      <w:lvlText w:val="•"/>
      <w:lvlJc w:val="left"/>
      <w:pPr>
        <w:tabs>
          <w:tab w:val="num" w:pos="2880"/>
        </w:tabs>
        <w:ind w:left="2880" w:hanging="360"/>
      </w:pPr>
      <w:rPr>
        <w:rFonts w:ascii="Arial" w:hAnsi="Arial" w:hint="default"/>
      </w:rPr>
    </w:lvl>
    <w:lvl w:ilvl="4" w:tplc="7AA6C6F0" w:tentative="1">
      <w:start w:val="1"/>
      <w:numFmt w:val="bullet"/>
      <w:lvlText w:val="•"/>
      <w:lvlJc w:val="left"/>
      <w:pPr>
        <w:tabs>
          <w:tab w:val="num" w:pos="3600"/>
        </w:tabs>
        <w:ind w:left="3600" w:hanging="360"/>
      </w:pPr>
      <w:rPr>
        <w:rFonts w:ascii="Arial" w:hAnsi="Arial" w:hint="default"/>
      </w:rPr>
    </w:lvl>
    <w:lvl w:ilvl="5" w:tplc="7B12E768" w:tentative="1">
      <w:start w:val="1"/>
      <w:numFmt w:val="bullet"/>
      <w:lvlText w:val="•"/>
      <w:lvlJc w:val="left"/>
      <w:pPr>
        <w:tabs>
          <w:tab w:val="num" w:pos="4320"/>
        </w:tabs>
        <w:ind w:left="4320" w:hanging="360"/>
      </w:pPr>
      <w:rPr>
        <w:rFonts w:ascii="Arial" w:hAnsi="Arial" w:hint="default"/>
      </w:rPr>
    </w:lvl>
    <w:lvl w:ilvl="6" w:tplc="1FAA29FC" w:tentative="1">
      <w:start w:val="1"/>
      <w:numFmt w:val="bullet"/>
      <w:lvlText w:val="•"/>
      <w:lvlJc w:val="left"/>
      <w:pPr>
        <w:tabs>
          <w:tab w:val="num" w:pos="5040"/>
        </w:tabs>
        <w:ind w:left="5040" w:hanging="360"/>
      </w:pPr>
      <w:rPr>
        <w:rFonts w:ascii="Arial" w:hAnsi="Arial" w:hint="default"/>
      </w:rPr>
    </w:lvl>
    <w:lvl w:ilvl="7" w:tplc="F77C1A4C" w:tentative="1">
      <w:start w:val="1"/>
      <w:numFmt w:val="bullet"/>
      <w:lvlText w:val="•"/>
      <w:lvlJc w:val="left"/>
      <w:pPr>
        <w:tabs>
          <w:tab w:val="num" w:pos="5760"/>
        </w:tabs>
        <w:ind w:left="5760" w:hanging="360"/>
      </w:pPr>
      <w:rPr>
        <w:rFonts w:ascii="Arial" w:hAnsi="Arial" w:hint="default"/>
      </w:rPr>
    </w:lvl>
    <w:lvl w:ilvl="8" w:tplc="2F76456E" w:tentative="1">
      <w:start w:val="1"/>
      <w:numFmt w:val="bullet"/>
      <w:lvlText w:val="•"/>
      <w:lvlJc w:val="left"/>
      <w:pPr>
        <w:tabs>
          <w:tab w:val="num" w:pos="6480"/>
        </w:tabs>
        <w:ind w:left="6480" w:hanging="360"/>
      </w:pPr>
      <w:rPr>
        <w:rFonts w:ascii="Arial" w:hAnsi="Arial" w:hint="default"/>
      </w:rPr>
    </w:lvl>
  </w:abstractNum>
  <w:abstractNum w:abstractNumId="36">
    <w:nsid w:val="72EA45D7"/>
    <w:multiLevelType w:val="hybridMultilevel"/>
    <w:tmpl w:val="E3D856BA"/>
    <w:lvl w:ilvl="0" w:tplc="C8EA415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9F4990"/>
    <w:multiLevelType w:val="hybridMultilevel"/>
    <w:tmpl w:val="D192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F735C"/>
    <w:multiLevelType w:val="hybridMultilevel"/>
    <w:tmpl w:val="C32ADB0C"/>
    <w:lvl w:ilvl="0" w:tplc="CA5A870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26"/>
  </w:num>
  <w:num w:numId="13">
    <w:abstractNumId w:val="20"/>
  </w:num>
  <w:num w:numId="14">
    <w:abstractNumId w:val="31"/>
  </w:num>
  <w:num w:numId="15">
    <w:abstractNumId w:val="29"/>
  </w:num>
  <w:num w:numId="16">
    <w:abstractNumId w:val="17"/>
  </w:num>
  <w:num w:numId="17">
    <w:abstractNumId w:val="16"/>
  </w:num>
  <w:num w:numId="18">
    <w:abstractNumId w:val="18"/>
  </w:num>
  <w:num w:numId="19">
    <w:abstractNumId w:val="23"/>
  </w:num>
  <w:num w:numId="20">
    <w:abstractNumId w:val="19"/>
  </w:num>
  <w:num w:numId="21">
    <w:abstractNumId w:val="33"/>
  </w:num>
  <w:num w:numId="22">
    <w:abstractNumId w:val="10"/>
  </w:num>
  <w:num w:numId="23">
    <w:abstractNumId w:val="11"/>
  </w:num>
  <w:num w:numId="24">
    <w:abstractNumId w:val="21"/>
  </w:num>
  <w:num w:numId="25">
    <w:abstractNumId w:val="32"/>
  </w:num>
  <w:num w:numId="26">
    <w:abstractNumId w:val="34"/>
  </w:num>
  <w:num w:numId="27">
    <w:abstractNumId w:val="35"/>
  </w:num>
  <w:num w:numId="28">
    <w:abstractNumId w:val="14"/>
  </w:num>
  <w:num w:numId="29">
    <w:abstractNumId w:val="27"/>
  </w:num>
  <w:num w:numId="30">
    <w:abstractNumId w:val="30"/>
  </w:num>
  <w:num w:numId="31">
    <w:abstractNumId w:val="12"/>
  </w:num>
  <w:num w:numId="32">
    <w:abstractNumId w:val="25"/>
  </w:num>
  <w:num w:numId="33">
    <w:abstractNumId w:val="28"/>
  </w:num>
  <w:num w:numId="34">
    <w:abstractNumId w:val="37"/>
  </w:num>
  <w:num w:numId="35">
    <w:abstractNumId w:val="36"/>
  </w:num>
  <w:num w:numId="36">
    <w:abstractNumId w:val="13"/>
  </w:num>
  <w:num w:numId="37">
    <w:abstractNumId w:val="38"/>
  </w:num>
  <w:num w:numId="38">
    <w:abstractNumId w:val="2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75A"/>
    <w:rsid w:val="00000C91"/>
    <w:rsid w:val="00017D2B"/>
    <w:rsid w:val="000241EC"/>
    <w:rsid w:val="00045825"/>
    <w:rsid w:val="00053387"/>
    <w:rsid w:val="00072C07"/>
    <w:rsid w:val="000B6C14"/>
    <w:rsid w:val="000D4670"/>
    <w:rsid w:val="000D4D21"/>
    <w:rsid w:val="000E3834"/>
    <w:rsid w:val="000F579E"/>
    <w:rsid w:val="000F728D"/>
    <w:rsid w:val="00166A49"/>
    <w:rsid w:val="001700D1"/>
    <w:rsid w:val="001A5C84"/>
    <w:rsid w:val="001C1DF2"/>
    <w:rsid w:val="001C4225"/>
    <w:rsid w:val="00226D70"/>
    <w:rsid w:val="00231556"/>
    <w:rsid w:val="00240ADF"/>
    <w:rsid w:val="002458FC"/>
    <w:rsid w:val="0025241A"/>
    <w:rsid w:val="00256E75"/>
    <w:rsid w:val="00285B6E"/>
    <w:rsid w:val="002B7A99"/>
    <w:rsid w:val="002D0E9F"/>
    <w:rsid w:val="002D3B1E"/>
    <w:rsid w:val="002D3FEB"/>
    <w:rsid w:val="002E5EBE"/>
    <w:rsid w:val="002F3DF3"/>
    <w:rsid w:val="00374090"/>
    <w:rsid w:val="003807F7"/>
    <w:rsid w:val="003F6BFA"/>
    <w:rsid w:val="00403DB5"/>
    <w:rsid w:val="00415604"/>
    <w:rsid w:val="00456635"/>
    <w:rsid w:val="004C1A7F"/>
    <w:rsid w:val="00507574"/>
    <w:rsid w:val="0052053C"/>
    <w:rsid w:val="005C2B52"/>
    <w:rsid w:val="00614023"/>
    <w:rsid w:val="006C1378"/>
    <w:rsid w:val="006F4D0D"/>
    <w:rsid w:val="006F5273"/>
    <w:rsid w:val="0076076D"/>
    <w:rsid w:val="007A2B80"/>
    <w:rsid w:val="007B5D3D"/>
    <w:rsid w:val="007B61BA"/>
    <w:rsid w:val="007F1FE8"/>
    <w:rsid w:val="0081017D"/>
    <w:rsid w:val="00810206"/>
    <w:rsid w:val="00822177"/>
    <w:rsid w:val="00831E5B"/>
    <w:rsid w:val="00884BC1"/>
    <w:rsid w:val="008A57FF"/>
    <w:rsid w:val="008C512D"/>
    <w:rsid w:val="009017D4"/>
    <w:rsid w:val="0090286C"/>
    <w:rsid w:val="009071A9"/>
    <w:rsid w:val="00966EFF"/>
    <w:rsid w:val="00A174ED"/>
    <w:rsid w:val="00A748CC"/>
    <w:rsid w:val="00A8205D"/>
    <w:rsid w:val="00A83803"/>
    <w:rsid w:val="00A91273"/>
    <w:rsid w:val="00B15A46"/>
    <w:rsid w:val="00B30FD6"/>
    <w:rsid w:val="00B371F6"/>
    <w:rsid w:val="00B4219B"/>
    <w:rsid w:val="00B550E9"/>
    <w:rsid w:val="00B63D1E"/>
    <w:rsid w:val="00B734D9"/>
    <w:rsid w:val="00BA2091"/>
    <w:rsid w:val="00BB0268"/>
    <w:rsid w:val="00BC05B5"/>
    <w:rsid w:val="00BE3A85"/>
    <w:rsid w:val="00C42116"/>
    <w:rsid w:val="00C75783"/>
    <w:rsid w:val="00CA0D2A"/>
    <w:rsid w:val="00CB31DB"/>
    <w:rsid w:val="00CF5BDD"/>
    <w:rsid w:val="00CF7F9A"/>
    <w:rsid w:val="00D53B6D"/>
    <w:rsid w:val="00D5547A"/>
    <w:rsid w:val="00D73DCB"/>
    <w:rsid w:val="00D806B9"/>
    <w:rsid w:val="00DA5037"/>
    <w:rsid w:val="00DB375A"/>
    <w:rsid w:val="00DC67DC"/>
    <w:rsid w:val="00E40750"/>
    <w:rsid w:val="00E5701F"/>
    <w:rsid w:val="00E755AA"/>
    <w:rsid w:val="00E97848"/>
    <w:rsid w:val="00EA0EED"/>
    <w:rsid w:val="00EA7C1A"/>
    <w:rsid w:val="00EB1E5C"/>
    <w:rsid w:val="00EB634E"/>
    <w:rsid w:val="00EC75A5"/>
    <w:rsid w:val="00EE4F91"/>
    <w:rsid w:val="00F06491"/>
    <w:rsid w:val="00F5744B"/>
    <w:rsid w:val="00FC0F1E"/>
    <w:rsid w:val="00FE2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A9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5A"/>
    <w:pPr>
      <w:spacing w:after="0" w:line="240" w:lineRule="auto"/>
    </w:pPr>
    <w:rPr>
      <w:rFonts w:ascii="Calibri" w:hAnsi="Calibri" w:cs="Times New Roman"/>
    </w:rPr>
  </w:style>
  <w:style w:type="paragraph" w:styleId="Ttulo1">
    <w:name w:val="heading 1"/>
    <w:basedOn w:val="Normal"/>
    <w:next w:val="Normal"/>
    <w:link w:val="Ttulo1Car"/>
    <w:uiPriority w:val="9"/>
    <w:qFormat/>
    <w:rsid w:val="00DB3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B3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B375A"/>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B375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B375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375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375A"/>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375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375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75A"/>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5A"/>
    <w:rPr>
      <w:rFonts w:ascii="Tahoma" w:hAnsi="Tahoma" w:cs="Tahoma"/>
      <w:sz w:val="16"/>
      <w:szCs w:val="16"/>
    </w:rPr>
  </w:style>
  <w:style w:type="paragraph" w:styleId="Bibliografa">
    <w:name w:val="Bibliography"/>
    <w:basedOn w:val="Normal"/>
    <w:next w:val="Normal"/>
    <w:uiPriority w:val="37"/>
    <w:semiHidden/>
    <w:unhideWhenUsed/>
    <w:rsid w:val="00DB375A"/>
  </w:style>
  <w:style w:type="paragraph" w:styleId="Textodebloque">
    <w:name w:val="Block Text"/>
    <w:basedOn w:val="Normal"/>
    <w:uiPriority w:val="99"/>
    <w:semiHidden/>
    <w:unhideWhenUsed/>
    <w:rsid w:val="00DB375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Textodecuerpo">
    <w:name w:val="Body Text"/>
    <w:basedOn w:val="Normal"/>
    <w:link w:val="TextodecuerpoCar"/>
    <w:uiPriority w:val="99"/>
    <w:semiHidden/>
    <w:unhideWhenUsed/>
    <w:rsid w:val="00DB375A"/>
    <w:pPr>
      <w:spacing w:after="120"/>
    </w:pPr>
  </w:style>
  <w:style w:type="character" w:customStyle="1" w:styleId="TextodecuerpoCar">
    <w:name w:val="Texto de cuerpo Car"/>
    <w:basedOn w:val="Fuentedeprrafopredeter"/>
    <w:link w:val="Textodecuerpo"/>
    <w:uiPriority w:val="99"/>
    <w:semiHidden/>
    <w:rsid w:val="00DB375A"/>
  </w:style>
  <w:style w:type="paragraph" w:styleId="Textodecuerpo2">
    <w:name w:val="Body Text 2"/>
    <w:basedOn w:val="Normal"/>
    <w:link w:val="Textodecuerpo2Car"/>
    <w:uiPriority w:val="99"/>
    <w:semiHidden/>
    <w:unhideWhenUsed/>
    <w:rsid w:val="00DB375A"/>
    <w:pPr>
      <w:spacing w:after="120" w:line="480" w:lineRule="auto"/>
    </w:pPr>
  </w:style>
  <w:style w:type="character" w:customStyle="1" w:styleId="Textodecuerpo2Car">
    <w:name w:val="Texto de cuerpo 2 Car"/>
    <w:basedOn w:val="Fuentedeprrafopredeter"/>
    <w:link w:val="Textodecuerpo2"/>
    <w:uiPriority w:val="99"/>
    <w:semiHidden/>
    <w:rsid w:val="00DB375A"/>
  </w:style>
  <w:style w:type="paragraph" w:styleId="Textodecuerpo3">
    <w:name w:val="Body Text 3"/>
    <w:basedOn w:val="Normal"/>
    <w:link w:val="Textodecuerpo3Car"/>
    <w:uiPriority w:val="99"/>
    <w:semiHidden/>
    <w:unhideWhenUsed/>
    <w:rsid w:val="00DB375A"/>
    <w:pPr>
      <w:spacing w:after="120"/>
    </w:pPr>
    <w:rPr>
      <w:sz w:val="16"/>
      <w:szCs w:val="16"/>
    </w:rPr>
  </w:style>
  <w:style w:type="character" w:customStyle="1" w:styleId="Textodecuerpo3Car">
    <w:name w:val="Texto de cuerpo 3 Car"/>
    <w:basedOn w:val="Fuentedeprrafopredeter"/>
    <w:link w:val="Textodecuerpo3"/>
    <w:uiPriority w:val="99"/>
    <w:semiHidden/>
    <w:rsid w:val="00DB375A"/>
    <w:rPr>
      <w:sz w:val="16"/>
      <w:szCs w:val="16"/>
    </w:rPr>
  </w:style>
  <w:style w:type="paragraph" w:styleId="Textodecuerpo1sangra">
    <w:name w:val="Body Text First Indent"/>
    <w:basedOn w:val="Textodecuerpo"/>
    <w:link w:val="Textodecuerpo1sangraCar"/>
    <w:uiPriority w:val="99"/>
    <w:semiHidden/>
    <w:unhideWhenUsed/>
    <w:rsid w:val="00DB375A"/>
    <w:pPr>
      <w:spacing w:after="200"/>
      <w:ind w:firstLine="360"/>
    </w:pPr>
  </w:style>
  <w:style w:type="character" w:customStyle="1" w:styleId="Textodecuerpo1sangraCar">
    <w:name w:val="Texto de cuerpo 1ª sangría Car"/>
    <w:basedOn w:val="TextodecuerpoCar"/>
    <w:link w:val="Textodecuerpo1sangra"/>
    <w:uiPriority w:val="99"/>
    <w:semiHidden/>
    <w:rsid w:val="00DB375A"/>
  </w:style>
  <w:style w:type="paragraph" w:styleId="Sangradetdecuerpo">
    <w:name w:val="Body Text Indent"/>
    <w:basedOn w:val="Normal"/>
    <w:link w:val="SangradetdecuerpoCar"/>
    <w:uiPriority w:val="99"/>
    <w:semiHidden/>
    <w:unhideWhenUsed/>
    <w:rsid w:val="00DB375A"/>
    <w:pPr>
      <w:spacing w:after="120"/>
      <w:ind w:left="360"/>
    </w:pPr>
  </w:style>
  <w:style w:type="character" w:customStyle="1" w:styleId="SangradetdecuerpoCar">
    <w:name w:val="Sangría de t. de cuerpo Car"/>
    <w:basedOn w:val="Fuentedeprrafopredeter"/>
    <w:link w:val="Sangradetdecuerpo"/>
    <w:uiPriority w:val="99"/>
    <w:semiHidden/>
    <w:rsid w:val="00DB375A"/>
  </w:style>
  <w:style w:type="paragraph" w:styleId="Textodecuerpo1sangra2">
    <w:name w:val="Body Text First Indent 2"/>
    <w:basedOn w:val="Sangradetdecuerpo"/>
    <w:link w:val="Textodecuerpo1sangra2Car"/>
    <w:uiPriority w:val="99"/>
    <w:semiHidden/>
    <w:unhideWhenUsed/>
    <w:rsid w:val="00DB375A"/>
    <w:pPr>
      <w:spacing w:after="200"/>
      <w:ind w:firstLine="360"/>
    </w:pPr>
  </w:style>
  <w:style w:type="character" w:customStyle="1" w:styleId="Textodecuerpo1sangra2Car">
    <w:name w:val="Texto de cuerpo 1ª sangría 2 Car"/>
    <w:basedOn w:val="SangradetdecuerpoCar"/>
    <w:link w:val="Textodecuerpo1sangra2"/>
    <w:uiPriority w:val="99"/>
    <w:semiHidden/>
    <w:rsid w:val="00DB375A"/>
  </w:style>
  <w:style w:type="paragraph" w:styleId="Sangra2detdecuerpo">
    <w:name w:val="Body Text Indent 2"/>
    <w:basedOn w:val="Normal"/>
    <w:link w:val="Sangra2detdecuerpoCar"/>
    <w:uiPriority w:val="99"/>
    <w:semiHidden/>
    <w:unhideWhenUsed/>
    <w:rsid w:val="00DB375A"/>
    <w:pPr>
      <w:spacing w:after="120" w:line="480" w:lineRule="auto"/>
      <w:ind w:left="360"/>
    </w:pPr>
  </w:style>
  <w:style w:type="character" w:customStyle="1" w:styleId="Sangra2detdecuerpoCar">
    <w:name w:val="Sangría 2 de t. de cuerpo Car"/>
    <w:basedOn w:val="Fuentedeprrafopredeter"/>
    <w:link w:val="Sangra2detdecuerpo"/>
    <w:uiPriority w:val="99"/>
    <w:semiHidden/>
    <w:rsid w:val="00DB375A"/>
  </w:style>
  <w:style w:type="paragraph" w:styleId="Sangra3detdecuerpo">
    <w:name w:val="Body Text Indent 3"/>
    <w:basedOn w:val="Normal"/>
    <w:link w:val="Sangra3detdecuerpoCar"/>
    <w:uiPriority w:val="99"/>
    <w:semiHidden/>
    <w:unhideWhenUsed/>
    <w:rsid w:val="00DB375A"/>
    <w:pPr>
      <w:spacing w:after="120"/>
      <w:ind w:left="360"/>
    </w:pPr>
    <w:rPr>
      <w:sz w:val="16"/>
      <w:szCs w:val="16"/>
    </w:rPr>
  </w:style>
  <w:style w:type="character" w:customStyle="1" w:styleId="Sangra3detdecuerpoCar">
    <w:name w:val="Sangría 3 de t. de cuerpo Car"/>
    <w:basedOn w:val="Fuentedeprrafopredeter"/>
    <w:link w:val="Sangra3detdecuerpo"/>
    <w:uiPriority w:val="99"/>
    <w:semiHidden/>
    <w:rsid w:val="00DB375A"/>
    <w:rPr>
      <w:sz w:val="16"/>
      <w:szCs w:val="16"/>
    </w:rPr>
  </w:style>
  <w:style w:type="paragraph" w:styleId="Epgrafe">
    <w:name w:val="caption"/>
    <w:basedOn w:val="Normal"/>
    <w:next w:val="Normal"/>
    <w:uiPriority w:val="35"/>
    <w:semiHidden/>
    <w:unhideWhenUsed/>
    <w:qFormat/>
    <w:rsid w:val="00DB375A"/>
    <w:rPr>
      <w:b/>
      <w:bCs/>
      <w:color w:val="4F81BD" w:themeColor="accent1"/>
      <w:sz w:val="18"/>
      <w:szCs w:val="18"/>
    </w:rPr>
  </w:style>
  <w:style w:type="paragraph" w:styleId="Cierre">
    <w:name w:val="Closing"/>
    <w:basedOn w:val="Normal"/>
    <w:link w:val="CierreCar"/>
    <w:uiPriority w:val="99"/>
    <w:semiHidden/>
    <w:unhideWhenUsed/>
    <w:rsid w:val="00DB375A"/>
    <w:pPr>
      <w:ind w:left="4320"/>
    </w:pPr>
  </w:style>
  <w:style w:type="character" w:customStyle="1" w:styleId="CierreCar">
    <w:name w:val="Cierre Car"/>
    <w:basedOn w:val="Fuentedeprrafopredeter"/>
    <w:link w:val="Cierre"/>
    <w:uiPriority w:val="99"/>
    <w:semiHidden/>
    <w:rsid w:val="00DB375A"/>
  </w:style>
  <w:style w:type="paragraph" w:styleId="Textocomentario">
    <w:name w:val="annotation text"/>
    <w:basedOn w:val="Normal"/>
    <w:link w:val="TextocomentarioCar"/>
    <w:uiPriority w:val="99"/>
    <w:semiHidden/>
    <w:unhideWhenUsed/>
    <w:rsid w:val="00DB375A"/>
    <w:rPr>
      <w:sz w:val="20"/>
      <w:szCs w:val="20"/>
    </w:rPr>
  </w:style>
  <w:style w:type="character" w:customStyle="1" w:styleId="TextocomentarioCar">
    <w:name w:val="Texto comentario Car"/>
    <w:basedOn w:val="Fuentedeprrafopredeter"/>
    <w:link w:val="Textocomentario"/>
    <w:uiPriority w:val="99"/>
    <w:semiHidden/>
    <w:rsid w:val="00DB375A"/>
    <w:rPr>
      <w:sz w:val="20"/>
      <w:szCs w:val="20"/>
    </w:rPr>
  </w:style>
  <w:style w:type="paragraph" w:styleId="Asuntodelcomentario">
    <w:name w:val="annotation subject"/>
    <w:basedOn w:val="Textocomentario"/>
    <w:next w:val="Textocomentario"/>
    <w:link w:val="AsuntodelcomentarioCar"/>
    <w:uiPriority w:val="99"/>
    <w:semiHidden/>
    <w:unhideWhenUsed/>
    <w:rsid w:val="00DB375A"/>
    <w:rPr>
      <w:b/>
      <w:bCs/>
    </w:rPr>
  </w:style>
  <w:style w:type="character" w:customStyle="1" w:styleId="AsuntodelcomentarioCar">
    <w:name w:val="Asunto del comentario Car"/>
    <w:basedOn w:val="TextocomentarioCar"/>
    <w:link w:val="Asuntodelcomentario"/>
    <w:uiPriority w:val="99"/>
    <w:semiHidden/>
    <w:rsid w:val="00DB375A"/>
    <w:rPr>
      <w:b/>
      <w:bCs/>
      <w:sz w:val="20"/>
      <w:szCs w:val="20"/>
    </w:rPr>
  </w:style>
  <w:style w:type="paragraph" w:styleId="Fecha">
    <w:name w:val="Date"/>
    <w:basedOn w:val="Normal"/>
    <w:next w:val="Normal"/>
    <w:link w:val="FechaCar"/>
    <w:uiPriority w:val="99"/>
    <w:semiHidden/>
    <w:unhideWhenUsed/>
    <w:rsid w:val="00DB375A"/>
  </w:style>
  <w:style w:type="character" w:customStyle="1" w:styleId="FechaCar">
    <w:name w:val="Fecha Car"/>
    <w:basedOn w:val="Fuentedeprrafopredeter"/>
    <w:link w:val="Fecha"/>
    <w:uiPriority w:val="99"/>
    <w:semiHidden/>
    <w:rsid w:val="00DB375A"/>
  </w:style>
  <w:style w:type="paragraph" w:styleId="Mapadeldocumento">
    <w:name w:val="Document Map"/>
    <w:basedOn w:val="Normal"/>
    <w:link w:val="MapadeldocumentoCar"/>
    <w:uiPriority w:val="99"/>
    <w:semiHidden/>
    <w:unhideWhenUsed/>
    <w:rsid w:val="00DB375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B375A"/>
    <w:rPr>
      <w:rFonts w:ascii="Tahoma" w:hAnsi="Tahoma" w:cs="Tahoma"/>
      <w:sz w:val="16"/>
      <w:szCs w:val="16"/>
    </w:rPr>
  </w:style>
  <w:style w:type="paragraph" w:styleId="Firmadecorreoelectrnico">
    <w:name w:val="E-mail Signature"/>
    <w:basedOn w:val="Normal"/>
    <w:link w:val="FirmadecorreoelectrnicoCar"/>
    <w:uiPriority w:val="99"/>
    <w:semiHidden/>
    <w:unhideWhenUsed/>
    <w:rsid w:val="00DB375A"/>
  </w:style>
  <w:style w:type="character" w:customStyle="1" w:styleId="FirmadecorreoelectrnicoCar">
    <w:name w:val="Firma de correo electrónico Car"/>
    <w:basedOn w:val="Fuentedeprrafopredeter"/>
    <w:link w:val="Firmadecorreoelectrnico"/>
    <w:uiPriority w:val="99"/>
    <w:semiHidden/>
    <w:rsid w:val="00DB375A"/>
  </w:style>
  <w:style w:type="paragraph" w:styleId="Textonotaalfinal">
    <w:name w:val="endnote text"/>
    <w:basedOn w:val="Normal"/>
    <w:link w:val="TextonotaalfinalCar"/>
    <w:uiPriority w:val="99"/>
    <w:semiHidden/>
    <w:unhideWhenUsed/>
    <w:rsid w:val="00DB375A"/>
    <w:rPr>
      <w:sz w:val="20"/>
      <w:szCs w:val="20"/>
    </w:rPr>
  </w:style>
  <w:style w:type="character" w:customStyle="1" w:styleId="TextonotaalfinalCar">
    <w:name w:val="Texto nota al final Car"/>
    <w:basedOn w:val="Fuentedeprrafopredeter"/>
    <w:link w:val="Textonotaalfinal"/>
    <w:uiPriority w:val="99"/>
    <w:semiHidden/>
    <w:rsid w:val="00DB375A"/>
    <w:rPr>
      <w:sz w:val="20"/>
      <w:szCs w:val="20"/>
    </w:rPr>
  </w:style>
  <w:style w:type="paragraph" w:styleId="Direccindesobre">
    <w:name w:val="envelope address"/>
    <w:basedOn w:val="Normal"/>
    <w:uiPriority w:val="99"/>
    <w:semiHidden/>
    <w:unhideWhenUsed/>
    <w:rsid w:val="00DB375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DB375A"/>
    <w:rPr>
      <w:rFonts w:asciiTheme="majorHAnsi" w:eastAsiaTheme="majorEastAsia" w:hAnsiTheme="majorHAnsi" w:cstheme="majorBidi"/>
      <w:sz w:val="20"/>
      <w:szCs w:val="20"/>
    </w:rPr>
  </w:style>
  <w:style w:type="paragraph" w:styleId="Piedepgina">
    <w:name w:val="footer"/>
    <w:basedOn w:val="Normal"/>
    <w:link w:val="PiedepginaCar"/>
    <w:uiPriority w:val="99"/>
    <w:semiHidden/>
    <w:unhideWhenUsed/>
    <w:rsid w:val="00DB375A"/>
    <w:pPr>
      <w:tabs>
        <w:tab w:val="center" w:pos="4680"/>
        <w:tab w:val="right" w:pos="9360"/>
      </w:tabs>
    </w:pPr>
  </w:style>
  <w:style w:type="character" w:customStyle="1" w:styleId="PiedepginaCar">
    <w:name w:val="Pie de página Car"/>
    <w:basedOn w:val="Fuentedeprrafopredeter"/>
    <w:link w:val="Piedepgina"/>
    <w:uiPriority w:val="99"/>
    <w:semiHidden/>
    <w:rsid w:val="00DB375A"/>
  </w:style>
  <w:style w:type="paragraph" w:styleId="Textonotapie">
    <w:name w:val="footnote text"/>
    <w:basedOn w:val="Normal"/>
    <w:link w:val="TextonotapieCar"/>
    <w:uiPriority w:val="99"/>
    <w:semiHidden/>
    <w:unhideWhenUsed/>
    <w:rsid w:val="00DB375A"/>
    <w:rPr>
      <w:sz w:val="20"/>
      <w:szCs w:val="20"/>
    </w:rPr>
  </w:style>
  <w:style w:type="character" w:customStyle="1" w:styleId="TextonotapieCar">
    <w:name w:val="Texto nota pie Car"/>
    <w:basedOn w:val="Fuentedeprrafopredeter"/>
    <w:link w:val="Textonotapie"/>
    <w:uiPriority w:val="99"/>
    <w:semiHidden/>
    <w:rsid w:val="00DB375A"/>
    <w:rPr>
      <w:sz w:val="20"/>
      <w:szCs w:val="20"/>
    </w:rPr>
  </w:style>
  <w:style w:type="paragraph" w:styleId="Encabezado">
    <w:name w:val="header"/>
    <w:basedOn w:val="Normal"/>
    <w:link w:val="EncabezadoCar"/>
    <w:uiPriority w:val="99"/>
    <w:semiHidden/>
    <w:unhideWhenUsed/>
    <w:rsid w:val="00DB375A"/>
    <w:pPr>
      <w:tabs>
        <w:tab w:val="center" w:pos="4680"/>
        <w:tab w:val="right" w:pos="9360"/>
      </w:tabs>
    </w:pPr>
  </w:style>
  <w:style w:type="character" w:customStyle="1" w:styleId="EncabezadoCar">
    <w:name w:val="Encabezado Car"/>
    <w:basedOn w:val="Fuentedeprrafopredeter"/>
    <w:link w:val="Encabezado"/>
    <w:uiPriority w:val="99"/>
    <w:semiHidden/>
    <w:rsid w:val="00DB375A"/>
  </w:style>
  <w:style w:type="character" w:customStyle="1" w:styleId="Ttulo1Car">
    <w:name w:val="Título 1 Car"/>
    <w:basedOn w:val="Fuentedeprrafopredeter"/>
    <w:link w:val="Ttulo1"/>
    <w:uiPriority w:val="9"/>
    <w:rsid w:val="00DB37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B37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B37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B37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B37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B37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B37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B375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375A"/>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uiPriority w:val="99"/>
    <w:semiHidden/>
    <w:unhideWhenUsed/>
    <w:rsid w:val="00DB375A"/>
    <w:rPr>
      <w:i/>
      <w:iCs/>
    </w:rPr>
  </w:style>
  <w:style w:type="character" w:customStyle="1" w:styleId="DireccinHTMLCar">
    <w:name w:val="Dirección HTML Car"/>
    <w:basedOn w:val="Fuentedeprrafopredeter"/>
    <w:link w:val="DireccinHTML"/>
    <w:uiPriority w:val="99"/>
    <w:semiHidden/>
    <w:rsid w:val="00DB375A"/>
    <w:rPr>
      <w:i/>
      <w:iCs/>
    </w:rPr>
  </w:style>
  <w:style w:type="paragraph" w:styleId="HTMLconformatoprevio">
    <w:name w:val="HTML Preformatted"/>
    <w:basedOn w:val="Normal"/>
    <w:link w:val="HTMLconformatoprevioCar"/>
    <w:uiPriority w:val="99"/>
    <w:semiHidden/>
    <w:unhideWhenUsed/>
    <w:rsid w:val="00DB375A"/>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B375A"/>
    <w:rPr>
      <w:rFonts w:ascii="Consolas" w:hAnsi="Consolas"/>
      <w:sz w:val="20"/>
      <w:szCs w:val="20"/>
    </w:rPr>
  </w:style>
  <w:style w:type="paragraph" w:styleId="ndice1">
    <w:name w:val="index 1"/>
    <w:basedOn w:val="Normal"/>
    <w:next w:val="Normal"/>
    <w:autoRedefine/>
    <w:uiPriority w:val="99"/>
    <w:semiHidden/>
    <w:unhideWhenUsed/>
    <w:rsid w:val="00DB375A"/>
    <w:pPr>
      <w:ind w:left="220" w:hanging="220"/>
    </w:pPr>
  </w:style>
  <w:style w:type="paragraph" w:styleId="ndice2">
    <w:name w:val="index 2"/>
    <w:basedOn w:val="Normal"/>
    <w:next w:val="Normal"/>
    <w:autoRedefine/>
    <w:uiPriority w:val="99"/>
    <w:semiHidden/>
    <w:unhideWhenUsed/>
    <w:rsid w:val="00DB375A"/>
    <w:pPr>
      <w:ind w:left="440" w:hanging="220"/>
    </w:pPr>
  </w:style>
  <w:style w:type="paragraph" w:styleId="ndice3">
    <w:name w:val="index 3"/>
    <w:basedOn w:val="Normal"/>
    <w:next w:val="Normal"/>
    <w:autoRedefine/>
    <w:uiPriority w:val="99"/>
    <w:semiHidden/>
    <w:unhideWhenUsed/>
    <w:rsid w:val="00DB375A"/>
    <w:pPr>
      <w:ind w:left="660" w:hanging="220"/>
    </w:pPr>
  </w:style>
  <w:style w:type="paragraph" w:styleId="ndice4">
    <w:name w:val="index 4"/>
    <w:basedOn w:val="Normal"/>
    <w:next w:val="Normal"/>
    <w:autoRedefine/>
    <w:uiPriority w:val="99"/>
    <w:semiHidden/>
    <w:unhideWhenUsed/>
    <w:rsid w:val="00DB375A"/>
    <w:pPr>
      <w:ind w:left="880" w:hanging="220"/>
    </w:pPr>
  </w:style>
  <w:style w:type="paragraph" w:styleId="ndice5">
    <w:name w:val="index 5"/>
    <w:basedOn w:val="Normal"/>
    <w:next w:val="Normal"/>
    <w:autoRedefine/>
    <w:uiPriority w:val="99"/>
    <w:semiHidden/>
    <w:unhideWhenUsed/>
    <w:rsid w:val="00DB375A"/>
    <w:pPr>
      <w:ind w:left="1100" w:hanging="220"/>
    </w:pPr>
  </w:style>
  <w:style w:type="paragraph" w:styleId="ndice6">
    <w:name w:val="index 6"/>
    <w:basedOn w:val="Normal"/>
    <w:next w:val="Normal"/>
    <w:autoRedefine/>
    <w:uiPriority w:val="99"/>
    <w:semiHidden/>
    <w:unhideWhenUsed/>
    <w:rsid w:val="00DB375A"/>
    <w:pPr>
      <w:ind w:left="1320" w:hanging="220"/>
    </w:pPr>
  </w:style>
  <w:style w:type="paragraph" w:styleId="ndice7">
    <w:name w:val="index 7"/>
    <w:basedOn w:val="Normal"/>
    <w:next w:val="Normal"/>
    <w:autoRedefine/>
    <w:uiPriority w:val="99"/>
    <w:semiHidden/>
    <w:unhideWhenUsed/>
    <w:rsid w:val="00DB375A"/>
    <w:pPr>
      <w:ind w:left="1540" w:hanging="220"/>
    </w:pPr>
  </w:style>
  <w:style w:type="paragraph" w:styleId="ndice8">
    <w:name w:val="index 8"/>
    <w:basedOn w:val="Normal"/>
    <w:next w:val="Normal"/>
    <w:autoRedefine/>
    <w:uiPriority w:val="99"/>
    <w:semiHidden/>
    <w:unhideWhenUsed/>
    <w:rsid w:val="00DB375A"/>
    <w:pPr>
      <w:ind w:left="1760" w:hanging="220"/>
    </w:pPr>
  </w:style>
  <w:style w:type="paragraph" w:styleId="ndice9">
    <w:name w:val="index 9"/>
    <w:basedOn w:val="Normal"/>
    <w:next w:val="Normal"/>
    <w:autoRedefine/>
    <w:uiPriority w:val="99"/>
    <w:semiHidden/>
    <w:unhideWhenUsed/>
    <w:rsid w:val="00DB375A"/>
    <w:pPr>
      <w:ind w:left="1980" w:hanging="220"/>
    </w:pPr>
  </w:style>
  <w:style w:type="paragraph" w:styleId="Ttulodendice">
    <w:name w:val="index heading"/>
    <w:basedOn w:val="Normal"/>
    <w:next w:val="ndice1"/>
    <w:uiPriority w:val="99"/>
    <w:semiHidden/>
    <w:unhideWhenUsed/>
    <w:rsid w:val="00DB375A"/>
    <w:rPr>
      <w:rFonts w:asciiTheme="majorHAnsi" w:eastAsiaTheme="majorEastAsia" w:hAnsiTheme="majorHAnsi" w:cstheme="majorBidi"/>
      <w:b/>
      <w:bCs/>
    </w:rPr>
  </w:style>
  <w:style w:type="paragraph" w:styleId="Citaintensa">
    <w:name w:val="Intense Quote"/>
    <w:basedOn w:val="Normal"/>
    <w:next w:val="Normal"/>
    <w:link w:val="CitaintensaCar"/>
    <w:uiPriority w:val="30"/>
    <w:qFormat/>
    <w:rsid w:val="00DB375A"/>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B375A"/>
    <w:rPr>
      <w:b/>
      <w:bCs/>
      <w:i/>
      <w:iCs/>
      <w:color w:val="4F81BD" w:themeColor="accent1"/>
    </w:rPr>
  </w:style>
  <w:style w:type="paragraph" w:styleId="Lista">
    <w:name w:val="List"/>
    <w:basedOn w:val="Normal"/>
    <w:uiPriority w:val="99"/>
    <w:semiHidden/>
    <w:unhideWhenUsed/>
    <w:rsid w:val="00DB375A"/>
    <w:pPr>
      <w:ind w:left="360" w:hanging="360"/>
      <w:contextualSpacing/>
    </w:pPr>
  </w:style>
  <w:style w:type="paragraph" w:styleId="Lista2">
    <w:name w:val="List 2"/>
    <w:basedOn w:val="Normal"/>
    <w:uiPriority w:val="99"/>
    <w:semiHidden/>
    <w:unhideWhenUsed/>
    <w:rsid w:val="00DB375A"/>
    <w:pPr>
      <w:ind w:left="720" w:hanging="360"/>
      <w:contextualSpacing/>
    </w:pPr>
  </w:style>
  <w:style w:type="paragraph" w:styleId="Lista3">
    <w:name w:val="List 3"/>
    <w:basedOn w:val="Normal"/>
    <w:uiPriority w:val="99"/>
    <w:semiHidden/>
    <w:unhideWhenUsed/>
    <w:rsid w:val="00DB375A"/>
    <w:pPr>
      <w:ind w:left="1080" w:hanging="360"/>
      <w:contextualSpacing/>
    </w:pPr>
  </w:style>
  <w:style w:type="paragraph" w:styleId="Lista4">
    <w:name w:val="List 4"/>
    <w:basedOn w:val="Normal"/>
    <w:uiPriority w:val="99"/>
    <w:semiHidden/>
    <w:unhideWhenUsed/>
    <w:rsid w:val="00DB375A"/>
    <w:pPr>
      <w:ind w:left="1440" w:hanging="360"/>
      <w:contextualSpacing/>
    </w:pPr>
  </w:style>
  <w:style w:type="paragraph" w:styleId="Lista5">
    <w:name w:val="List 5"/>
    <w:basedOn w:val="Normal"/>
    <w:uiPriority w:val="99"/>
    <w:semiHidden/>
    <w:unhideWhenUsed/>
    <w:rsid w:val="00DB375A"/>
    <w:pPr>
      <w:ind w:left="1800" w:hanging="360"/>
      <w:contextualSpacing/>
    </w:pPr>
  </w:style>
  <w:style w:type="paragraph" w:styleId="Listaconvietas">
    <w:name w:val="List Bullet"/>
    <w:basedOn w:val="Normal"/>
    <w:uiPriority w:val="99"/>
    <w:semiHidden/>
    <w:unhideWhenUsed/>
    <w:rsid w:val="00DB375A"/>
    <w:pPr>
      <w:numPr>
        <w:numId w:val="1"/>
      </w:numPr>
      <w:contextualSpacing/>
    </w:pPr>
  </w:style>
  <w:style w:type="paragraph" w:styleId="Listaconvietas2">
    <w:name w:val="List Bullet 2"/>
    <w:basedOn w:val="Normal"/>
    <w:uiPriority w:val="99"/>
    <w:semiHidden/>
    <w:unhideWhenUsed/>
    <w:rsid w:val="00DB375A"/>
    <w:pPr>
      <w:numPr>
        <w:numId w:val="2"/>
      </w:numPr>
      <w:contextualSpacing/>
    </w:pPr>
  </w:style>
  <w:style w:type="paragraph" w:styleId="Listaconvietas3">
    <w:name w:val="List Bullet 3"/>
    <w:basedOn w:val="Normal"/>
    <w:uiPriority w:val="99"/>
    <w:semiHidden/>
    <w:unhideWhenUsed/>
    <w:rsid w:val="00DB375A"/>
    <w:pPr>
      <w:numPr>
        <w:numId w:val="3"/>
      </w:numPr>
      <w:contextualSpacing/>
    </w:pPr>
  </w:style>
  <w:style w:type="paragraph" w:styleId="Listaconvietas4">
    <w:name w:val="List Bullet 4"/>
    <w:basedOn w:val="Normal"/>
    <w:uiPriority w:val="99"/>
    <w:semiHidden/>
    <w:unhideWhenUsed/>
    <w:rsid w:val="00DB375A"/>
    <w:pPr>
      <w:numPr>
        <w:numId w:val="4"/>
      </w:numPr>
      <w:contextualSpacing/>
    </w:pPr>
  </w:style>
  <w:style w:type="paragraph" w:styleId="Listaconvietas5">
    <w:name w:val="List Bullet 5"/>
    <w:basedOn w:val="Normal"/>
    <w:uiPriority w:val="99"/>
    <w:semiHidden/>
    <w:unhideWhenUsed/>
    <w:rsid w:val="00DB375A"/>
    <w:pPr>
      <w:numPr>
        <w:numId w:val="5"/>
      </w:numPr>
      <w:contextualSpacing/>
    </w:pPr>
  </w:style>
  <w:style w:type="paragraph" w:styleId="Continuarlista">
    <w:name w:val="List Continue"/>
    <w:basedOn w:val="Normal"/>
    <w:uiPriority w:val="99"/>
    <w:semiHidden/>
    <w:unhideWhenUsed/>
    <w:rsid w:val="00DB375A"/>
    <w:pPr>
      <w:spacing w:after="120"/>
      <w:ind w:left="360"/>
      <w:contextualSpacing/>
    </w:pPr>
  </w:style>
  <w:style w:type="paragraph" w:styleId="Continuarlista2">
    <w:name w:val="List Continue 2"/>
    <w:basedOn w:val="Normal"/>
    <w:uiPriority w:val="99"/>
    <w:semiHidden/>
    <w:unhideWhenUsed/>
    <w:rsid w:val="00DB375A"/>
    <w:pPr>
      <w:spacing w:after="120"/>
      <w:ind w:left="720"/>
      <w:contextualSpacing/>
    </w:pPr>
  </w:style>
  <w:style w:type="paragraph" w:styleId="Continuarlista3">
    <w:name w:val="List Continue 3"/>
    <w:basedOn w:val="Normal"/>
    <w:uiPriority w:val="99"/>
    <w:semiHidden/>
    <w:unhideWhenUsed/>
    <w:rsid w:val="00DB375A"/>
    <w:pPr>
      <w:spacing w:after="120"/>
      <w:ind w:left="1080"/>
      <w:contextualSpacing/>
    </w:pPr>
  </w:style>
  <w:style w:type="paragraph" w:styleId="Continuarlista4">
    <w:name w:val="List Continue 4"/>
    <w:basedOn w:val="Normal"/>
    <w:uiPriority w:val="99"/>
    <w:semiHidden/>
    <w:unhideWhenUsed/>
    <w:rsid w:val="00DB375A"/>
    <w:pPr>
      <w:spacing w:after="120"/>
      <w:ind w:left="1440"/>
      <w:contextualSpacing/>
    </w:pPr>
  </w:style>
  <w:style w:type="paragraph" w:styleId="Continuarlista5">
    <w:name w:val="List Continue 5"/>
    <w:basedOn w:val="Normal"/>
    <w:uiPriority w:val="99"/>
    <w:semiHidden/>
    <w:unhideWhenUsed/>
    <w:rsid w:val="00DB375A"/>
    <w:pPr>
      <w:spacing w:after="120"/>
      <w:ind w:left="1800"/>
      <w:contextualSpacing/>
    </w:pPr>
  </w:style>
  <w:style w:type="paragraph" w:styleId="Listaconnmeros">
    <w:name w:val="List Number"/>
    <w:basedOn w:val="Normal"/>
    <w:uiPriority w:val="99"/>
    <w:semiHidden/>
    <w:unhideWhenUsed/>
    <w:rsid w:val="00DB375A"/>
    <w:pPr>
      <w:numPr>
        <w:numId w:val="6"/>
      </w:numPr>
      <w:contextualSpacing/>
    </w:pPr>
  </w:style>
  <w:style w:type="paragraph" w:styleId="Listaconnmeros2">
    <w:name w:val="List Number 2"/>
    <w:basedOn w:val="Normal"/>
    <w:uiPriority w:val="99"/>
    <w:semiHidden/>
    <w:unhideWhenUsed/>
    <w:rsid w:val="00DB375A"/>
    <w:pPr>
      <w:numPr>
        <w:numId w:val="7"/>
      </w:numPr>
      <w:contextualSpacing/>
    </w:pPr>
  </w:style>
  <w:style w:type="paragraph" w:styleId="Listaconnmeros3">
    <w:name w:val="List Number 3"/>
    <w:basedOn w:val="Normal"/>
    <w:uiPriority w:val="99"/>
    <w:semiHidden/>
    <w:unhideWhenUsed/>
    <w:rsid w:val="00DB375A"/>
    <w:pPr>
      <w:numPr>
        <w:numId w:val="8"/>
      </w:numPr>
      <w:contextualSpacing/>
    </w:pPr>
  </w:style>
  <w:style w:type="paragraph" w:styleId="Listaconnmeros4">
    <w:name w:val="List Number 4"/>
    <w:basedOn w:val="Normal"/>
    <w:uiPriority w:val="99"/>
    <w:semiHidden/>
    <w:unhideWhenUsed/>
    <w:rsid w:val="00DB375A"/>
    <w:pPr>
      <w:numPr>
        <w:numId w:val="9"/>
      </w:numPr>
      <w:contextualSpacing/>
    </w:pPr>
  </w:style>
  <w:style w:type="paragraph" w:styleId="Listaconnmeros5">
    <w:name w:val="List Number 5"/>
    <w:basedOn w:val="Normal"/>
    <w:uiPriority w:val="99"/>
    <w:semiHidden/>
    <w:unhideWhenUsed/>
    <w:rsid w:val="00DB375A"/>
    <w:pPr>
      <w:numPr>
        <w:numId w:val="10"/>
      </w:numPr>
      <w:contextualSpacing/>
    </w:pPr>
  </w:style>
  <w:style w:type="paragraph" w:styleId="Prrafodelista">
    <w:name w:val="List Paragraph"/>
    <w:basedOn w:val="Normal"/>
    <w:uiPriority w:val="34"/>
    <w:qFormat/>
    <w:rsid w:val="00DB375A"/>
    <w:pPr>
      <w:ind w:left="720"/>
      <w:contextualSpacing/>
    </w:pPr>
  </w:style>
  <w:style w:type="paragraph" w:styleId="Textomacro">
    <w:name w:val="macro"/>
    <w:link w:val="TextomacroCar"/>
    <w:uiPriority w:val="99"/>
    <w:semiHidden/>
    <w:unhideWhenUsed/>
    <w:rsid w:val="00DB37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DB375A"/>
    <w:rPr>
      <w:rFonts w:ascii="Consolas" w:hAnsi="Consolas"/>
      <w:sz w:val="20"/>
      <w:szCs w:val="20"/>
    </w:rPr>
  </w:style>
  <w:style w:type="paragraph" w:styleId="Encabezadodemensaje">
    <w:name w:val="Message Header"/>
    <w:basedOn w:val="Normal"/>
    <w:link w:val="EncabezadodemensajeCar"/>
    <w:uiPriority w:val="99"/>
    <w:semiHidden/>
    <w:unhideWhenUsed/>
    <w:rsid w:val="00DB375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DB375A"/>
    <w:rPr>
      <w:rFonts w:asciiTheme="majorHAnsi" w:eastAsiaTheme="majorEastAsia" w:hAnsiTheme="majorHAnsi" w:cstheme="majorBidi"/>
      <w:sz w:val="24"/>
      <w:szCs w:val="24"/>
      <w:shd w:val="pct20" w:color="auto" w:fill="auto"/>
    </w:rPr>
  </w:style>
  <w:style w:type="paragraph" w:styleId="Sinespaciado">
    <w:name w:val="No Spacing"/>
    <w:uiPriority w:val="1"/>
    <w:qFormat/>
    <w:rsid w:val="00DB375A"/>
    <w:pPr>
      <w:spacing w:after="0" w:line="240" w:lineRule="auto"/>
    </w:pPr>
  </w:style>
  <w:style w:type="paragraph" w:styleId="NormalWeb">
    <w:name w:val="Normal (Web)"/>
    <w:basedOn w:val="Normal"/>
    <w:uiPriority w:val="99"/>
    <w:semiHidden/>
    <w:unhideWhenUsed/>
    <w:rsid w:val="00DB375A"/>
    <w:rPr>
      <w:rFonts w:ascii="Times New Roman" w:hAnsi="Times New Roman"/>
      <w:sz w:val="24"/>
      <w:szCs w:val="24"/>
    </w:rPr>
  </w:style>
  <w:style w:type="paragraph" w:styleId="Sangranormal">
    <w:name w:val="Normal Indent"/>
    <w:basedOn w:val="Normal"/>
    <w:uiPriority w:val="99"/>
    <w:semiHidden/>
    <w:unhideWhenUsed/>
    <w:rsid w:val="00DB375A"/>
    <w:pPr>
      <w:ind w:left="720"/>
    </w:pPr>
  </w:style>
  <w:style w:type="paragraph" w:styleId="Encabezadodenota">
    <w:name w:val="Note Heading"/>
    <w:basedOn w:val="Normal"/>
    <w:next w:val="Normal"/>
    <w:link w:val="EncabezadodenotaCar"/>
    <w:uiPriority w:val="99"/>
    <w:semiHidden/>
    <w:unhideWhenUsed/>
    <w:rsid w:val="00DB375A"/>
  </w:style>
  <w:style w:type="character" w:customStyle="1" w:styleId="EncabezadodenotaCar">
    <w:name w:val="Encabezado de nota Car"/>
    <w:basedOn w:val="Fuentedeprrafopredeter"/>
    <w:link w:val="Encabezadodenota"/>
    <w:uiPriority w:val="99"/>
    <w:semiHidden/>
    <w:rsid w:val="00DB375A"/>
  </w:style>
  <w:style w:type="paragraph" w:styleId="Textosinformato">
    <w:name w:val="Plain Text"/>
    <w:basedOn w:val="Normal"/>
    <w:link w:val="TextosinformatoCar"/>
    <w:uiPriority w:val="99"/>
    <w:semiHidden/>
    <w:unhideWhenUsed/>
    <w:rsid w:val="00DB375A"/>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B375A"/>
    <w:rPr>
      <w:rFonts w:ascii="Consolas" w:hAnsi="Consolas"/>
      <w:sz w:val="21"/>
      <w:szCs w:val="21"/>
    </w:rPr>
  </w:style>
  <w:style w:type="paragraph" w:styleId="Cita">
    <w:name w:val="Quote"/>
    <w:basedOn w:val="Normal"/>
    <w:next w:val="Normal"/>
    <w:link w:val="CitaCar"/>
    <w:uiPriority w:val="29"/>
    <w:qFormat/>
    <w:rsid w:val="00DB375A"/>
    <w:rPr>
      <w:i/>
      <w:iCs/>
      <w:color w:val="000000" w:themeColor="text1"/>
    </w:rPr>
  </w:style>
  <w:style w:type="character" w:customStyle="1" w:styleId="CitaCar">
    <w:name w:val="Cita Car"/>
    <w:basedOn w:val="Fuentedeprrafopredeter"/>
    <w:link w:val="Cita"/>
    <w:uiPriority w:val="29"/>
    <w:rsid w:val="00DB375A"/>
    <w:rPr>
      <w:i/>
      <w:iCs/>
      <w:color w:val="000000" w:themeColor="text1"/>
    </w:rPr>
  </w:style>
  <w:style w:type="paragraph" w:styleId="Saludo">
    <w:name w:val="Salutation"/>
    <w:basedOn w:val="Normal"/>
    <w:next w:val="Normal"/>
    <w:link w:val="SaludoCar"/>
    <w:uiPriority w:val="99"/>
    <w:semiHidden/>
    <w:unhideWhenUsed/>
    <w:rsid w:val="00DB375A"/>
  </w:style>
  <w:style w:type="character" w:customStyle="1" w:styleId="SaludoCar">
    <w:name w:val="Saludo Car"/>
    <w:basedOn w:val="Fuentedeprrafopredeter"/>
    <w:link w:val="Saludo"/>
    <w:uiPriority w:val="99"/>
    <w:semiHidden/>
    <w:rsid w:val="00DB375A"/>
  </w:style>
  <w:style w:type="paragraph" w:styleId="Firma">
    <w:name w:val="Signature"/>
    <w:basedOn w:val="Normal"/>
    <w:link w:val="FirmaCar"/>
    <w:uiPriority w:val="99"/>
    <w:semiHidden/>
    <w:unhideWhenUsed/>
    <w:rsid w:val="00DB375A"/>
    <w:pPr>
      <w:ind w:left="4320"/>
    </w:pPr>
  </w:style>
  <w:style w:type="character" w:customStyle="1" w:styleId="FirmaCar">
    <w:name w:val="Firma Car"/>
    <w:basedOn w:val="Fuentedeprrafopredeter"/>
    <w:link w:val="Firma"/>
    <w:uiPriority w:val="99"/>
    <w:semiHidden/>
    <w:rsid w:val="00DB375A"/>
  </w:style>
  <w:style w:type="paragraph" w:styleId="Subttulo">
    <w:name w:val="Subtitle"/>
    <w:basedOn w:val="Normal"/>
    <w:next w:val="Normal"/>
    <w:link w:val="SubttuloCar"/>
    <w:uiPriority w:val="11"/>
    <w:qFormat/>
    <w:rsid w:val="00DB3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B375A"/>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DB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375A"/>
    <w:rPr>
      <w:rFonts w:asciiTheme="majorHAnsi" w:eastAsiaTheme="majorEastAsia" w:hAnsiTheme="majorHAnsi" w:cstheme="majorBidi"/>
      <w:color w:val="17365D" w:themeColor="text2" w:themeShade="BF"/>
      <w:spacing w:val="5"/>
      <w:kern w:val="28"/>
      <w:sz w:val="52"/>
      <w:szCs w:val="52"/>
    </w:rPr>
  </w:style>
  <w:style w:type="paragraph" w:styleId="Encabezadodetabladecontenido">
    <w:name w:val="TOC Heading"/>
    <w:basedOn w:val="Ttulo1"/>
    <w:next w:val="Normal"/>
    <w:uiPriority w:val="39"/>
    <w:semiHidden/>
    <w:unhideWhenUsed/>
    <w:qFormat/>
    <w:rsid w:val="00DB375A"/>
    <w:pPr>
      <w:outlineLvl w:val="9"/>
    </w:pPr>
  </w:style>
  <w:style w:type="character" w:styleId="Hipervnculo">
    <w:name w:val="Hyperlink"/>
    <w:basedOn w:val="Fuentedeprrafopredeter"/>
    <w:uiPriority w:val="99"/>
    <w:unhideWhenUsed/>
    <w:rsid w:val="00A83803"/>
    <w:rPr>
      <w:color w:val="0000FF" w:themeColor="hyperlink"/>
      <w:u w:val="single"/>
    </w:rPr>
  </w:style>
  <w:style w:type="paragraph" w:styleId="z-Principiodelformulario">
    <w:name w:val="HTML Top of Form"/>
    <w:basedOn w:val="Normal"/>
    <w:next w:val="Normal"/>
    <w:link w:val="z-PrincipiodelformularioCar"/>
    <w:hidden/>
    <w:uiPriority w:val="99"/>
    <w:semiHidden/>
    <w:unhideWhenUsed/>
    <w:rsid w:val="00EB1E5C"/>
    <w:pPr>
      <w:pBdr>
        <w:bottom w:val="single" w:sz="6" w:space="1" w:color="auto"/>
      </w:pBdr>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B1E5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unhideWhenUsed/>
    <w:rsid w:val="00EB1E5C"/>
    <w:pPr>
      <w:pBdr>
        <w:top w:val="single" w:sz="6" w:space="1" w:color="auto"/>
      </w:pBdr>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EB1E5C"/>
    <w:rPr>
      <w:rFonts w:ascii="Arial" w:eastAsia="Times New Roman" w:hAnsi="Arial" w:cs="Arial"/>
      <w:vanish/>
      <w:sz w:val="16"/>
      <w:szCs w:val="16"/>
    </w:rPr>
  </w:style>
  <w:style w:type="character" w:customStyle="1" w:styleId="subtitle1">
    <w:name w:val="subtitle1"/>
    <w:rsid w:val="0081017D"/>
    <w:rPr>
      <w:rFonts w:ascii="Verdana" w:hAnsi="Verdana" w:hint="default"/>
      <w:b/>
      <w:bCs/>
      <w:color w:val="000000"/>
      <w:sz w:val="24"/>
      <w:szCs w:val="24"/>
    </w:rPr>
  </w:style>
  <w:style w:type="character" w:styleId="Hipervnculovisitado">
    <w:name w:val="FollowedHyperlink"/>
    <w:basedOn w:val="Fuentedeprrafopredeter"/>
    <w:uiPriority w:val="99"/>
    <w:semiHidden/>
    <w:unhideWhenUsed/>
    <w:rsid w:val="00966EFF"/>
    <w:rPr>
      <w:color w:val="800080" w:themeColor="followedHyperlink"/>
      <w:u w:val="single"/>
    </w:rPr>
  </w:style>
  <w:style w:type="paragraph" w:customStyle="1" w:styleId="Texto">
    <w:name w:val="Texto"/>
    <w:aliases w:val="independiente,independiente Car Car Car"/>
    <w:basedOn w:val="Normal"/>
    <w:link w:val="TextoCar"/>
    <w:qFormat/>
    <w:rsid w:val="0037409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374090"/>
    <w:rPr>
      <w:rFonts w:ascii="Arial" w:eastAsia="Times New Roman" w:hAnsi="Arial" w:cs="Arial"/>
      <w:sz w:val="18"/>
      <w:szCs w:val="20"/>
      <w:lang w:val="es-ES" w:eastAsia="es-ES"/>
    </w:rPr>
  </w:style>
  <w:style w:type="paragraph" w:customStyle="1" w:styleId="texto0">
    <w:name w:val="texto"/>
    <w:basedOn w:val="Normal"/>
    <w:rsid w:val="00374090"/>
    <w:pPr>
      <w:snapToGrid w:val="0"/>
      <w:spacing w:after="101" w:line="216" w:lineRule="exact"/>
      <w:ind w:firstLine="288"/>
      <w:jc w:val="both"/>
    </w:pPr>
    <w:rPr>
      <w:rFonts w:ascii="Arial" w:eastAsia="Times New Roman" w:hAnsi="Arial" w:cs="Arial"/>
      <w:sz w:val="18"/>
      <w:szCs w:val="18"/>
      <w:lang w:val="es-MX"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5A"/>
    <w:pPr>
      <w:spacing w:after="0" w:line="240" w:lineRule="auto"/>
    </w:pPr>
    <w:rPr>
      <w:rFonts w:ascii="Calibri" w:hAnsi="Calibri" w:cs="Times New Roman"/>
    </w:rPr>
  </w:style>
  <w:style w:type="paragraph" w:styleId="Ttulo1">
    <w:name w:val="heading 1"/>
    <w:basedOn w:val="Normal"/>
    <w:next w:val="Normal"/>
    <w:link w:val="Ttulo1Car"/>
    <w:uiPriority w:val="9"/>
    <w:qFormat/>
    <w:rsid w:val="00DB37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B3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B375A"/>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B375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B375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375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375A"/>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375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B375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75A"/>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75A"/>
    <w:rPr>
      <w:rFonts w:ascii="Tahoma" w:hAnsi="Tahoma" w:cs="Tahoma"/>
      <w:sz w:val="16"/>
      <w:szCs w:val="16"/>
    </w:rPr>
  </w:style>
  <w:style w:type="paragraph" w:styleId="Bibliografa">
    <w:name w:val="Bibliography"/>
    <w:basedOn w:val="Normal"/>
    <w:next w:val="Normal"/>
    <w:uiPriority w:val="37"/>
    <w:semiHidden/>
    <w:unhideWhenUsed/>
    <w:rsid w:val="00DB375A"/>
  </w:style>
  <w:style w:type="paragraph" w:styleId="Textodebloque">
    <w:name w:val="Block Text"/>
    <w:basedOn w:val="Normal"/>
    <w:uiPriority w:val="99"/>
    <w:semiHidden/>
    <w:unhideWhenUsed/>
    <w:rsid w:val="00DB375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Textodecuerpo">
    <w:name w:val="Body Text"/>
    <w:basedOn w:val="Normal"/>
    <w:link w:val="TextodecuerpoCar"/>
    <w:uiPriority w:val="99"/>
    <w:semiHidden/>
    <w:unhideWhenUsed/>
    <w:rsid w:val="00DB375A"/>
    <w:pPr>
      <w:spacing w:after="120"/>
    </w:pPr>
  </w:style>
  <w:style w:type="character" w:customStyle="1" w:styleId="TextodecuerpoCar">
    <w:name w:val="Texto de cuerpo Car"/>
    <w:basedOn w:val="Fuentedeprrafopredeter"/>
    <w:link w:val="Textodecuerpo"/>
    <w:uiPriority w:val="99"/>
    <w:semiHidden/>
    <w:rsid w:val="00DB375A"/>
  </w:style>
  <w:style w:type="paragraph" w:styleId="Textodecuerpo2">
    <w:name w:val="Body Text 2"/>
    <w:basedOn w:val="Normal"/>
    <w:link w:val="Textodecuerpo2Car"/>
    <w:uiPriority w:val="99"/>
    <w:semiHidden/>
    <w:unhideWhenUsed/>
    <w:rsid w:val="00DB375A"/>
    <w:pPr>
      <w:spacing w:after="120" w:line="480" w:lineRule="auto"/>
    </w:pPr>
  </w:style>
  <w:style w:type="character" w:customStyle="1" w:styleId="Textodecuerpo2Car">
    <w:name w:val="Texto de cuerpo 2 Car"/>
    <w:basedOn w:val="Fuentedeprrafopredeter"/>
    <w:link w:val="Textodecuerpo2"/>
    <w:uiPriority w:val="99"/>
    <w:semiHidden/>
    <w:rsid w:val="00DB375A"/>
  </w:style>
  <w:style w:type="paragraph" w:styleId="Textodecuerpo3">
    <w:name w:val="Body Text 3"/>
    <w:basedOn w:val="Normal"/>
    <w:link w:val="Textodecuerpo3Car"/>
    <w:uiPriority w:val="99"/>
    <w:semiHidden/>
    <w:unhideWhenUsed/>
    <w:rsid w:val="00DB375A"/>
    <w:pPr>
      <w:spacing w:after="120"/>
    </w:pPr>
    <w:rPr>
      <w:sz w:val="16"/>
      <w:szCs w:val="16"/>
    </w:rPr>
  </w:style>
  <w:style w:type="character" w:customStyle="1" w:styleId="Textodecuerpo3Car">
    <w:name w:val="Texto de cuerpo 3 Car"/>
    <w:basedOn w:val="Fuentedeprrafopredeter"/>
    <w:link w:val="Textodecuerpo3"/>
    <w:uiPriority w:val="99"/>
    <w:semiHidden/>
    <w:rsid w:val="00DB375A"/>
    <w:rPr>
      <w:sz w:val="16"/>
      <w:szCs w:val="16"/>
    </w:rPr>
  </w:style>
  <w:style w:type="paragraph" w:styleId="Textodecuerpo1sangra">
    <w:name w:val="Body Text First Indent"/>
    <w:basedOn w:val="Textodecuerpo"/>
    <w:link w:val="Textodecuerpo1sangraCar"/>
    <w:uiPriority w:val="99"/>
    <w:semiHidden/>
    <w:unhideWhenUsed/>
    <w:rsid w:val="00DB375A"/>
    <w:pPr>
      <w:spacing w:after="200"/>
      <w:ind w:firstLine="360"/>
    </w:pPr>
  </w:style>
  <w:style w:type="character" w:customStyle="1" w:styleId="Textodecuerpo1sangraCar">
    <w:name w:val="Texto de cuerpo 1ª sangría Car"/>
    <w:basedOn w:val="TextodecuerpoCar"/>
    <w:link w:val="Textodecuerpo1sangra"/>
    <w:uiPriority w:val="99"/>
    <w:semiHidden/>
    <w:rsid w:val="00DB375A"/>
  </w:style>
  <w:style w:type="paragraph" w:styleId="Sangradetdecuerpo">
    <w:name w:val="Body Text Indent"/>
    <w:basedOn w:val="Normal"/>
    <w:link w:val="SangradetdecuerpoCar"/>
    <w:uiPriority w:val="99"/>
    <w:semiHidden/>
    <w:unhideWhenUsed/>
    <w:rsid w:val="00DB375A"/>
    <w:pPr>
      <w:spacing w:after="120"/>
      <w:ind w:left="360"/>
    </w:pPr>
  </w:style>
  <w:style w:type="character" w:customStyle="1" w:styleId="SangradetdecuerpoCar">
    <w:name w:val="Sangría de t. de cuerpo Car"/>
    <w:basedOn w:val="Fuentedeprrafopredeter"/>
    <w:link w:val="Sangradetdecuerpo"/>
    <w:uiPriority w:val="99"/>
    <w:semiHidden/>
    <w:rsid w:val="00DB375A"/>
  </w:style>
  <w:style w:type="paragraph" w:styleId="Textodecuerpo1sangra2">
    <w:name w:val="Body Text First Indent 2"/>
    <w:basedOn w:val="Sangradetdecuerpo"/>
    <w:link w:val="Textodecuerpo1sangra2Car"/>
    <w:uiPriority w:val="99"/>
    <w:semiHidden/>
    <w:unhideWhenUsed/>
    <w:rsid w:val="00DB375A"/>
    <w:pPr>
      <w:spacing w:after="200"/>
      <w:ind w:firstLine="360"/>
    </w:pPr>
  </w:style>
  <w:style w:type="character" w:customStyle="1" w:styleId="Textodecuerpo1sangra2Car">
    <w:name w:val="Texto de cuerpo 1ª sangría 2 Car"/>
    <w:basedOn w:val="SangradetdecuerpoCar"/>
    <w:link w:val="Textodecuerpo1sangra2"/>
    <w:uiPriority w:val="99"/>
    <w:semiHidden/>
    <w:rsid w:val="00DB375A"/>
  </w:style>
  <w:style w:type="paragraph" w:styleId="Sangra2detdecuerpo">
    <w:name w:val="Body Text Indent 2"/>
    <w:basedOn w:val="Normal"/>
    <w:link w:val="Sangra2detdecuerpoCar"/>
    <w:uiPriority w:val="99"/>
    <w:semiHidden/>
    <w:unhideWhenUsed/>
    <w:rsid w:val="00DB375A"/>
    <w:pPr>
      <w:spacing w:after="120" w:line="480" w:lineRule="auto"/>
      <w:ind w:left="360"/>
    </w:pPr>
  </w:style>
  <w:style w:type="character" w:customStyle="1" w:styleId="Sangra2detdecuerpoCar">
    <w:name w:val="Sangría 2 de t. de cuerpo Car"/>
    <w:basedOn w:val="Fuentedeprrafopredeter"/>
    <w:link w:val="Sangra2detdecuerpo"/>
    <w:uiPriority w:val="99"/>
    <w:semiHidden/>
    <w:rsid w:val="00DB375A"/>
  </w:style>
  <w:style w:type="paragraph" w:styleId="Sangra3detdecuerpo">
    <w:name w:val="Body Text Indent 3"/>
    <w:basedOn w:val="Normal"/>
    <w:link w:val="Sangra3detdecuerpoCar"/>
    <w:uiPriority w:val="99"/>
    <w:semiHidden/>
    <w:unhideWhenUsed/>
    <w:rsid w:val="00DB375A"/>
    <w:pPr>
      <w:spacing w:after="120"/>
      <w:ind w:left="360"/>
    </w:pPr>
    <w:rPr>
      <w:sz w:val="16"/>
      <w:szCs w:val="16"/>
    </w:rPr>
  </w:style>
  <w:style w:type="character" w:customStyle="1" w:styleId="Sangra3detdecuerpoCar">
    <w:name w:val="Sangría 3 de t. de cuerpo Car"/>
    <w:basedOn w:val="Fuentedeprrafopredeter"/>
    <w:link w:val="Sangra3detdecuerpo"/>
    <w:uiPriority w:val="99"/>
    <w:semiHidden/>
    <w:rsid w:val="00DB375A"/>
    <w:rPr>
      <w:sz w:val="16"/>
      <w:szCs w:val="16"/>
    </w:rPr>
  </w:style>
  <w:style w:type="paragraph" w:styleId="Epgrafe">
    <w:name w:val="caption"/>
    <w:basedOn w:val="Normal"/>
    <w:next w:val="Normal"/>
    <w:uiPriority w:val="35"/>
    <w:semiHidden/>
    <w:unhideWhenUsed/>
    <w:qFormat/>
    <w:rsid w:val="00DB375A"/>
    <w:rPr>
      <w:b/>
      <w:bCs/>
      <w:color w:val="4F81BD" w:themeColor="accent1"/>
      <w:sz w:val="18"/>
      <w:szCs w:val="18"/>
    </w:rPr>
  </w:style>
  <w:style w:type="paragraph" w:styleId="Cierre">
    <w:name w:val="Closing"/>
    <w:basedOn w:val="Normal"/>
    <w:link w:val="CierreCar"/>
    <w:uiPriority w:val="99"/>
    <w:semiHidden/>
    <w:unhideWhenUsed/>
    <w:rsid w:val="00DB375A"/>
    <w:pPr>
      <w:ind w:left="4320"/>
    </w:pPr>
  </w:style>
  <w:style w:type="character" w:customStyle="1" w:styleId="CierreCar">
    <w:name w:val="Cierre Car"/>
    <w:basedOn w:val="Fuentedeprrafopredeter"/>
    <w:link w:val="Cierre"/>
    <w:uiPriority w:val="99"/>
    <w:semiHidden/>
    <w:rsid w:val="00DB375A"/>
  </w:style>
  <w:style w:type="paragraph" w:styleId="Textocomentario">
    <w:name w:val="annotation text"/>
    <w:basedOn w:val="Normal"/>
    <w:link w:val="TextocomentarioCar"/>
    <w:uiPriority w:val="99"/>
    <w:semiHidden/>
    <w:unhideWhenUsed/>
    <w:rsid w:val="00DB375A"/>
    <w:rPr>
      <w:sz w:val="20"/>
      <w:szCs w:val="20"/>
    </w:rPr>
  </w:style>
  <w:style w:type="character" w:customStyle="1" w:styleId="TextocomentarioCar">
    <w:name w:val="Texto comentario Car"/>
    <w:basedOn w:val="Fuentedeprrafopredeter"/>
    <w:link w:val="Textocomentario"/>
    <w:uiPriority w:val="99"/>
    <w:semiHidden/>
    <w:rsid w:val="00DB375A"/>
    <w:rPr>
      <w:sz w:val="20"/>
      <w:szCs w:val="20"/>
    </w:rPr>
  </w:style>
  <w:style w:type="paragraph" w:styleId="Asuntodelcomentario">
    <w:name w:val="annotation subject"/>
    <w:basedOn w:val="Textocomentario"/>
    <w:next w:val="Textocomentario"/>
    <w:link w:val="AsuntodelcomentarioCar"/>
    <w:uiPriority w:val="99"/>
    <w:semiHidden/>
    <w:unhideWhenUsed/>
    <w:rsid w:val="00DB375A"/>
    <w:rPr>
      <w:b/>
      <w:bCs/>
    </w:rPr>
  </w:style>
  <w:style w:type="character" w:customStyle="1" w:styleId="AsuntodelcomentarioCar">
    <w:name w:val="Asunto del comentario Car"/>
    <w:basedOn w:val="TextocomentarioCar"/>
    <w:link w:val="Asuntodelcomentario"/>
    <w:uiPriority w:val="99"/>
    <w:semiHidden/>
    <w:rsid w:val="00DB375A"/>
    <w:rPr>
      <w:b/>
      <w:bCs/>
      <w:sz w:val="20"/>
      <w:szCs w:val="20"/>
    </w:rPr>
  </w:style>
  <w:style w:type="paragraph" w:styleId="Fecha">
    <w:name w:val="Date"/>
    <w:basedOn w:val="Normal"/>
    <w:next w:val="Normal"/>
    <w:link w:val="FechaCar"/>
    <w:uiPriority w:val="99"/>
    <w:semiHidden/>
    <w:unhideWhenUsed/>
    <w:rsid w:val="00DB375A"/>
  </w:style>
  <w:style w:type="character" w:customStyle="1" w:styleId="FechaCar">
    <w:name w:val="Fecha Car"/>
    <w:basedOn w:val="Fuentedeprrafopredeter"/>
    <w:link w:val="Fecha"/>
    <w:uiPriority w:val="99"/>
    <w:semiHidden/>
    <w:rsid w:val="00DB375A"/>
  </w:style>
  <w:style w:type="paragraph" w:styleId="Mapadeldocumento">
    <w:name w:val="Document Map"/>
    <w:basedOn w:val="Normal"/>
    <w:link w:val="MapadeldocumentoCar"/>
    <w:uiPriority w:val="99"/>
    <w:semiHidden/>
    <w:unhideWhenUsed/>
    <w:rsid w:val="00DB375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B375A"/>
    <w:rPr>
      <w:rFonts w:ascii="Tahoma" w:hAnsi="Tahoma" w:cs="Tahoma"/>
      <w:sz w:val="16"/>
      <w:szCs w:val="16"/>
    </w:rPr>
  </w:style>
  <w:style w:type="paragraph" w:styleId="Firmadecorreoelectrnico">
    <w:name w:val="E-mail Signature"/>
    <w:basedOn w:val="Normal"/>
    <w:link w:val="FirmadecorreoelectrnicoCar"/>
    <w:uiPriority w:val="99"/>
    <w:semiHidden/>
    <w:unhideWhenUsed/>
    <w:rsid w:val="00DB375A"/>
  </w:style>
  <w:style w:type="character" w:customStyle="1" w:styleId="FirmadecorreoelectrnicoCar">
    <w:name w:val="Firma de correo electrónico Car"/>
    <w:basedOn w:val="Fuentedeprrafopredeter"/>
    <w:link w:val="Firmadecorreoelectrnico"/>
    <w:uiPriority w:val="99"/>
    <w:semiHidden/>
    <w:rsid w:val="00DB375A"/>
  </w:style>
  <w:style w:type="paragraph" w:styleId="Textonotaalfinal">
    <w:name w:val="endnote text"/>
    <w:basedOn w:val="Normal"/>
    <w:link w:val="TextonotaalfinalCar"/>
    <w:uiPriority w:val="99"/>
    <w:semiHidden/>
    <w:unhideWhenUsed/>
    <w:rsid w:val="00DB375A"/>
    <w:rPr>
      <w:sz w:val="20"/>
      <w:szCs w:val="20"/>
    </w:rPr>
  </w:style>
  <w:style w:type="character" w:customStyle="1" w:styleId="TextonotaalfinalCar">
    <w:name w:val="Texto nota al final Car"/>
    <w:basedOn w:val="Fuentedeprrafopredeter"/>
    <w:link w:val="Textonotaalfinal"/>
    <w:uiPriority w:val="99"/>
    <w:semiHidden/>
    <w:rsid w:val="00DB375A"/>
    <w:rPr>
      <w:sz w:val="20"/>
      <w:szCs w:val="20"/>
    </w:rPr>
  </w:style>
  <w:style w:type="paragraph" w:styleId="Direccindesobre">
    <w:name w:val="envelope address"/>
    <w:basedOn w:val="Normal"/>
    <w:uiPriority w:val="99"/>
    <w:semiHidden/>
    <w:unhideWhenUsed/>
    <w:rsid w:val="00DB375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DB375A"/>
    <w:rPr>
      <w:rFonts w:asciiTheme="majorHAnsi" w:eastAsiaTheme="majorEastAsia" w:hAnsiTheme="majorHAnsi" w:cstheme="majorBidi"/>
      <w:sz w:val="20"/>
      <w:szCs w:val="20"/>
    </w:rPr>
  </w:style>
  <w:style w:type="paragraph" w:styleId="Piedepgina">
    <w:name w:val="footer"/>
    <w:basedOn w:val="Normal"/>
    <w:link w:val="PiedepginaCar"/>
    <w:uiPriority w:val="99"/>
    <w:semiHidden/>
    <w:unhideWhenUsed/>
    <w:rsid w:val="00DB375A"/>
    <w:pPr>
      <w:tabs>
        <w:tab w:val="center" w:pos="4680"/>
        <w:tab w:val="right" w:pos="9360"/>
      </w:tabs>
    </w:pPr>
  </w:style>
  <w:style w:type="character" w:customStyle="1" w:styleId="PiedepginaCar">
    <w:name w:val="Pie de página Car"/>
    <w:basedOn w:val="Fuentedeprrafopredeter"/>
    <w:link w:val="Piedepgina"/>
    <w:uiPriority w:val="99"/>
    <w:semiHidden/>
    <w:rsid w:val="00DB375A"/>
  </w:style>
  <w:style w:type="paragraph" w:styleId="Textonotapie">
    <w:name w:val="footnote text"/>
    <w:basedOn w:val="Normal"/>
    <w:link w:val="TextonotapieCar"/>
    <w:uiPriority w:val="99"/>
    <w:semiHidden/>
    <w:unhideWhenUsed/>
    <w:rsid w:val="00DB375A"/>
    <w:rPr>
      <w:sz w:val="20"/>
      <w:szCs w:val="20"/>
    </w:rPr>
  </w:style>
  <w:style w:type="character" w:customStyle="1" w:styleId="TextonotapieCar">
    <w:name w:val="Texto nota pie Car"/>
    <w:basedOn w:val="Fuentedeprrafopredeter"/>
    <w:link w:val="Textonotapie"/>
    <w:uiPriority w:val="99"/>
    <w:semiHidden/>
    <w:rsid w:val="00DB375A"/>
    <w:rPr>
      <w:sz w:val="20"/>
      <w:szCs w:val="20"/>
    </w:rPr>
  </w:style>
  <w:style w:type="paragraph" w:styleId="Encabezado">
    <w:name w:val="header"/>
    <w:basedOn w:val="Normal"/>
    <w:link w:val="EncabezadoCar"/>
    <w:uiPriority w:val="99"/>
    <w:semiHidden/>
    <w:unhideWhenUsed/>
    <w:rsid w:val="00DB375A"/>
    <w:pPr>
      <w:tabs>
        <w:tab w:val="center" w:pos="4680"/>
        <w:tab w:val="right" w:pos="9360"/>
      </w:tabs>
    </w:pPr>
  </w:style>
  <w:style w:type="character" w:customStyle="1" w:styleId="EncabezadoCar">
    <w:name w:val="Encabezado Car"/>
    <w:basedOn w:val="Fuentedeprrafopredeter"/>
    <w:link w:val="Encabezado"/>
    <w:uiPriority w:val="99"/>
    <w:semiHidden/>
    <w:rsid w:val="00DB375A"/>
  </w:style>
  <w:style w:type="character" w:customStyle="1" w:styleId="Ttulo1Car">
    <w:name w:val="Título 1 Car"/>
    <w:basedOn w:val="Fuentedeprrafopredeter"/>
    <w:link w:val="Ttulo1"/>
    <w:uiPriority w:val="9"/>
    <w:rsid w:val="00DB375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B375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DB375A"/>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B375A"/>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B375A"/>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B375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B375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B375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B375A"/>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uiPriority w:val="99"/>
    <w:semiHidden/>
    <w:unhideWhenUsed/>
    <w:rsid w:val="00DB375A"/>
    <w:rPr>
      <w:i/>
      <w:iCs/>
    </w:rPr>
  </w:style>
  <w:style w:type="character" w:customStyle="1" w:styleId="DireccinHTMLCar">
    <w:name w:val="Dirección HTML Car"/>
    <w:basedOn w:val="Fuentedeprrafopredeter"/>
    <w:link w:val="DireccinHTML"/>
    <w:uiPriority w:val="99"/>
    <w:semiHidden/>
    <w:rsid w:val="00DB375A"/>
    <w:rPr>
      <w:i/>
      <w:iCs/>
    </w:rPr>
  </w:style>
  <w:style w:type="paragraph" w:styleId="HTMLconformatoprevio">
    <w:name w:val="HTML Preformatted"/>
    <w:basedOn w:val="Normal"/>
    <w:link w:val="HTMLconformatoprevioCar"/>
    <w:uiPriority w:val="99"/>
    <w:semiHidden/>
    <w:unhideWhenUsed/>
    <w:rsid w:val="00DB375A"/>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B375A"/>
    <w:rPr>
      <w:rFonts w:ascii="Consolas" w:hAnsi="Consolas"/>
      <w:sz w:val="20"/>
      <w:szCs w:val="20"/>
    </w:rPr>
  </w:style>
  <w:style w:type="paragraph" w:styleId="ndice1">
    <w:name w:val="index 1"/>
    <w:basedOn w:val="Normal"/>
    <w:next w:val="Normal"/>
    <w:autoRedefine/>
    <w:uiPriority w:val="99"/>
    <w:semiHidden/>
    <w:unhideWhenUsed/>
    <w:rsid w:val="00DB375A"/>
    <w:pPr>
      <w:ind w:left="220" w:hanging="220"/>
    </w:pPr>
  </w:style>
  <w:style w:type="paragraph" w:styleId="ndice2">
    <w:name w:val="index 2"/>
    <w:basedOn w:val="Normal"/>
    <w:next w:val="Normal"/>
    <w:autoRedefine/>
    <w:uiPriority w:val="99"/>
    <w:semiHidden/>
    <w:unhideWhenUsed/>
    <w:rsid w:val="00DB375A"/>
    <w:pPr>
      <w:ind w:left="440" w:hanging="220"/>
    </w:pPr>
  </w:style>
  <w:style w:type="paragraph" w:styleId="ndice3">
    <w:name w:val="index 3"/>
    <w:basedOn w:val="Normal"/>
    <w:next w:val="Normal"/>
    <w:autoRedefine/>
    <w:uiPriority w:val="99"/>
    <w:semiHidden/>
    <w:unhideWhenUsed/>
    <w:rsid w:val="00DB375A"/>
    <w:pPr>
      <w:ind w:left="660" w:hanging="220"/>
    </w:pPr>
  </w:style>
  <w:style w:type="paragraph" w:styleId="ndice4">
    <w:name w:val="index 4"/>
    <w:basedOn w:val="Normal"/>
    <w:next w:val="Normal"/>
    <w:autoRedefine/>
    <w:uiPriority w:val="99"/>
    <w:semiHidden/>
    <w:unhideWhenUsed/>
    <w:rsid w:val="00DB375A"/>
    <w:pPr>
      <w:ind w:left="880" w:hanging="220"/>
    </w:pPr>
  </w:style>
  <w:style w:type="paragraph" w:styleId="ndice5">
    <w:name w:val="index 5"/>
    <w:basedOn w:val="Normal"/>
    <w:next w:val="Normal"/>
    <w:autoRedefine/>
    <w:uiPriority w:val="99"/>
    <w:semiHidden/>
    <w:unhideWhenUsed/>
    <w:rsid w:val="00DB375A"/>
    <w:pPr>
      <w:ind w:left="1100" w:hanging="220"/>
    </w:pPr>
  </w:style>
  <w:style w:type="paragraph" w:styleId="ndice6">
    <w:name w:val="index 6"/>
    <w:basedOn w:val="Normal"/>
    <w:next w:val="Normal"/>
    <w:autoRedefine/>
    <w:uiPriority w:val="99"/>
    <w:semiHidden/>
    <w:unhideWhenUsed/>
    <w:rsid w:val="00DB375A"/>
    <w:pPr>
      <w:ind w:left="1320" w:hanging="220"/>
    </w:pPr>
  </w:style>
  <w:style w:type="paragraph" w:styleId="ndice7">
    <w:name w:val="index 7"/>
    <w:basedOn w:val="Normal"/>
    <w:next w:val="Normal"/>
    <w:autoRedefine/>
    <w:uiPriority w:val="99"/>
    <w:semiHidden/>
    <w:unhideWhenUsed/>
    <w:rsid w:val="00DB375A"/>
    <w:pPr>
      <w:ind w:left="1540" w:hanging="220"/>
    </w:pPr>
  </w:style>
  <w:style w:type="paragraph" w:styleId="ndice8">
    <w:name w:val="index 8"/>
    <w:basedOn w:val="Normal"/>
    <w:next w:val="Normal"/>
    <w:autoRedefine/>
    <w:uiPriority w:val="99"/>
    <w:semiHidden/>
    <w:unhideWhenUsed/>
    <w:rsid w:val="00DB375A"/>
    <w:pPr>
      <w:ind w:left="1760" w:hanging="220"/>
    </w:pPr>
  </w:style>
  <w:style w:type="paragraph" w:styleId="ndice9">
    <w:name w:val="index 9"/>
    <w:basedOn w:val="Normal"/>
    <w:next w:val="Normal"/>
    <w:autoRedefine/>
    <w:uiPriority w:val="99"/>
    <w:semiHidden/>
    <w:unhideWhenUsed/>
    <w:rsid w:val="00DB375A"/>
    <w:pPr>
      <w:ind w:left="1980" w:hanging="220"/>
    </w:pPr>
  </w:style>
  <w:style w:type="paragraph" w:styleId="Ttulodendice">
    <w:name w:val="index heading"/>
    <w:basedOn w:val="Normal"/>
    <w:next w:val="ndice1"/>
    <w:uiPriority w:val="99"/>
    <w:semiHidden/>
    <w:unhideWhenUsed/>
    <w:rsid w:val="00DB375A"/>
    <w:rPr>
      <w:rFonts w:asciiTheme="majorHAnsi" w:eastAsiaTheme="majorEastAsia" w:hAnsiTheme="majorHAnsi" w:cstheme="majorBidi"/>
      <w:b/>
      <w:bCs/>
    </w:rPr>
  </w:style>
  <w:style w:type="paragraph" w:styleId="Citaintensa">
    <w:name w:val="Intense Quote"/>
    <w:basedOn w:val="Normal"/>
    <w:next w:val="Normal"/>
    <w:link w:val="CitaintensaCar"/>
    <w:uiPriority w:val="30"/>
    <w:qFormat/>
    <w:rsid w:val="00DB375A"/>
    <w:pPr>
      <w:pBdr>
        <w:bottom w:val="single" w:sz="4" w:space="4" w:color="4F81BD" w:themeColor="accent1"/>
      </w:pBdr>
      <w:spacing w:before="200" w:after="280"/>
      <w:ind w:left="936" w:right="936"/>
    </w:pPr>
    <w:rPr>
      <w:b/>
      <w:bCs/>
      <w:i/>
      <w:iCs/>
      <w:color w:val="4F81BD" w:themeColor="accent1"/>
    </w:rPr>
  </w:style>
  <w:style w:type="character" w:customStyle="1" w:styleId="CitaintensaCar">
    <w:name w:val="Cita intensa Car"/>
    <w:basedOn w:val="Fuentedeprrafopredeter"/>
    <w:link w:val="Citaintensa"/>
    <w:uiPriority w:val="30"/>
    <w:rsid w:val="00DB375A"/>
    <w:rPr>
      <w:b/>
      <w:bCs/>
      <w:i/>
      <w:iCs/>
      <w:color w:val="4F81BD" w:themeColor="accent1"/>
    </w:rPr>
  </w:style>
  <w:style w:type="paragraph" w:styleId="Lista">
    <w:name w:val="List"/>
    <w:basedOn w:val="Normal"/>
    <w:uiPriority w:val="99"/>
    <w:semiHidden/>
    <w:unhideWhenUsed/>
    <w:rsid w:val="00DB375A"/>
    <w:pPr>
      <w:ind w:left="360" w:hanging="360"/>
      <w:contextualSpacing/>
    </w:pPr>
  </w:style>
  <w:style w:type="paragraph" w:styleId="Lista2">
    <w:name w:val="List 2"/>
    <w:basedOn w:val="Normal"/>
    <w:uiPriority w:val="99"/>
    <w:semiHidden/>
    <w:unhideWhenUsed/>
    <w:rsid w:val="00DB375A"/>
    <w:pPr>
      <w:ind w:left="720" w:hanging="360"/>
      <w:contextualSpacing/>
    </w:pPr>
  </w:style>
  <w:style w:type="paragraph" w:styleId="Lista3">
    <w:name w:val="List 3"/>
    <w:basedOn w:val="Normal"/>
    <w:uiPriority w:val="99"/>
    <w:semiHidden/>
    <w:unhideWhenUsed/>
    <w:rsid w:val="00DB375A"/>
    <w:pPr>
      <w:ind w:left="1080" w:hanging="360"/>
      <w:contextualSpacing/>
    </w:pPr>
  </w:style>
  <w:style w:type="paragraph" w:styleId="Lista4">
    <w:name w:val="List 4"/>
    <w:basedOn w:val="Normal"/>
    <w:uiPriority w:val="99"/>
    <w:semiHidden/>
    <w:unhideWhenUsed/>
    <w:rsid w:val="00DB375A"/>
    <w:pPr>
      <w:ind w:left="1440" w:hanging="360"/>
      <w:contextualSpacing/>
    </w:pPr>
  </w:style>
  <w:style w:type="paragraph" w:styleId="Lista5">
    <w:name w:val="List 5"/>
    <w:basedOn w:val="Normal"/>
    <w:uiPriority w:val="99"/>
    <w:semiHidden/>
    <w:unhideWhenUsed/>
    <w:rsid w:val="00DB375A"/>
    <w:pPr>
      <w:ind w:left="1800" w:hanging="360"/>
      <w:contextualSpacing/>
    </w:pPr>
  </w:style>
  <w:style w:type="paragraph" w:styleId="Listaconvietas">
    <w:name w:val="List Bullet"/>
    <w:basedOn w:val="Normal"/>
    <w:uiPriority w:val="99"/>
    <w:semiHidden/>
    <w:unhideWhenUsed/>
    <w:rsid w:val="00DB375A"/>
    <w:pPr>
      <w:numPr>
        <w:numId w:val="1"/>
      </w:numPr>
      <w:contextualSpacing/>
    </w:pPr>
  </w:style>
  <w:style w:type="paragraph" w:styleId="Listaconvietas2">
    <w:name w:val="List Bullet 2"/>
    <w:basedOn w:val="Normal"/>
    <w:uiPriority w:val="99"/>
    <w:semiHidden/>
    <w:unhideWhenUsed/>
    <w:rsid w:val="00DB375A"/>
    <w:pPr>
      <w:numPr>
        <w:numId w:val="2"/>
      </w:numPr>
      <w:contextualSpacing/>
    </w:pPr>
  </w:style>
  <w:style w:type="paragraph" w:styleId="Listaconvietas3">
    <w:name w:val="List Bullet 3"/>
    <w:basedOn w:val="Normal"/>
    <w:uiPriority w:val="99"/>
    <w:semiHidden/>
    <w:unhideWhenUsed/>
    <w:rsid w:val="00DB375A"/>
    <w:pPr>
      <w:numPr>
        <w:numId w:val="3"/>
      </w:numPr>
      <w:contextualSpacing/>
    </w:pPr>
  </w:style>
  <w:style w:type="paragraph" w:styleId="Listaconvietas4">
    <w:name w:val="List Bullet 4"/>
    <w:basedOn w:val="Normal"/>
    <w:uiPriority w:val="99"/>
    <w:semiHidden/>
    <w:unhideWhenUsed/>
    <w:rsid w:val="00DB375A"/>
    <w:pPr>
      <w:numPr>
        <w:numId w:val="4"/>
      </w:numPr>
      <w:contextualSpacing/>
    </w:pPr>
  </w:style>
  <w:style w:type="paragraph" w:styleId="Listaconvietas5">
    <w:name w:val="List Bullet 5"/>
    <w:basedOn w:val="Normal"/>
    <w:uiPriority w:val="99"/>
    <w:semiHidden/>
    <w:unhideWhenUsed/>
    <w:rsid w:val="00DB375A"/>
    <w:pPr>
      <w:numPr>
        <w:numId w:val="5"/>
      </w:numPr>
      <w:contextualSpacing/>
    </w:pPr>
  </w:style>
  <w:style w:type="paragraph" w:styleId="Continuarlista">
    <w:name w:val="List Continue"/>
    <w:basedOn w:val="Normal"/>
    <w:uiPriority w:val="99"/>
    <w:semiHidden/>
    <w:unhideWhenUsed/>
    <w:rsid w:val="00DB375A"/>
    <w:pPr>
      <w:spacing w:after="120"/>
      <w:ind w:left="360"/>
      <w:contextualSpacing/>
    </w:pPr>
  </w:style>
  <w:style w:type="paragraph" w:styleId="Continuarlista2">
    <w:name w:val="List Continue 2"/>
    <w:basedOn w:val="Normal"/>
    <w:uiPriority w:val="99"/>
    <w:semiHidden/>
    <w:unhideWhenUsed/>
    <w:rsid w:val="00DB375A"/>
    <w:pPr>
      <w:spacing w:after="120"/>
      <w:ind w:left="720"/>
      <w:contextualSpacing/>
    </w:pPr>
  </w:style>
  <w:style w:type="paragraph" w:styleId="Continuarlista3">
    <w:name w:val="List Continue 3"/>
    <w:basedOn w:val="Normal"/>
    <w:uiPriority w:val="99"/>
    <w:semiHidden/>
    <w:unhideWhenUsed/>
    <w:rsid w:val="00DB375A"/>
    <w:pPr>
      <w:spacing w:after="120"/>
      <w:ind w:left="1080"/>
      <w:contextualSpacing/>
    </w:pPr>
  </w:style>
  <w:style w:type="paragraph" w:styleId="Continuarlista4">
    <w:name w:val="List Continue 4"/>
    <w:basedOn w:val="Normal"/>
    <w:uiPriority w:val="99"/>
    <w:semiHidden/>
    <w:unhideWhenUsed/>
    <w:rsid w:val="00DB375A"/>
    <w:pPr>
      <w:spacing w:after="120"/>
      <w:ind w:left="1440"/>
      <w:contextualSpacing/>
    </w:pPr>
  </w:style>
  <w:style w:type="paragraph" w:styleId="Continuarlista5">
    <w:name w:val="List Continue 5"/>
    <w:basedOn w:val="Normal"/>
    <w:uiPriority w:val="99"/>
    <w:semiHidden/>
    <w:unhideWhenUsed/>
    <w:rsid w:val="00DB375A"/>
    <w:pPr>
      <w:spacing w:after="120"/>
      <w:ind w:left="1800"/>
      <w:contextualSpacing/>
    </w:pPr>
  </w:style>
  <w:style w:type="paragraph" w:styleId="Listaconnmeros">
    <w:name w:val="List Number"/>
    <w:basedOn w:val="Normal"/>
    <w:uiPriority w:val="99"/>
    <w:semiHidden/>
    <w:unhideWhenUsed/>
    <w:rsid w:val="00DB375A"/>
    <w:pPr>
      <w:numPr>
        <w:numId w:val="6"/>
      </w:numPr>
      <w:contextualSpacing/>
    </w:pPr>
  </w:style>
  <w:style w:type="paragraph" w:styleId="Listaconnmeros2">
    <w:name w:val="List Number 2"/>
    <w:basedOn w:val="Normal"/>
    <w:uiPriority w:val="99"/>
    <w:semiHidden/>
    <w:unhideWhenUsed/>
    <w:rsid w:val="00DB375A"/>
    <w:pPr>
      <w:numPr>
        <w:numId w:val="7"/>
      </w:numPr>
      <w:contextualSpacing/>
    </w:pPr>
  </w:style>
  <w:style w:type="paragraph" w:styleId="Listaconnmeros3">
    <w:name w:val="List Number 3"/>
    <w:basedOn w:val="Normal"/>
    <w:uiPriority w:val="99"/>
    <w:semiHidden/>
    <w:unhideWhenUsed/>
    <w:rsid w:val="00DB375A"/>
    <w:pPr>
      <w:numPr>
        <w:numId w:val="8"/>
      </w:numPr>
      <w:contextualSpacing/>
    </w:pPr>
  </w:style>
  <w:style w:type="paragraph" w:styleId="Listaconnmeros4">
    <w:name w:val="List Number 4"/>
    <w:basedOn w:val="Normal"/>
    <w:uiPriority w:val="99"/>
    <w:semiHidden/>
    <w:unhideWhenUsed/>
    <w:rsid w:val="00DB375A"/>
    <w:pPr>
      <w:numPr>
        <w:numId w:val="9"/>
      </w:numPr>
      <w:contextualSpacing/>
    </w:pPr>
  </w:style>
  <w:style w:type="paragraph" w:styleId="Listaconnmeros5">
    <w:name w:val="List Number 5"/>
    <w:basedOn w:val="Normal"/>
    <w:uiPriority w:val="99"/>
    <w:semiHidden/>
    <w:unhideWhenUsed/>
    <w:rsid w:val="00DB375A"/>
    <w:pPr>
      <w:numPr>
        <w:numId w:val="10"/>
      </w:numPr>
      <w:contextualSpacing/>
    </w:pPr>
  </w:style>
  <w:style w:type="paragraph" w:styleId="Prrafodelista">
    <w:name w:val="List Paragraph"/>
    <w:basedOn w:val="Normal"/>
    <w:uiPriority w:val="34"/>
    <w:qFormat/>
    <w:rsid w:val="00DB375A"/>
    <w:pPr>
      <w:ind w:left="720"/>
      <w:contextualSpacing/>
    </w:pPr>
  </w:style>
  <w:style w:type="paragraph" w:styleId="Textomacro">
    <w:name w:val="macro"/>
    <w:link w:val="TextomacroCar"/>
    <w:uiPriority w:val="99"/>
    <w:semiHidden/>
    <w:unhideWhenUsed/>
    <w:rsid w:val="00DB37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DB375A"/>
    <w:rPr>
      <w:rFonts w:ascii="Consolas" w:hAnsi="Consolas"/>
      <w:sz w:val="20"/>
      <w:szCs w:val="20"/>
    </w:rPr>
  </w:style>
  <w:style w:type="paragraph" w:styleId="Encabezadodemensaje">
    <w:name w:val="Message Header"/>
    <w:basedOn w:val="Normal"/>
    <w:link w:val="EncabezadodemensajeCar"/>
    <w:uiPriority w:val="99"/>
    <w:semiHidden/>
    <w:unhideWhenUsed/>
    <w:rsid w:val="00DB375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DB375A"/>
    <w:rPr>
      <w:rFonts w:asciiTheme="majorHAnsi" w:eastAsiaTheme="majorEastAsia" w:hAnsiTheme="majorHAnsi" w:cstheme="majorBidi"/>
      <w:sz w:val="24"/>
      <w:szCs w:val="24"/>
      <w:shd w:val="pct20" w:color="auto" w:fill="auto"/>
    </w:rPr>
  </w:style>
  <w:style w:type="paragraph" w:styleId="Sinespaciado">
    <w:name w:val="No Spacing"/>
    <w:uiPriority w:val="1"/>
    <w:qFormat/>
    <w:rsid w:val="00DB375A"/>
    <w:pPr>
      <w:spacing w:after="0" w:line="240" w:lineRule="auto"/>
    </w:pPr>
  </w:style>
  <w:style w:type="paragraph" w:styleId="NormalWeb">
    <w:name w:val="Normal (Web)"/>
    <w:basedOn w:val="Normal"/>
    <w:uiPriority w:val="99"/>
    <w:semiHidden/>
    <w:unhideWhenUsed/>
    <w:rsid w:val="00DB375A"/>
    <w:rPr>
      <w:rFonts w:ascii="Times New Roman" w:hAnsi="Times New Roman"/>
      <w:sz w:val="24"/>
      <w:szCs w:val="24"/>
    </w:rPr>
  </w:style>
  <w:style w:type="paragraph" w:styleId="Sangranormal">
    <w:name w:val="Normal Indent"/>
    <w:basedOn w:val="Normal"/>
    <w:uiPriority w:val="99"/>
    <w:semiHidden/>
    <w:unhideWhenUsed/>
    <w:rsid w:val="00DB375A"/>
    <w:pPr>
      <w:ind w:left="720"/>
    </w:pPr>
  </w:style>
  <w:style w:type="paragraph" w:styleId="Encabezadodenota">
    <w:name w:val="Note Heading"/>
    <w:basedOn w:val="Normal"/>
    <w:next w:val="Normal"/>
    <w:link w:val="EncabezadodenotaCar"/>
    <w:uiPriority w:val="99"/>
    <w:semiHidden/>
    <w:unhideWhenUsed/>
    <w:rsid w:val="00DB375A"/>
  </w:style>
  <w:style w:type="character" w:customStyle="1" w:styleId="EncabezadodenotaCar">
    <w:name w:val="Encabezado de nota Car"/>
    <w:basedOn w:val="Fuentedeprrafopredeter"/>
    <w:link w:val="Encabezadodenota"/>
    <w:uiPriority w:val="99"/>
    <w:semiHidden/>
    <w:rsid w:val="00DB375A"/>
  </w:style>
  <w:style w:type="paragraph" w:styleId="Textosinformato">
    <w:name w:val="Plain Text"/>
    <w:basedOn w:val="Normal"/>
    <w:link w:val="TextosinformatoCar"/>
    <w:uiPriority w:val="99"/>
    <w:semiHidden/>
    <w:unhideWhenUsed/>
    <w:rsid w:val="00DB375A"/>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B375A"/>
    <w:rPr>
      <w:rFonts w:ascii="Consolas" w:hAnsi="Consolas"/>
      <w:sz w:val="21"/>
      <w:szCs w:val="21"/>
    </w:rPr>
  </w:style>
  <w:style w:type="paragraph" w:styleId="Cita">
    <w:name w:val="Quote"/>
    <w:basedOn w:val="Normal"/>
    <w:next w:val="Normal"/>
    <w:link w:val="CitaCar"/>
    <w:uiPriority w:val="29"/>
    <w:qFormat/>
    <w:rsid w:val="00DB375A"/>
    <w:rPr>
      <w:i/>
      <w:iCs/>
      <w:color w:val="000000" w:themeColor="text1"/>
    </w:rPr>
  </w:style>
  <w:style w:type="character" w:customStyle="1" w:styleId="CitaCar">
    <w:name w:val="Cita Car"/>
    <w:basedOn w:val="Fuentedeprrafopredeter"/>
    <w:link w:val="Cita"/>
    <w:uiPriority w:val="29"/>
    <w:rsid w:val="00DB375A"/>
    <w:rPr>
      <w:i/>
      <w:iCs/>
      <w:color w:val="000000" w:themeColor="text1"/>
    </w:rPr>
  </w:style>
  <w:style w:type="paragraph" w:styleId="Saludo">
    <w:name w:val="Salutation"/>
    <w:basedOn w:val="Normal"/>
    <w:next w:val="Normal"/>
    <w:link w:val="SaludoCar"/>
    <w:uiPriority w:val="99"/>
    <w:semiHidden/>
    <w:unhideWhenUsed/>
    <w:rsid w:val="00DB375A"/>
  </w:style>
  <w:style w:type="character" w:customStyle="1" w:styleId="SaludoCar">
    <w:name w:val="Saludo Car"/>
    <w:basedOn w:val="Fuentedeprrafopredeter"/>
    <w:link w:val="Saludo"/>
    <w:uiPriority w:val="99"/>
    <w:semiHidden/>
    <w:rsid w:val="00DB375A"/>
  </w:style>
  <w:style w:type="paragraph" w:styleId="Firma">
    <w:name w:val="Signature"/>
    <w:basedOn w:val="Normal"/>
    <w:link w:val="FirmaCar"/>
    <w:uiPriority w:val="99"/>
    <w:semiHidden/>
    <w:unhideWhenUsed/>
    <w:rsid w:val="00DB375A"/>
    <w:pPr>
      <w:ind w:left="4320"/>
    </w:pPr>
  </w:style>
  <w:style w:type="character" w:customStyle="1" w:styleId="FirmaCar">
    <w:name w:val="Firma Car"/>
    <w:basedOn w:val="Fuentedeprrafopredeter"/>
    <w:link w:val="Firma"/>
    <w:uiPriority w:val="99"/>
    <w:semiHidden/>
    <w:rsid w:val="00DB375A"/>
  </w:style>
  <w:style w:type="paragraph" w:styleId="Subttulo">
    <w:name w:val="Subtitle"/>
    <w:basedOn w:val="Normal"/>
    <w:next w:val="Normal"/>
    <w:link w:val="SubttuloCar"/>
    <w:uiPriority w:val="11"/>
    <w:qFormat/>
    <w:rsid w:val="00DB37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B375A"/>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DB37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375A"/>
    <w:rPr>
      <w:rFonts w:asciiTheme="majorHAnsi" w:eastAsiaTheme="majorEastAsia" w:hAnsiTheme="majorHAnsi" w:cstheme="majorBidi"/>
      <w:color w:val="17365D" w:themeColor="text2" w:themeShade="BF"/>
      <w:spacing w:val="5"/>
      <w:kern w:val="28"/>
      <w:sz w:val="52"/>
      <w:szCs w:val="52"/>
    </w:rPr>
  </w:style>
  <w:style w:type="paragraph" w:styleId="Encabezadodetabladecontenido">
    <w:name w:val="TOC Heading"/>
    <w:basedOn w:val="Ttulo1"/>
    <w:next w:val="Normal"/>
    <w:uiPriority w:val="39"/>
    <w:semiHidden/>
    <w:unhideWhenUsed/>
    <w:qFormat/>
    <w:rsid w:val="00DB375A"/>
    <w:pPr>
      <w:outlineLvl w:val="9"/>
    </w:pPr>
  </w:style>
  <w:style w:type="character" w:styleId="Hipervnculo">
    <w:name w:val="Hyperlink"/>
    <w:basedOn w:val="Fuentedeprrafopredeter"/>
    <w:uiPriority w:val="99"/>
    <w:unhideWhenUsed/>
    <w:rsid w:val="00A83803"/>
    <w:rPr>
      <w:color w:val="0000FF" w:themeColor="hyperlink"/>
      <w:u w:val="single"/>
    </w:rPr>
  </w:style>
  <w:style w:type="paragraph" w:styleId="z-Principiodelformulario">
    <w:name w:val="HTML Top of Form"/>
    <w:basedOn w:val="Normal"/>
    <w:next w:val="Normal"/>
    <w:link w:val="z-PrincipiodelformularioCar"/>
    <w:hidden/>
    <w:uiPriority w:val="99"/>
    <w:semiHidden/>
    <w:unhideWhenUsed/>
    <w:rsid w:val="00EB1E5C"/>
    <w:pPr>
      <w:pBdr>
        <w:bottom w:val="single" w:sz="6" w:space="1" w:color="auto"/>
      </w:pBdr>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B1E5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unhideWhenUsed/>
    <w:rsid w:val="00EB1E5C"/>
    <w:pPr>
      <w:pBdr>
        <w:top w:val="single" w:sz="6" w:space="1" w:color="auto"/>
      </w:pBdr>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rsid w:val="00EB1E5C"/>
    <w:rPr>
      <w:rFonts w:ascii="Arial" w:eastAsia="Times New Roman" w:hAnsi="Arial" w:cs="Arial"/>
      <w:vanish/>
      <w:sz w:val="16"/>
      <w:szCs w:val="16"/>
    </w:rPr>
  </w:style>
  <w:style w:type="character" w:customStyle="1" w:styleId="subtitle1">
    <w:name w:val="subtitle1"/>
    <w:rsid w:val="0081017D"/>
    <w:rPr>
      <w:rFonts w:ascii="Verdana" w:hAnsi="Verdana" w:hint="default"/>
      <w:b/>
      <w:bCs/>
      <w:color w:val="000000"/>
      <w:sz w:val="24"/>
      <w:szCs w:val="24"/>
    </w:rPr>
  </w:style>
  <w:style w:type="character" w:styleId="Hipervnculovisitado">
    <w:name w:val="FollowedHyperlink"/>
    <w:basedOn w:val="Fuentedeprrafopredeter"/>
    <w:uiPriority w:val="99"/>
    <w:semiHidden/>
    <w:unhideWhenUsed/>
    <w:rsid w:val="00966EFF"/>
    <w:rPr>
      <w:color w:val="800080" w:themeColor="followedHyperlink"/>
      <w:u w:val="single"/>
    </w:rPr>
  </w:style>
  <w:style w:type="paragraph" w:customStyle="1" w:styleId="Texto">
    <w:name w:val="Texto"/>
    <w:aliases w:val="independiente,independiente Car Car Car"/>
    <w:basedOn w:val="Normal"/>
    <w:link w:val="TextoCar"/>
    <w:qFormat/>
    <w:rsid w:val="00374090"/>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374090"/>
    <w:rPr>
      <w:rFonts w:ascii="Arial" w:eastAsia="Times New Roman" w:hAnsi="Arial" w:cs="Arial"/>
      <w:sz w:val="18"/>
      <w:szCs w:val="20"/>
      <w:lang w:val="es-ES" w:eastAsia="es-ES"/>
    </w:rPr>
  </w:style>
  <w:style w:type="paragraph" w:customStyle="1" w:styleId="texto0">
    <w:name w:val="texto"/>
    <w:basedOn w:val="Normal"/>
    <w:rsid w:val="00374090"/>
    <w:pPr>
      <w:snapToGrid w:val="0"/>
      <w:spacing w:after="101" w:line="216" w:lineRule="exact"/>
      <w:ind w:firstLine="288"/>
      <w:jc w:val="both"/>
    </w:pPr>
    <w:rPr>
      <w:rFonts w:ascii="Arial" w:eastAsia="Times New Roman" w:hAnsi="Arial" w:cs="Arial"/>
      <w:sz w:val="18"/>
      <w:szCs w:val="1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041">
      <w:bodyDiv w:val="1"/>
      <w:marLeft w:val="0"/>
      <w:marRight w:val="0"/>
      <w:marTop w:val="0"/>
      <w:marBottom w:val="0"/>
      <w:divBdr>
        <w:top w:val="none" w:sz="0" w:space="0" w:color="auto"/>
        <w:left w:val="none" w:sz="0" w:space="0" w:color="auto"/>
        <w:bottom w:val="none" w:sz="0" w:space="0" w:color="auto"/>
        <w:right w:val="none" w:sz="0" w:space="0" w:color="auto"/>
      </w:divBdr>
    </w:div>
    <w:div w:id="25373139">
      <w:bodyDiv w:val="1"/>
      <w:marLeft w:val="0"/>
      <w:marRight w:val="0"/>
      <w:marTop w:val="0"/>
      <w:marBottom w:val="0"/>
      <w:divBdr>
        <w:top w:val="none" w:sz="0" w:space="0" w:color="auto"/>
        <w:left w:val="none" w:sz="0" w:space="0" w:color="auto"/>
        <w:bottom w:val="none" w:sz="0" w:space="0" w:color="auto"/>
        <w:right w:val="none" w:sz="0" w:space="0" w:color="auto"/>
      </w:divBdr>
    </w:div>
    <w:div w:id="140125717">
      <w:bodyDiv w:val="1"/>
      <w:marLeft w:val="0"/>
      <w:marRight w:val="0"/>
      <w:marTop w:val="0"/>
      <w:marBottom w:val="0"/>
      <w:divBdr>
        <w:top w:val="none" w:sz="0" w:space="0" w:color="auto"/>
        <w:left w:val="none" w:sz="0" w:space="0" w:color="auto"/>
        <w:bottom w:val="none" w:sz="0" w:space="0" w:color="auto"/>
        <w:right w:val="none" w:sz="0" w:space="0" w:color="auto"/>
      </w:divBdr>
    </w:div>
    <w:div w:id="156458204">
      <w:bodyDiv w:val="1"/>
      <w:marLeft w:val="0"/>
      <w:marRight w:val="0"/>
      <w:marTop w:val="0"/>
      <w:marBottom w:val="0"/>
      <w:divBdr>
        <w:top w:val="none" w:sz="0" w:space="0" w:color="auto"/>
        <w:left w:val="none" w:sz="0" w:space="0" w:color="auto"/>
        <w:bottom w:val="none" w:sz="0" w:space="0" w:color="auto"/>
        <w:right w:val="none" w:sz="0" w:space="0" w:color="auto"/>
      </w:divBdr>
    </w:div>
    <w:div w:id="183592463">
      <w:bodyDiv w:val="1"/>
      <w:marLeft w:val="0"/>
      <w:marRight w:val="0"/>
      <w:marTop w:val="0"/>
      <w:marBottom w:val="0"/>
      <w:divBdr>
        <w:top w:val="none" w:sz="0" w:space="0" w:color="auto"/>
        <w:left w:val="none" w:sz="0" w:space="0" w:color="auto"/>
        <w:bottom w:val="none" w:sz="0" w:space="0" w:color="auto"/>
        <w:right w:val="none" w:sz="0" w:space="0" w:color="auto"/>
      </w:divBdr>
    </w:div>
    <w:div w:id="210457841">
      <w:bodyDiv w:val="1"/>
      <w:marLeft w:val="0"/>
      <w:marRight w:val="0"/>
      <w:marTop w:val="0"/>
      <w:marBottom w:val="0"/>
      <w:divBdr>
        <w:top w:val="none" w:sz="0" w:space="0" w:color="auto"/>
        <w:left w:val="none" w:sz="0" w:space="0" w:color="auto"/>
        <w:bottom w:val="none" w:sz="0" w:space="0" w:color="auto"/>
        <w:right w:val="none" w:sz="0" w:space="0" w:color="auto"/>
      </w:divBdr>
    </w:div>
    <w:div w:id="239218615">
      <w:bodyDiv w:val="1"/>
      <w:marLeft w:val="0"/>
      <w:marRight w:val="0"/>
      <w:marTop w:val="0"/>
      <w:marBottom w:val="0"/>
      <w:divBdr>
        <w:top w:val="none" w:sz="0" w:space="0" w:color="auto"/>
        <w:left w:val="none" w:sz="0" w:space="0" w:color="auto"/>
        <w:bottom w:val="none" w:sz="0" w:space="0" w:color="auto"/>
        <w:right w:val="none" w:sz="0" w:space="0" w:color="auto"/>
      </w:divBdr>
    </w:div>
    <w:div w:id="292565806">
      <w:bodyDiv w:val="1"/>
      <w:marLeft w:val="0"/>
      <w:marRight w:val="0"/>
      <w:marTop w:val="0"/>
      <w:marBottom w:val="0"/>
      <w:divBdr>
        <w:top w:val="none" w:sz="0" w:space="0" w:color="auto"/>
        <w:left w:val="none" w:sz="0" w:space="0" w:color="auto"/>
        <w:bottom w:val="none" w:sz="0" w:space="0" w:color="auto"/>
        <w:right w:val="none" w:sz="0" w:space="0" w:color="auto"/>
      </w:divBdr>
    </w:div>
    <w:div w:id="296839174">
      <w:bodyDiv w:val="1"/>
      <w:marLeft w:val="0"/>
      <w:marRight w:val="0"/>
      <w:marTop w:val="0"/>
      <w:marBottom w:val="0"/>
      <w:divBdr>
        <w:top w:val="none" w:sz="0" w:space="0" w:color="auto"/>
        <w:left w:val="none" w:sz="0" w:space="0" w:color="auto"/>
        <w:bottom w:val="none" w:sz="0" w:space="0" w:color="auto"/>
        <w:right w:val="none" w:sz="0" w:space="0" w:color="auto"/>
      </w:divBdr>
    </w:div>
    <w:div w:id="370151291">
      <w:bodyDiv w:val="1"/>
      <w:marLeft w:val="0"/>
      <w:marRight w:val="0"/>
      <w:marTop w:val="0"/>
      <w:marBottom w:val="0"/>
      <w:divBdr>
        <w:top w:val="none" w:sz="0" w:space="0" w:color="auto"/>
        <w:left w:val="none" w:sz="0" w:space="0" w:color="auto"/>
        <w:bottom w:val="none" w:sz="0" w:space="0" w:color="auto"/>
        <w:right w:val="none" w:sz="0" w:space="0" w:color="auto"/>
      </w:divBdr>
    </w:div>
    <w:div w:id="405691798">
      <w:bodyDiv w:val="1"/>
      <w:marLeft w:val="0"/>
      <w:marRight w:val="0"/>
      <w:marTop w:val="0"/>
      <w:marBottom w:val="0"/>
      <w:divBdr>
        <w:top w:val="none" w:sz="0" w:space="0" w:color="auto"/>
        <w:left w:val="none" w:sz="0" w:space="0" w:color="auto"/>
        <w:bottom w:val="none" w:sz="0" w:space="0" w:color="auto"/>
        <w:right w:val="none" w:sz="0" w:space="0" w:color="auto"/>
      </w:divBdr>
    </w:div>
    <w:div w:id="463542673">
      <w:bodyDiv w:val="1"/>
      <w:marLeft w:val="0"/>
      <w:marRight w:val="0"/>
      <w:marTop w:val="0"/>
      <w:marBottom w:val="0"/>
      <w:divBdr>
        <w:top w:val="none" w:sz="0" w:space="0" w:color="auto"/>
        <w:left w:val="none" w:sz="0" w:space="0" w:color="auto"/>
        <w:bottom w:val="none" w:sz="0" w:space="0" w:color="auto"/>
        <w:right w:val="none" w:sz="0" w:space="0" w:color="auto"/>
      </w:divBdr>
    </w:div>
    <w:div w:id="509612189">
      <w:bodyDiv w:val="1"/>
      <w:marLeft w:val="0"/>
      <w:marRight w:val="0"/>
      <w:marTop w:val="0"/>
      <w:marBottom w:val="0"/>
      <w:divBdr>
        <w:top w:val="none" w:sz="0" w:space="0" w:color="auto"/>
        <w:left w:val="none" w:sz="0" w:space="0" w:color="auto"/>
        <w:bottom w:val="none" w:sz="0" w:space="0" w:color="auto"/>
        <w:right w:val="none" w:sz="0" w:space="0" w:color="auto"/>
      </w:divBdr>
    </w:div>
    <w:div w:id="518469637">
      <w:bodyDiv w:val="1"/>
      <w:marLeft w:val="0"/>
      <w:marRight w:val="0"/>
      <w:marTop w:val="0"/>
      <w:marBottom w:val="0"/>
      <w:divBdr>
        <w:top w:val="none" w:sz="0" w:space="0" w:color="auto"/>
        <w:left w:val="none" w:sz="0" w:space="0" w:color="auto"/>
        <w:bottom w:val="none" w:sz="0" w:space="0" w:color="auto"/>
        <w:right w:val="none" w:sz="0" w:space="0" w:color="auto"/>
      </w:divBdr>
    </w:div>
    <w:div w:id="526482561">
      <w:bodyDiv w:val="1"/>
      <w:marLeft w:val="0"/>
      <w:marRight w:val="0"/>
      <w:marTop w:val="0"/>
      <w:marBottom w:val="0"/>
      <w:divBdr>
        <w:top w:val="none" w:sz="0" w:space="0" w:color="auto"/>
        <w:left w:val="none" w:sz="0" w:space="0" w:color="auto"/>
        <w:bottom w:val="none" w:sz="0" w:space="0" w:color="auto"/>
        <w:right w:val="none" w:sz="0" w:space="0" w:color="auto"/>
      </w:divBdr>
    </w:div>
    <w:div w:id="556673570">
      <w:bodyDiv w:val="1"/>
      <w:marLeft w:val="0"/>
      <w:marRight w:val="0"/>
      <w:marTop w:val="0"/>
      <w:marBottom w:val="0"/>
      <w:divBdr>
        <w:top w:val="none" w:sz="0" w:space="0" w:color="auto"/>
        <w:left w:val="none" w:sz="0" w:space="0" w:color="auto"/>
        <w:bottom w:val="none" w:sz="0" w:space="0" w:color="auto"/>
        <w:right w:val="none" w:sz="0" w:space="0" w:color="auto"/>
      </w:divBdr>
    </w:div>
    <w:div w:id="590551099">
      <w:bodyDiv w:val="1"/>
      <w:marLeft w:val="0"/>
      <w:marRight w:val="0"/>
      <w:marTop w:val="0"/>
      <w:marBottom w:val="0"/>
      <w:divBdr>
        <w:top w:val="none" w:sz="0" w:space="0" w:color="auto"/>
        <w:left w:val="none" w:sz="0" w:space="0" w:color="auto"/>
        <w:bottom w:val="none" w:sz="0" w:space="0" w:color="auto"/>
        <w:right w:val="none" w:sz="0" w:space="0" w:color="auto"/>
      </w:divBdr>
    </w:div>
    <w:div w:id="615452842">
      <w:bodyDiv w:val="1"/>
      <w:marLeft w:val="0"/>
      <w:marRight w:val="0"/>
      <w:marTop w:val="0"/>
      <w:marBottom w:val="0"/>
      <w:divBdr>
        <w:top w:val="none" w:sz="0" w:space="0" w:color="auto"/>
        <w:left w:val="none" w:sz="0" w:space="0" w:color="auto"/>
        <w:bottom w:val="none" w:sz="0" w:space="0" w:color="auto"/>
        <w:right w:val="none" w:sz="0" w:space="0" w:color="auto"/>
      </w:divBdr>
      <w:divsChild>
        <w:div w:id="413480715">
          <w:marLeft w:val="0"/>
          <w:marRight w:val="0"/>
          <w:marTop w:val="0"/>
          <w:marBottom w:val="0"/>
          <w:divBdr>
            <w:top w:val="none" w:sz="0" w:space="0" w:color="auto"/>
            <w:left w:val="none" w:sz="0" w:space="0" w:color="auto"/>
            <w:bottom w:val="none" w:sz="0" w:space="0" w:color="auto"/>
            <w:right w:val="none" w:sz="0" w:space="0" w:color="auto"/>
          </w:divBdr>
        </w:div>
      </w:divsChild>
    </w:div>
    <w:div w:id="774517888">
      <w:bodyDiv w:val="1"/>
      <w:marLeft w:val="0"/>
      <w:marRight w:val="0"/>
      <w:marTop w:val="0"/>
      <w:marBottom w:val="0"/>
      <w:divBdr>
        <w:top w:val="none" w:sz="0" w:space="0" w:color="auto"/>
        <w:left w:val="none" w:sz="0" w:space="0" w:color="auto"/>
        <w:bottom w:val="none" w:sz="0" w:space="0" w:color="auto"/>
        <w:right w:val="none" w:sz="0" w:space="0" w:color="auto"/>
      </w:divBdr>
    </w:div>
    <w:div w:id="814297967">
      <w:bodyDiv w:val="1"/>
      <w:marLeft w:val="0"/>
      <w:marRight w:val="0"/>
      <w:marTop w:val="0"/>
      <w:marBottom w:val="0"/>
      <w:divBdr>
        <w:top w:val="none" w:sz="0" w:space="0" w:color="auto"/>
        <w:left w:val="none" w:sz="0" w:space="0" w:color="auto"/>
        <w:bottom w:val="none" w:sz="0" w:space="0" w:color="auto"/>
        <w:right w:val="none" w:sz="0" w:space="0" w:color="auto"/>
      </w:divBdr>
    </w:div>
    <w:div w:id="842203439">
      <w:bodyDiv w:val="1"/>
      <w:marLeft w:val="0"/>
      <w:marRight w:val="0"/>
      <w:marTop w:val="0"/>
      <w:marBottom w:val="0"/>
      <w:divBdr>
        <w:top w:val="none" w:sz="0" w:space="0" w:color="auto"/>
        <w:left w:val="none" w:sz="0" w:space="0" w:color="auto"/>
        <w:bottom w:val="none" w:sz="0" w:space="0" w:color="auto"/>
        <w:right w:val="none" w:sz="0" w:space="0" w:color="auto"/>
      </w:divBdr>
    </w:div>
    <w:div w:id="914431564">
      <w:bodyDiv w:val="1"/>
      <w:marLeft w:val="0"/>
      <w:marRight w:val="0"/>
      <w:marTop w:val="0"/>
      <w:marBottom w:val="0"/>
      <w:divBdr>
        <w:top w:val="none" w:sz="0" w:space="0" w:color="auto"/>
        <w:left w:val="none" w:sz="0" w:space="0" w:color="auto"/>
        <w:bottom w:val="none" w:sz="0" w:space="0" w:color="auto"/>
        <w:right w:val="none" w:sz="0" w:space="0" w:color="auto"/>
      </w:divBdr>
    </w:div>
    <w:div w:id="923034060">
      <w:bodyDiv w:val="1"/>
      <w:marLeft w:val="0"/>
      <w:marRight w:val="0"/>
      <w:marTop w:val="0"/>
      <w:marBottom w:val="0"/>
      <w:divBdr>
        <w:top w:val="none" w:sz="0" w:space="0" w:color="auto"/>
        <w:left w:val="none" w:sz="0" w:space="0" w:color="auto"/>
        <w:bottom w:val="none" w:sz="0" w:space="0" w:color="auto"/>
        <w:right w:val="none" w:sz="0" w:space="0" w:color="auto"/>
      </w:divBdr>
    </w:div>
    <w:div w:id="1002858093">
      <w:bodyDiv w:val="1"/>
      <w:marLeft w:val="0"/>
      <w:marRight w:val="0"/>
      <w:marTop w:val="0"/>
      <w:marBottom w:val="0"/>
      <w:divBdr>
        <w:top w:val="none" w:sz="0" w:space="0" w:color="auto"/>
        <w:left w:val="none" w:sz="0" w:space="0" w:color="auto"/>
        <w:bottom w:val="none" w:sz="0" w:space="0" w:color="auto"/>
        <w:right w:val="none" w:sz="0" w:space="0" w:color="auto"/>
      </w:divBdr>
    </w:div>
    <w:div w:id="1007288901">
      <w:bodyDiv w:val="1"/>
      <w:marLeft w:val="0"/>
      <w:marRight w:val="0"/>
      <w:marTop w:val="0"/>
      <w:marBottom w:val="0"/>
      <w:divBdr>
        <w:top w:val="none" w:sz="0" w:space="0" w:color="auto"/>
        <w:left w:val="none" w:sz="0" w:space="0" w:color="auto"/>
        <w:bottom w:val="none" w:sz="0" w:space="0" w:color="auto"/>
        <w:right w:val="none" w:sz="0" w:space="0" w:color="auto"/>
      </w:divBdr>
    </w:div>
    <w:div w:id="1032657528">
      <w:bodyDiv w:val="1"/>
      <w:marLeft w:val="0"/>
      <w:marRight w:val="0"/>
      <w:marTop w:val="0"/>
      <w:marBottom w:val="0"/>
      <w:divBdr>
        <w:top w:val="none" w:sz="0" w:space="0" w:color="auto"/>
        <w:left w:val="none" w:sz="0" w:space="0" w:color="auto"/>
        <w:bottom w:val="none" w:sz="0" w:space="0" w:color="auto"/>
        <w:right w:val="none" w:sz="0" w:space="0" w:color="auto"/>
      </w:divBdr>
    </w:div>
    <w:div w:id="1111780634">
      <w:bodyDiv w:val="1"/>
      <w:marLeft w:val="0"/>
      <w:marRight w:val="0"/>
      <w:marTop w:val="0"/>
      <w:marBottom w:val="0"/>
      <w:divBdr>
        <w:top w:val="none" w:sz="0" w:space="0" w:color="auto"/>
        <w:left w:val="none" w:sz="0" w:space="0" w:color="auto"/>
        <w:bottom w:val="none" w:sz="0" w:space="0" w:color="auto"/>
        <w:right w:val="none" w:sz="0" w:space="0" w:color="auto"/>
      </w:divBdr>
    </w:div>
    <w:div w:id="1152529931">
      <w:bodyDiv w:val="1"/>
      <w:marLeft w:val="0"/>
      <w:marRight w:val="0"/>
      <w:marTop w:val="0"/>
      <w:marBottom w:val="0"/>
      <w:divBdr>
        <w:top w:val="none" w:sz="0" w:space="0" w:color="auto"/>
        <w:left w:val="none" w:sz="0" w:space="0" w:color="auto"/>
        <w:bottom w:val="none" w:sz="0" w:space="0" w:color="auto"/>
        <w:right w:val="none" w:sz="0" w:space="0" w:color="auto"/>
      </w:divBdr>
    </w:div>
    <w:div w:id="1185825334">
      <w:bodyDiv w:val="1"/>
      <w:marLeft w:val="0"/>
      <w:marRight w:val="0"/>
      <w:marTop w:val="0"/>
      <w:marBottom w:val="0"/>
      <w:divBdr>
        <w:top w:val="none" w:sz="0" w:space="0" w:color="auto"/>
        <w:left w:val="none" w:sz="0" w:space="0" w:color="auto"/>
        <w:bottom w:val="none" w:sz="0" w:space="0" w:color="auto"/>
        <w:right w:val="none" w:sz="0" w:space="0" w:color="auto"/>
      </w:divBdr>
    </w:div>
    <w:div w:id="1210914641">
      <w:bodyDiv w:val="1"/>
      <w:marLeft w:val="0"/>
      <w:marRight w:val="0"/>
      <w:marTop w:val="0"/>
      <w:marBottom w:val="0"/>
      <w:divBdr>
        <w:top w:val="none" w:sz="0" w:space="0" w:color="auto"/>
        <w:left w:val="none" w:sz="0" w:space="0" w:color="auto"/>
        <w:bottom w:val="none" w:sz="0" w:space="0" w:color="auto"/>
        <w:right w:val="none" w:sz="0" w:space="0" w:color="auto"/>
      </w:divBdr>
      <w:divsChild>
        <w:div w:id="1742676062">
          <w:marLeft w:val="547"/>
          <w:marRight w:val="0"/>
          <w:marTop w:val="0"/>
          <w:marBottom w:val="0"/>
          <w:divBdr>
            <w:top w:val="none" w:sz="0" w:space="0" w:color="auto"/>
            <w:left w:val="none" w:sz="0" w:space="0" w:color="auto"/>
            <w:bottom w:val="none" w:sz="0" w:space="0" w:color="auto"/>
            <w:right w:val="none" w:sz="0" w:space="0" w:color="auto"/>
          </w:divBdr>
        </w:div>
        <w:div w:id="1687095695">
          <w:marLeft w:val="547"/>
          <w:marRight w:val="0"/>
          <w:marTop w:val="0"/>
          <w:marBottom w:val="0"/>
          <w:divBdr>
            <w:top w:val="none" w:sz="0" w:space="0" w:color="auto"/>
            <w:left w:val="none" w:sz="0" w:space="0" w:color="auto"/>
            <w:bottom w:val="none" w:sz="0" w:space="0" w:color="auto"/>
            <w:right w:val="none" w:sz="0" w:space="0" w:color="auto"/>
          </w:divBdr>
        </w:div>
      </w:divsChild>
    </w:div>
    <w:div w:id="1252155898">
      <w:bodyDiv w:val="1"/>
      <w:marLeft w:val="0"/>
      <w:marRight w:val="0"/>
      <w:marTop w:val="0"/>
      <w:marBottom w:val="0"/>
      <w:divBdr>
        <w:top w:val="none" w:sz="0" w:space="0" w:color="auto"/>
        <w:left w:val="none" w:sz="0" w:space="0" w:color="auto"/>
        <w:bottom w:val="none" w:sz="0" w:space="0" w:color="auto"/>
        <w:right w:val="none" w:sz="0" w:space="0" w:color="auto"/>
      </w:divBdr>
    </w:div>
    <w:div w:id="1257254609">
      <w:bodyDiv w:val="1"/>
      <w:marLeft w:val="0"/>
      <w:marRight w:val="0"/>
      <w:marTop w:val="0"/>
      <w:marBottom w:val="0"/>
      <w:divBdr>
        <w:top w:val="none" w:sz="0" w:space="0" w:color="auto"/>
        <w:left w:val="none" w:sz="0" w:space="0" w:color="auto"/>
        <w:bottom w:val="none" w:sz="0" w:space="0" w:color="auto"/>
        <w:right w:val="none" w:sz="0" w:space="0" w:color="auto"/>
      </w:divBdr>
    </w:div>
    <w:div w:id="1318995376">
      <w:bodyDiv w:val="1"/>
      <w:marLeft w:val="0"/>
      <w:marRight w:val="0"/>
      <w:marTop w:val="0"/>
      <w:marBottom w:val="0"/>
      <w:divBdr>
        <w:top w:val="none" w:sz="0" w:space="0" w:color="auto"/>
        <w:left w:val="none" w:sz="0" w:space="0" w:color="auto"/>
        <w:bottom w:val="none" w:sz="0" w:space="0" w:color="auto"/>
        <w:right w:val="none" w:sz="0" w:space="0" w:color="auto"/>
      </w:divBdr>
    </w:div>
    <w:div w:id="1406337578">
      <w:bodyDiv w:val="1"/>
      <w:marLeft w:val="0"/>
      <w:marRight w:val="0"/>
      <w:marTop w:val="0"/>
      <w:marBottom w:val="0"/>
      <w:divBdr>
        <w:top w:val="none" w:sz="0" w:space="0" w:color="auto"/>
        <w:left w:val="none" w:sz="0" w:space="0" w:color="auto"/>
        <w:bottom w:val="none" w:sz="0" w:space="0" w:color="auto"/>
        <w:right w:val="none" w:sz="0" w:space="0" w:color="auto"/>
      </w:divBdr>
    </w:div>
    <w:div w:id="1436947429">
      <w:bodyDiv w:val="1"/>
      <w:marLeft w:val="0"/>
      <w:marRight w:val="0"/>
      <w:marTop w:val="0"/>
      <w:marBottom w:val="0"/>
      <w:divBdr>
        <w:top w:val="none" w:sz="0" w:space="0" w:color="auto"/>
        <w:left w:val="none" w:sz="0" w:space="0" w:color="auto"/>
        <w:bottom w:val="none" w:sz="0" w:space="0" w:color="auto"/>
        <w:right w:val="none" w:sz="0" w:space="0" w:color="auto"/>
      </w:divBdr>
    </w:div>
    <w:div w:id="1490747710">
      <w:bodyDiv w:val="1"/>
      <w:marLeft w:val="0"/>
      <w:marRight w:val="0"/>
      <w:marTop w:val="0"/>
      <w:marBottom w:val="0"/>
      <w:divBdr>
        <w:top w:val="none" w:sz="0" w:space="0" w:color="auto"/>
        <w:left w:val="none" w:sz="0" w:space="0" w:color="auto"/>
        <w:bottom w:val="none" w:sz="0" w:space="0" w:color="auto"/>
        <w:right w:val="none" w:sz="0" w:space="0" w:color="auto"/>
      </w:divBdr>
    </w:div>
    <w:div w:id="1527871393">
      <w:bodyDiv w:val="1"/>
      <w:marLeft w:val="0"/>
      <w:marRight w:val="0"/>
      <w:marTop w:val="0"/>
      <w:marBottom w:val="0"/>
      <w:divBdr>
        <w:top w:val="none" w:sz="0" w:space="0" w:color="auto"/>
        <w:left w:val="none" w:sz="0" w:space="0" w:color="auto"/>
        <w:bottom w:val="none" w:sz="0" w:space="0" w:color="auto"/>
        <w:right w:val="none" w:sz="0" w:space="0" w:color="auto"/>
      </w:divBdr>
    </w:div>
    <w:div w:id="1542667638">
      <w:bodyDiv w:val="1"/>
      <w:marLeft w:val="0"/>
      <w:marRight w:val="0"/>
      <w:marTop w:val="0"/>
      <w:marBottom w:val="0"/>
      <w:divBdr>
        <w:top w:val="none" w:sz="0" w:space="0" w:color="auto"/>
        <w:left w:val="none" w:sz="0" w:space="0" w:color="auto"/>
        <w:bottom w:val="none" w:sz="0" w:space="0" w:color="auto"/>
        <w:right w:val="none" w:sz="0" w:space="0" w:color="auto"/>
      </w:divBdr>
    </w:div>
    <w:div w:id="1682512295">
      <w:bodyDiv w:val="1"/>
      <w:marLeft w:val="0"/>
      <w:marRight w:val="0"/>
      <w:marTop w:val="0"/>
      <w:marBottom w:val="0"/>
      <w:divBdr>
        <w:top w:val="none" w:sz="0" w:space="0" w:color="auto"/>
        <w:left w:val="none" w:sz="0" w:space="0" w:color="auto"/>
        <w:bottom w:val="none" w:sz="0" w:space="0" w:color="auto"/>
        <w:right w:val="none" w:sz="0" w:space="0" w:color="auto"/>
      </w:divBdr>
      <w:divsChild>
        <w:div w:id="1690108410">
          <w:marLeft w:val="446"/>
          <w:marRight w:val="0"/>
          <w:marTop w:val="0"/>
          <w:marBottom w:val="0"/>
          <w:divBdr>
            <w:top w:val="none" w:sz="0" w:space="0" w:color="auto"/>
            <w:left w:val="none" w:sz="0" w:space="0" w:color="auto"/>
            <w:bottom w:val="none" w:sz="0" w:space="0" w:color="auto"/>
            <w:right w:val="none" w:sz="0" w:space="0" w:color="auto"/>
          </w:divBdr>
        </w:div>
      </w:divsChild>
    </w:div>
    <w:div w:id="1807160851">
      <w:bodyDiv w:val="1"/>
      <w:marLeft w:val="0"/>
      <w:marRight w:val="0"/>
      <w:marTop w:val="0"/>
      <w:marBottom w:val="0"/>
      <w:divBdr>
        <w:top w:val="none" w:sz="0" w:space="0" w:color="auto"/>
        <w:left w:val="none" w:sz="0" w:space="0" w:color="auto"/>
        <w:bottom w:val="none" w:sz="0" w:space="0" w:color="auto"/>
        <w:right w:val="none" w:sz="0" w:space="0" w:color="auto"/>
      </w:divBdr>
    </w:div>
    <w:div w:id="1810128113">
      <w:bodyDiv w:val="1"/>
      <w:marLeft w:val="0"/>
      <w:marRight w:val="0"/>
      <w:marTop w:val="0"/>
      <w:marBottom w:val="0"/>
      <w:divBdr>
        <w:top w:val="none" w:sz="0" w:space="0" w:color="auto"/>
        <w:left w:val="none" w:sz="0" w:space="0" w:color="auto"/>
        <w:bottom w:val="none" w:sz="0" w:space="0" w:color="auto"/>
        <w:right w:val="none" w:sz="0" w:space="0" w:color="auto"/>
      </w:divBdr>
    </w:div>
    <w:div w:id="1889682381">
      <w:bodyDiv w:val="1"/>
      <w:marLeft w:val="0"/>
      <w:marRight w:val="0"/>
      <w:marTop w:val="0"/>
      <w:marBottom w:val="0"/>
      <w:divBdr>
        <w:top w:val="none" w:sz="0" w:space="0" w:color="auto"/>
        <w:left w:val="none" w:sz="0" w:space="0" w:color="auto"/>
        <w:bottom w:val="none" w:sz="0" w:space="0" w:color="auto"/>
        <w:right w:val="none" w:sz="0" w:space="0" w:color="auto"/>
      </w:divBdr>
    </w:div>
    <w:div w:id="1943369457">
      <w:bodyDiv w:val="1"/>
      <w:marLeft w:val="0"/>
      <w:marRight w:val="0"/>
      <w:marTop w:val="0"/>
      <w:marBottom w:val="0"/>
      <w:divBdr>
        <w:top w:val="none" w:sz="0" w:space="0" w:color="auto"/>
        <w:left w:val="none" w:sz="0" w:space="0" w:color="auto"/>
        <w:bottom w:val="none" w:sz="0" w:space="0" w:color="auto"/>
        <w:right w:val="none" w:sz="0" w:space="0" w:color="auto"/>
      </w:divBdr>
    </w:div>
    <w:div w:id="1956062370">
      <w:bodyDiv w:val="1"/>
      <w:marLeft w:val="0"/>
      <w:marRight w:val="0"/>
      <w:marTop w:val="0"/>
      <w:marBottom w:val="0"/>
      <w:divBdr>
        <w:top w:val="none" w:sz="0" w:space="0" w:color="auto"/>
        <w:left w:val="none" w:sz="0" w:space="0" w:color="auto"/>
        <w:bottom w:val="none" w:sz="0" w:space="0" w:color="auto"/>
        <w:right w:val="none" w:sz="0" w:space="0" w:color="auto"/>
      </w:divBdr>
    </w:div>
    <w:div w:id="2118478529">
      <w:bodyDiv w:val="1"/>
      <w:marLeft w:val="0"/>
      <w:marRight w:val="0"/>
      <w:marTop w:val="0"/>
      <w:marBottom w:val="0"/>
      <w:divBdr>
        <w:top w:val="none" w:sz="0" w:space="0" w:color="auto"/>
        <w:left w:val="none" w:sz="0" w:space="0" w:color="auto"/>
        <w:bottom w:val="none" w:sz="0" w:space="0" w:color="auto"/>
        <w:right w:val="none" w:sz="0" w:space="0" w:color="auto"/>
      </w:divBdr>
    </w:div>
    <w:div w:id="2128818338">
      <w:bodyDiv w:val="1"/>
      <w:marLeft w:val="0"/>
      <w:marRight w:val="0"/>
      <w:marTop w:val="0"/>
      <w:marBottom w:val="0"/>
      <w:divBdr>
        <w:top w:val="none" w:sz="0" w:space="0" w:color="auto"/>
        <w:left w:val="none" w:sz="0" w:space="0" w:color="auto"/>
        <w:bottom w:val="none" w:sz="0" w:space="0" w:color="auto"/>
        <w:right w:val="none" w:sz="0" w:space="0" w:color="auto"/>
      </w:divBdr>
    </w:div>
    <w:div w:id="213366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file:///C:\Users\px08062\Documents\Coordinador%20de%20TLC's\Supporting%20Documents\S-PX-331-02-01.xls" TargetMode="External"/><Relationship Id="rId11" Type="http://schemas.openxmlformats.org/officeDocument/2006/relationships/hyperlink" Target="file:///C:\Users\px08062\Documents\Coordinador%20de%20TLC's\Supporting%20Documents\S-PX-331-02-02.jpg" TargetMode="External"/><Relationship Id="rId12" Type="http://schemas.openxmlformats.org/officeDocument/2006/relationships/hyperlink" Target="file:///C:\Users\px08062\Documents\Coordinador%20de%20TLC's\Supporting%20Documents\S-PX-331-02-03.jpg" TargetMode="External"/><Relationship Id="rId13" Type="http://schemas.openxmlformats.org/officeDocument/2006/relationships/hyperlink" Target="file:///C:\Users\px08062\Documents\Coordinador%20de%20TLC's\Supporting%20Documents\S-PX-331-02-04.jpg" TargetMode="External"/><Relationship Id="rId14" Type="http://schemas.openxmlformats.org/officeDocument/2006/relationships/hyperlink" Target="http://share.deere.com/knowledge/JDEntQM/WorkIns/AgTurfWI/AT-PX/Supporting%20Documents/S-PX-331-02-06.xlsx" TargetMode="External"/><Relationship Id="rId15" Type="http://schemas.openxmlformats.org/officeDocument/2006/relationships/hyperlink" Target="file:///C:\Users\px08062\Documents\Coordinador%20de%20TLC's\NEEC\F-PX-331-02-01.xlsx" TargetMode="External"/><Relationship Id="rId16" Type="http://schemas.openxmlformats.org/officeDocument/2006/relationships/hyperlink" Target="file:///\\share.deere.com\DavWWWRoot\knowledge\JDEntQM\WorkIns\AgTurfWI\AT-PX\Work%20Instructions\F-PX-331-02-02.xlsx" TargetMode="External"/><Relationship Id="rId17" Type="http://schemas.openxmlformats.org/officeDocument/2006/relationships/hyperlink" Target="file:///\\share.deere.com\DavWWWRoot\knowledge\JDEntQM\WorkIns\AgTurfWI\AT-PX\Work%20Instructions\F-PX-331-02-03.xlsx" TargetMode="External"/><Relationship Id="rId18" Type="http://schemas.openxmlformats.org/officeDocument/2006/relationships/hyperlink" Target="file:///\\share.deere.com\DavWWWRoot\knowledge\JDEntQM\WorkIns\AgTurfWI\AT-PX\Work%20Instructions\F-PX-331-02-04.xlsx" TargetMode="External"/><Relationship Id="rId19" Type="http://schemas.openxmlformats.org/officeDocument/2006/relationships/hyperlink" Target="http://share.deere.com/knowledge/JDEntQM/WorkIns/AgTurfWI/AT-PX/Supporting%20Documents/S-PX-331-02-05.PPT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870F2A5E1A847998D8F313E5CFB6B" ma:contentTypeVersion="0" ma:contentTypeDescription="Create a new document." ma:contentTypeScope="" ma:versionID="f785491db1ad99187f0baed28b6e217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697EC-6149-4149-9B4A-A38A06CC3196}">
  <ds:schemaRefs>
    <ds:schemaRef ds:uri="http://schemas.microsoft.com/sharepoint/v3/contenttype/forms"/>
  </ds:schemaRefs>
</ds:datastoreItem>
</file>

<file path=customXml/itemProps2.xml><?xml version="1.0" encoding="utf-8"?>
<ds:datastoreItem xmlns:ds="http://schemas.openxmlformats.org/officeDocument/2006/customXml" ds:itemID="{D522DCBC-3FE7-4DDD-9261-77A86B9DE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1F54A4-B4DA-442B-8732-EA6341CC3B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21EBC4-8C71-1C4B-88C5-E879F940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4602</Words>
  <Characters>25315</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Deere</Company>
  <LinksUpToDate>false</LinksUpToDate>
  <CharactersWithSpaces>29858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 Liliana</dc:creator>
  <cp:lastModifiedBy>Alicia  Arizpe</cp:lastModifiedBy>
  <cp:revision>2</cp:revision>
  <dcterms:created xsi:type="dcterms:W3CDTF">2018-04-26T20:20:00Z</dcterms:created>
  <dcterms:modified xsi:type="dcterms:W3CDTF">2018-04-26T20:20:00Z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0x010100B36870F2A5E1A847998D8F313E5CFB6B</vt:lpwstr>
  </property>
</Properties>
</file>