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12" w:rsidRPr="0071100F" w:rsidRDefault="00436771" w:rsidP="001E728B">
      <w:pPr>
        <w:spacing w:line="276" w:lineRule="auto"/>
        <w:jc w:val="both"/>
        <w:rPr>
          <w:rFonts w:ascii="Franklin Gothic Book" w:eastAsia="Times New Roman" w:hAnsi="Franklin Gothic Book"/>
          <w:sz w:val="28"/>
          <w:szCs w:val="24"/>
          <w:lang w:val="es-ES"/>
        </w:rPr>
      </w:pPr>
      <w:r w:rsidRPr="0071100F">
        <w:rPr>
          <w:rFonts w:ascii="Franklin Gothic Book" w:eastAsia="Times New Roman" w:hAnsi="Franklin Gothic Book"/>
          <w:sz w:val="28"/>
          <w:szCs w:val="24"/>
          <w:lang w:val="es-ES"/>
        </w:rPr>
        <w:t>Fecha</w:t>
      </w:r>
      <w:r w:rsidR="00012DF3">
        <w:rPr>
          <w:rFonts w:ascii="Franklin Gothic Book" w:eastAsia="Times New Roman" w:hAnsi="Franklin Gothic Book"/>
          <w:sz w:val="28"/>
          <w:szCs w:val="24"/>
          <w:lang w:val="es-ES"/>
        </w:rPr>
        <w:t>: Marzo 4 de 2019</w:t>
      </w:r>
    </w:p>
    <w:p w:rsidR="00E67912" w:rsidRPr="0071100F" w:rsidRDefault="00E67912" w:rsidP="001E728B">
      <w:pPr>
        <w:spacing w:line="276" w:lineRule="auto"/>
        <w:jc w:val="both"/>
        <w:rPr>
          <w:rFonts w:ascii="Franklin Gothic Book" w:eastAsia="Times New Roman" w:hAnsi="Franklin Gothic Book"/>
          <w:b/>
          <w:sz w:val="28"/>
          <w:szCs w:val="24"/>
          <w:lang w:val="es-ES"/>
        </w:rPr>
      </w:pPr>
    </w:p>
    <w:p w:rsidR="00E67912" w:rsidRPr="0071100F" w:rsidRDefault="00E67912" w:rsidP="001E728B">
      <w:pPr>
        <w:pStyle w:val="Ttulo4"/>
        <w:spacing w:line="276" w:lineRule="auto"/>
        <w:rPr>
          <w:rFonts w:ascii="Franklin Gothic Book" w:hAnsi="Franklin Gothic Book" w:cs="Segoe UI"/>
          <w:b w:val="0"/>
          <w:sz w:val="28"/>
          <w:szCs w:val="24"/>
        </w:rPr>
      </w:pPr>
      <w:r w:rsidRPr="0071100F">
        <w:rPr>
          <w:rFonts w:ascii="Franklin Gothic Book" w:hAnsi="Franklin Gothic Book" w:cs="Segoe UI"/>
          <w:b w:val="0"/>
          <w:sz w:val="28"/>
          <w:szCs w:val="24"/>
        </w:rPr>
        <w:t>Señores</w:t>
      </w:r>
    </w:p>
    <w:p w:rsidR="00E67912" w:rsidRPr="0071100F" w:rsidRDefault="000953E1" w:rsidP="001E728B">
      <w:pPr>
        <w:spacing w:line="276" w:lineRule="auto"/>
        <w:jc w:val="both"/>
        <w:rPr>
          <w:rFonts w:ascii="Franklin Gothic Book" w:eastAsia="Times New Roman" w:hAnsi="Franklin Gothic Book"/>
          <w:b/>
          <w:sz w:val="28"/>
          <w:szCs w:val="24"/>
          <w:lang w:val="es-ES"/>
        </w:rPr>
      </w:pPr>
      <w:r w:rsidRPr="0071100F">
        <w:rPr>
          <w:rFonts w:ascii="Franklin Gothic Book" w:eastAsia="Times New Roman" w:hAnsi="Franklin Gothic Book"/>
          <w:b/>
          <w:sz w:val="28"/>
          <w:szCs w:val="24"/>
          <w:lang w:val="es-ES"/>
        </w:rPr>
        <w:t xml:space="preserve">Empresas que conforman el GRUPO FAMILIA </w:t>
      </w:r>
    </w:p>
    <w:p w:rsidR="000953E1" w:rsidRPr="0071100F" w:rsidRDefault="000953E1" w:rsidP="001E728B">
      <w:pPr>
        <w:spacing w:line="276" w:lineRule="auto"/>
        <w:jc w:val="both"/>
        <w:rPr>
          <w:rFonts w:ascii="Franklin Gothic Book" w:eastAsia="Times New Roman" w:hAnsi="Franklin Gothic Book"/>
          <w:b/>
          <w:sz w:val="28"/>
          <w:szCs w:val="24"/>
          <w:lang w:val="es-ES"/>
        </w:rPr>
      </w:pPr>
    </w:p>
    <w:p w:rsidR="000953E1" w:rsidRPr="0071100F" w:rsidRDefault="000953E1" w:rsidP="001E728B">
      <w:pPr>
        <w:spacing w:line="276" w:lineRule="auto"/>
        <w:jc w:val="both"/>
        <w:rPr>
          <w:rFonts w:ascii="Franklin Gothic Book" w:eastAsia="Times New Roman" w:hAnsi="Franklin Gothic Book"/>
          <w:b/>
          <w:sz w:val="28"/>
          <w:szCs w:val="24"/>
          <w:lang w:val="es-ES"/>
        </w:rPr>
      </w:pPr>
    </w:p>
    <w:p w:rsidR="00E67912" w:rsidRPr="0071100F" w:rsidRDefault="00E67912" w:rsidP="001E728B">
      <w:pPr>
        <w:spacing w:line="276" w:lineRule="auto"/>
        <w:ind w:left="2124" w:hanging="2124"/>
        <w:jc w:val="both"/>
        <w:rPr>
          <w:rFonts w:ascii="Franklin Gothic Book" w:eastAsia="Times New Roman" w:hAnsi="Franklin Gothic Book"/>
          <w:sz w:val="28"/>
          <w:szCs w:val="24"/>
          <w:lang w:val="es-ES"/>
        </w:rPr>
      </w:pPr>
      <w:r w:rsidRPr="0071100F">
        <w:rPr>
          <w:rFonts w:ascii="Franklin Gothic Book" w:eastAsia="Times New Roman" w:hAnsi="Franklin Gothic Book"/>
          <w:b/>
          <w:sz w:val="28"/>
          <w:szCs w:val="24"/>
          <w:lang w:val="es-ES"/>
        </w:rPr>
        <w:t>REFERENCIA</w:t>
      </w:r>
      <w:r w:rsidR="00420E91" w:rsidRPr="0071100F">
        <w:rPr>
          <w:rFonts w:ascii="Franklin Gothic Book" w:eastAsia="Times New Roman" w:hAnsi="Franklin Gothic Book"/>
          <w:b/>
          <w:sz w:val="28"/>
          <w:szCs w:val="24"/>
          <w:lang w:val="es-ES"/>
        </w:rPr>
        <w:t xml:space="preserve">: </w:t>
      </w:r>
      <w:r w:rsidR="00C72A59">
        <w:rPr>
          <w:rFonts w:ascii="Franklin Gothic Book" w:eastAsia="Times New Roman" w:hAnsi="Franklin Gothic Book"/>
          <w:b/>
          <w:sz w:val="28"/>
          <w:szCs w:val="24"/>
          <w:lang w:val="es-ES"/>
        </w:rPr>
        <w:tab/>
      </w:r>
      <w:r w:rsidR="00420E91" w:rsidRPr="0071100F">
        <w:rPr>
          <w:rFonts w:ascii="Franklin Gothic Book" w:eastAsia="Times New Roman" w:hAnsi="Franklin Gothic Book"/>
          <w:b/>
          <w:sz w:val="28"/>
          <w:szCs w:val="24"/>
          <w:lang w:val="es-ES"/>
        </w:rPr>
        <w:t>Manifestación</w:t>
      </w:r>
      <w:r w:rsidRPr="0071100F">
        <w:rPr>
          <w:rFonts w:ascii="Franklin Gothic Book" w:eastAsia="Times New Roman" w:hAnsi="Franklin Gothic Book"/>
          <w:b/>
          <w:iCs/>
          <w:sz w:val="28"/>
          <w:lang w:val="es-ES"/>
        </w:rPr>
        <w:t xml:space="preserve"> </w:t>
      </w:r>
      <w:r w:rsidR="000953E1" w:rsidRPr="0071100F">
        <w:rPr>
          <w:rFonts w:ascii="Franklin Gothic Book" w:eastAsia="Times New Roman" w:hAnsi="Franklin Gothic Book"/>
          <w:b/>
          <w:iCs/>
          <w:sz w:val="28"/>
          <w:lang w:val="es-ES"/>
        </w:rPr>
        <w:t>de</w:t>
      </w:r>
      <w:r w:rsidR="00C00B83" w:rsidRPr="0071100F">
        <w:rPr>
          <w:rFonts w:ascii="Franklin Gothic Book" w:eastAsia="Times New Roman" w:hAnsi="Franklin Gothic Book"/>
          <w:b/>
          <w:iCs/>
          <w:sz w:val="28"/>
          <w:lang w:val="es-ES"/>
        </w:rPr>
        <w:t xml:space="preserve"> Asociado de Negocio</w:t>
      </w:r>
      <w:r w:rsidR="000953E1" w:rsidRPr="0071100F">
        <w:rPr>
          <w:rFonts w:ascii="Franklin Gothic Book" w:eastAsia="Times New Roman" w:hAnsi="Franklin Gothic Book"/>
          <w:b/>
          <w:iCs/>
          <w:sz w:val="28"/>
          <w:lang w:val="es-ES"/>
        </w:rPr>
        <w:t xml:space="preserve"> para calificación de las empresas como Operador Económico Autorizado - OEA</w:t>
      </w:r>
    </w:p>
    <w:p w:rsidR="00E67912" w:rsidRPr="0071100F" w:rsidRDefault="00E67912" w:rsidP="001E728B">
      <w:pPr>
        <w:spacing w:line="276" w:lineRule="auto"/>
        <w:jc w:val="both"/>
        <w:rPr>
          <w:rFonts w:ascii="Franklin Gothic Book" w:eastAsia="Times New Roman" w:hAnsi="Franklin Gothic Book"/>
          <w:sz w:val="28"/>
          <w:szCs w:val="24"/>
          <w:lang w:val="es-ES"/>
        </w:rPr>
      </w:pPr>
    </w:p>
    <w:p w:rsidR="007466BC" w:rsidRPr="0071100F" w:rsidRDefault="007466BC" w:rsidP="001E728B">
      <w:pPr>
        <w:spacing w:line="276" w:lineRule="auto"/>
        <w:jc w:val="both"/>
        <w:rPr>
          <w:rFonts w:ascii="Franklin Gothic Book" w:eastAsia="Times New Roman" w:hAnsi="Franklin Gothic Book"/>
          <w:sz w:val="28"/>
          <w:szCs w:val="24"/>
          <w:lang w:val="es-ES"/>
        </w:rPr>
      </w:pPr>
    </w:p>
    <w:p w:rsidR="00E67912" w:rsidRPr="0071100F" w:rsidRDefault="000953E1" w:rsidP="001E728B">
      <w:pPr>
        <w:spacing w:line="276" w:lineRule="auto"/>
        <w:jc w:val="both"/>
        <w:rPr>
          <w:rFonts w:ascii="Franklin Gothic Book" w:eastAsia="Times New Roman" w:hAnsi="Franklin Gothic Book"/>
          <w:sz w:val="28"/>
          <w:szCs w:val="24"/>
          <w:lang w:val="es-ES"/>
        </w:rPr>
      </w:pPr>
      <w:r w:rsidRPr="0071100F">
        <w:rPr>
          <w:rFonts w:ascii="Franklin Gothic Book" w:eastAsia="Times New Roman" w:hAnsi="Franklin Gothic Book"/>
          <w:sz w:val="28"/>
          <w:szCs w:val="24"/>
          <w:lang w:val="es-ES"/>
        </w:rPr>
        <w:t>Cordial Saludo,</w:t>
      </w:r>
    </w:p>
    <w:p w:rsidR="0071100F" w:rsidRDefault="0071100F" w:rsidP="001E728B">
      <w:pPr>
        <w:spacing w:line="276" w:lineRule="auto"/>
        <w:jc w:val="both"/>
        <w:rPr>
          <w:rFonts w:ascii="Franklin Gothic Book" w:hAnsi="Franklin Gothic Book" w:cs="Arial"/>
          <w:b/>
          <w:bCs/>
          <w:sz w:val="28"/>
          <w:szCs w:val="24"/>
        </w:rPr>
      </w:pPr>
    </w:p>
    <w:p w:rsidR="00C72A59" w:rsidRPr="00C72A59" w:rsidRDefault="0071100F" w:rsidP="001E728B">
      <w:pPr>
        <w:spacing w:line="276" w:lineRule="auto"/>
        <w:jc w:val="both"/>
        <w:rPr>
          <w:rFonts w:ascii="Franklin Gothic Book" w:hAnsi="Franklin Gothic Book" w:cs="Arial"/>
          <w:sz w:val="28"/>
          <w:szCs w:val="24"/>
          <w:lang w:val="es-MX"/>
        </w:rPr>
      </w:pPr>
      <w:r>
        <w:rPr>
          <w:rFonts w:ascii="Franklin Gothic Book" w:hAnsi="Franklin Gothic Book" w:cs="Arial"/>
          <w:sz w:val="28"/>
          <w:szCs w:val="24"/>
        </w:rPr>
        <w:t>C</w:t>
      </w:r>
      <w:r w:rsidRPr="0071100F">
        <w:rPr>
          <w:rFonts w:ascii="Franklin Gothic Book" w:hAnsi="Franklin Gothic Book" w:cs="Arial"/>
          <w:sz w:val="28"/>
          <w:szCs w:val="24"/>
        </w:rPr>
        <w:t>on el fin de apoyar el proceso de calificación como Operador Económico Autorizado</w:t>
      </w:r>
      <w:r w:rsidR="00EE18CC">
        <w:rPr>
          <w:rFonts w:ascii="Franklin Gothic Book" w:hAnsi="Franklin Gothic Book" w:cs="Arial"/>
          <w:sz w:val="28"/>
          <w:szCs w:val="24"/>
        </w:rPr>
        <w:t xml:space="preserve"> – OEA - </w:t>
      </w:r>
      <w:r>
        <w:rPr>
          <w:rFonts w:ascii="Franklin Gothic Book" w:hAnsi="Franklin Gothic Book" w:cs="Arial"/>
          <w:b/>
          <w:bCs/>
          <w:sz w:val="28"/>
          <w:szCs w:val="24"/>
        </w:rPr>
        <w:t xml:space="preserve"> </w:t>
      </w:r>
      <w:r w:rsidRPr="0071100F">
        <w:rPr>
          <w:rFonts w:ascii="Franklin Gothic Book" w:hAnsi="Franklin Gothic Book" w:cs="Arial"/>
          <w:sz w:val="28"/>
          <w:szCs w:val="24"/>
        </w:rPr>
        <w:t xml:space="preserve">de las empresas </w:t>
      </w:r>
      <w:r>
        <w:rPr>
          <w:rFonts w:ascii="Franklin Gothic Book" w:hAnsi="Franklin Gothic Book" w:cs="Arial"/>
          <w:sz w:val="28"/>
          <w:szCs w:val="24"/>
        </w:rPr>
        <w:t xml:space="preserve">que conforman el </w:t>
      </w:r>
      <w:r w:rsidRPr="00C72A59">
        <w:rPr>
          <w:rFonts w:ascii="Franklin Gothic Book" w:hAnsi="Franklin Gothic Book" w:cs="Arial"/>
          <w:b/>
          <w:sz w:val="28"/>
          <w:szCs w:val="24"/>
        </w:rPr>
        <w:t>GRUPO FAMILIA</w:t>
      </w:r>
      <w:r>
        <w:rPr>
          <w:rFonts w:ascii="Franklin Gothic Book" w:hAnsi="Franklin Gothic Book" w:cs="Arial"/>
          <w:sz w:val="28"/>
          <w:szCs w:val="24"/>
        </w:rPr>
        <w:t xml:space="preserve">, </w:t>
      </w:r>
      <w:r w:rsidR="00C72A59">
        <w:rPr>
          <w:rFonts w:ascii="Franklin Gothic Book" w:hAnsi="Franklin Gothic Book" w:cs="Arial"/>
          <w:sz w:val="28"/>
          <w:szCs w:val="24"/>
        </w:rPr>
        <w:t xml:space="preserve">manifiesto que en condición de Asociado de Negocio de estas empresas y, en calidad de Representante Legal de la empresa </w:t>
      </w:r>
      <w:r w:rsidR="00012DF3">
        <w:rPr>
          <w:rFonts w:ascii="Franklin Gothic Book" w:hAnsi="Franklin Gothic Book" w:cs="Arial"/>
          <w:b/>
          <w:sz w:val="28"/>
          <w:szCs w:val="24"/>
        </w:rPr>
        <w:t>CARTONERA NACIONAL S.A</w:t>
      </w:r>
      <w:r w:rsidR="00C72A59" w:rsidRPr="00C72A59">
        <w:rPr>
          <w:rFonts w:ascii="Franklin Gothic Book" w:hAnsi="Franklin Gothic Book" w:cs="Arial"/>
          <w:b/>
          <w:sz w:val="28"/>
          <w:szCs w:val="24"/>
        </w:rPr>
        <w:t xml:space="preserve">, NIT </w:t>
      </w:r>
      <w:r w:rsidR="00012DF3">
        <w:rPr>
          <w:rFonts w:ascii="Franklin Gothic Book" w:hAnsi="Franklin Gothic Book" w:cs="Arial"/>
          <w:b/>
          <w:sz w:val="28"/>
          <w:szCs w:val="24"/>
        </w:rPr>
        <w:t>817.006.230-9</w:t>
      </w:r>
      <w:r w:rsidR="00C72A59" w:rsidRPr="00C72A59">
        <w:rPr>
          <w:rFonts w:ascii="Franklin Gothic Book" w:hAnsi="Franklin Gothic Book" w:cs="Arial"/>
          <w:b/>
          <w:sz w:val="28"/>
          <w:szCs w:val="24"/>
        </w:rPr>
        <w:t>,</w:t>
      </w:r>
      <w:r w:rsidR="00C72A59">
        <w:rPr>
          <w:rFonts w:ascii="Franklin Gothic Book" w:hAnsi="Franklin Gothic Book" w:cs="Arial"/>
          <w:sz w:val="28"/>
          <w:szCs w:val="24"/>
        </w:rPr>
        <w:t xml:space="preserve"> </w:t>
      </w:r>
      <w:r w:rsidR="00C72A59">
        <w:rPr>
          <w:rFonts w:ascii="Franklin Gothic Book" w:hAnsi="Franklin Gothic Book" w:cs="Arial"/>
          <w:sz w:val="28"/>
          <w:szCs w:val="24"/>
          <w:lang w:val="es-MX"/>
        </w:rPr>
        <w:t xml:space="preserve">la </w:t>
      </w:r>
      <w:r w:rsidR="00C72A59" w:rsidRPr="0071100F">
        <w:rPr>
          <w:rFonts w:ascii="Franklin Gothic Book" w:hAnsi="Franklin Gothic Book" w:cs="Arial"/>
          <w:sz w:val="28"/>
          <w:szCs w:val="24"/>
          <w:lang w:val="es-MX"/>
        </w:rPr>
        <w:t>Organización</w:t>
      </w:r>
      <w:r w:rsidR="00C72A59">
        <w:rPr>
          <w:rFonts w:ascii="Franklin Gothic Book" w:hAnsi="Franklin Gothic Book" w:cs="Arial"/>
          <w:sz w:val="28"/>
          <w:szCs w:val="24"/>
          <w:lang w:val="es-MX"/>
        </w:rPr>
        <w:t xml:space="preserve"> que represento</w:t>
      </w:r>
      <w:r w:rsidR="00C72A59" w:rsidRPr="0071100F">
        <w:rPr>
          <w:rFonts w:ascii="Franklin Gothic Book" w:hAnsi="Franklin Gothic Book" w:cs="Arial"/>
          <w:sz w:val="28"/>
          <w:szCs w:val="24"/>
          <w:lang w:val="es-MX"/>
        </w:rPr>
        <w:t xml:space="preserve"> </w:t>
      </w:r>
      <w:r w:rsidR="00C72A59">
        <w:rPr>
          <w:rFonts w:ascii="Franklin Gothic Book" w:hAnsi="Franklin Gothic Book" w:cs="Arial"/>
          <w:sz w:val="28"/>
          <w:szCs w:val="24"/>
          <w:lang w:val="es-MX"/>
        </w:rPr>
        <w:t>cumple</w:t>
      </w:r>
      <w:r w:rsidR="00C72A59" w:rsidRPr="0071100F">
        <w:rPr>
          <w:rFonts w:ascii="Franklin Gothic Book" w:hAnsi="Franklin Gothic Book" w:cs="Arial"/>
          <w:sz w:val="28"/>
          <w:szCs w:val="24"/>
          <w:lang w:val="es-MX"/>
        </w:rPr>
        <w:t xml:space="preserve"> con</w:t>
      </w:r>
      <w:r w:rsidR="00C72A59">
        <w:rPr>
          <w:rFonts w:ascii="Franklin Gothic Book" w:hAnsi="Franklin Gothic Book" w:cs="Arial"/>
          <w:sz w:val="28"/>
          <w:szCs w:val="24"/>
          <w:lang w:val="es-MX"/>
        </w:rPr>
        <w:t xml:space="preserve"> los</w:t>
      </w:r>
      <w:r w:rsidR="00C72A59" w:rsidRPr="0071100F">
        <w:rPr>
          <w:rFonts w:ascii="Franklin Gothic Book" w:hAnsi="Franklin Gothic Book" w:cs="Arial"/>
          <w:sz w:val="28"/>
          <w:szCs w:val="24"/>
          <w:lang w:val="es-MX"/>
        </w:rPr>
        <w:t xml:space="preserve"> requisitos mínimos de seguridad de la cadena de suministro</w:t>
      </w:r>
      <w:r w:rsidR="00C72A59">
        <w:rPr>
          <w:rFonts w:ascii="Franklin Gothic Book" w:hAnsi="Franklin Gothic Book" w:cs="Arial"/>
          <w:sz w:val="28"/>
          <w:szCs w:val="24"/>
          <w:lang w:val="es-MX"/>
        </w:rPr>
        <w:t xml:space="preserve"> y en su operación, realiza</w:t>
      </w:r>
      <w:r w:rsidR="00C72A59" w:rsidRPr="0071100F">
        <w:rPr>
          <w:rFonts w:ascii="Franklin Gothic Book" w:hAnsi="Franklin Gothic Book" w:cs="Arial"/>
          <w:sz w:val="28"/>
          <w:szCs w:val="24"/>
          <w:lang w:val="es-MX"/>
        </w:rPr>
        <w:t xml:space="preserve"> prácticas que permiten mitigar el riesgo de </w:t>
      </w:r>
      <w:r w:rsidR="00C72A59" w:rsidRPr="0071100F">
        <w:rPr>
          <w:rFonts w:ascii="Franklin Gothic Book" w:hAnsi="Franklin Gothic Book" w:cs="Arial"/>
          <w:sz w:val="28"/>
          <w:szCs w:val="24"/>
        </w:rPr>
        <w:t>actividades ilícitas o incidentes de contaminación.</w:t>
      </w:r>
    </w:p>
    <w:p w:rsidR="00C00B83" w:rsidRPr="0071100F" w:rsidRDefault="00C00B83" w:rsidP="001E728B">
      <w:pPr>
        <w:spacing w:line="276" w:lineRule="auto"/>
        <w:jc w:val="both"/>
        <w:rPr>
          <w:rFonts w:ascii="Franklin Gothic Book" w:hAnsi="Franklin Gothic Book" w:cs="Arial"/>
          <w:sz w:val="28"/>
          <w:szCs w:val="24"/>
        </w:rPr>
      </w:pPr>
    </w:p>
    <w:p w:rsidR="005A5D7B" w:rsidRPr="0071100F" w:rsidRDefault="005A5D7B" w:rsidP="001E728B">
      <w:pPr>
        <w:spacing w:line="276" w:lineRule="auto"/>
        <w:jc w:val="both"/>
        <w:rPr>
          <w:rFonts w:ascii="Franklin Gothic Book" w:hAnsi="Franklin Gothic Book" w:cs="Arial"/>
          <w:sz w:val="28"/>
          <w:szCs w:val="24"/>
        </w:rPr>
      </w:pPr>
    </w:p>
    <w:p w:rsidR="00E67912" w:rsidRPr="0071100F" w:rsidRDefault="00E67912" w:rsidP="001E728B">
      <w:pPr>
        <w:spacing w:line="276" w:lineRule="auto"/>
        <w:jc w:val="both"/>
        <w:rPr>
          <w:rFonts w:ascii="Franklin Gothic Book" w:hAnsi="Franklin Gothic Book" w:cs="Arial"/>
          <w:sz w:val="28"/>
          <w:szCs w:val="24"/>
        </w:rPr>
      </w:pPr>
      <w:r w:rsidRPr="0071100F">
        <w:rPr>
          <w:rFonts w:ascii="Franklin Gothic Book" w:hAnsi="Franklin Gothic Book" w:cs="Arial"/>
          <w:sz w:val="28"/>
          <w:szCs w:val="24"/>
        </w:rPr>
        <w:t>Atentamente,</w:t>
      </w:r>
    </w:p>
    <w:p w:rsidR="005A5D7B" w:rsidRPr="0071100F" w:rsidRDefault="005A5D7B" w:rsidP="001E728B">
      <w:pPr>
        <w:spacing w:line="276" w:lineRule="auto"/>
        <w:jc w:val="both"/>
        <w:rPr>
          <w:rFonts w:ascii="Franklin Gothic Book" w:eastAsia="Times New Roman" w:hAnsi="Franklin Gothic Book"/>
          <w:sz w:val="28"/>
          <w:szCs w:val="24"/>
          <w:lang w:val="es-ES"/>
        </w:rPr>
      </w:pPr>
    </w:p>
    <w:p w:rsidR="00E67912" w:rsidRDefault="00012DF3" w:rsidP="001E728B">
      <w:pPr>
        <w:spacing w:line="276" w:lineRule="auto"/>
        <w:jc w:val="both"/>
        <w:rPr>
          <w:rFonts w:ascii="Franklin Gothic Book" w:eastAsia="Times New Roman" w:hAnsi="Franklin Gothic Book"/>
          <w:b/>
          <w:sz w:val="28"/>
          <w:szCs w:val="24"/>
          <w:lang w:val="es-ES"/>
        </w:rPr>
      </w:pPr>
      <w:r>
        <w:rPr>
          <w:rFonts w:ascii="Franklin Gothic Book" w:eastAsia="Times New Roman" w:hAnsi="Franklin Gothic Book"/>
          <w:b/>
          <w:sz w:val="28"/>
          <w:szCs w:val="24"/>
          <w:lang w:val="es-ES"/>
        </w:rPr>
        <w:t>ALBERTO HERAZO</w:t>
      </w:r>
    </w:p>
    <w:p w:rsidR="00C72A59" w:rsidRPr="0071100F" w:rsidRDefault="00C72A59" w:rsidP="001E728B">
      <w:pPr>
        <w:spacing w:line="276" w:lineRule="auto"/>
        <w:jc w:val="both"/>
        <w:rPr>
          <w:rFonts w:ascii="Franklin Gothic Book" w:eastAsia="Times New Roman" w:hAnsi="Franklin Gothic Book"/>
          <w:b/>
          <w:sz w:val="28"/>
          <w:szCs w:val="24"/>
          <w:lang w:val="es-ES"/>
        </w:rPr>
      </w:pPr>
      <w:r>
        <w:rPr>
          <w:rFonts w:ascii="Franklin Gothic Book" w:eastAsia="Times New Roman" w:hAnsi="Franklin Gothic Book"/>
          <w:b/>
          <w:sz w:val="28"/>
          <w:szCs w:val="24"/>
          <w:lang w:val="es-ES"/>
        </w:rPr>
        <w:t xml:space="preserve">Nombre </w:t>
      </w:r>
    </w:p>
    <w:p w:rsidR="00E67912" w:rsidRPr="0071100F" w:rsidRDefault="00E67912" w:rsidP="001E728B">
      <w:pPr>
        <w:spacing w:line="276" w:lineRule="auto"/>
        <w:jc w:val="both"/>
        <w:rPr>
          <w:rFonts w:ascii="Franklin Gothic Book" w:eastAsia="Times New Roman" w:hAnsi="Franklin Gothic Book"/>
          <w:b/>
          <w:sz w:val="28"/>
          <w:szCs w:val="24"/>
          <w:lang w:val="es-ES"/>
        </w:rPr>
      </w:pPr>
      <w:r w:rsidRPr="0071100F">
        <w:rPr>
          <w:rFonts w:ascii="Franklin Gothic Book" w:eastAsia="Times New Roman" w:hAnsi="Franklin Gothic Book"/>
          <w:b/>
          <w:sz w:val="28"/>
          <w:szCs w:val="24"/>
          <w:lang w:val="es-ES"/>
        </w:rPr>
        <w:t xml:space="preserve">C.C. </w:t>
      </w:r>
      <w:r w:rsidR="00012DF3" w:rsidRPr="00012DF3">
        <w:rPr>
          <w:rFonts w:ascii="Arial" w:eastAsia="Times New Roman" w:hAnsi="Arial" w:cs="Arial"/>
          <w:b/>
          <w:sz w:val="28"/>
          <w:szCs w:val="24"/>
          <w:lang w:val="es-ES"/>
        </w:rPr>
        <w:t>8.706.950</w:t>
      </w:r>
      <w:r w:rsidR="00C72A59">
        <w:rPr>
          <w:rFonts w:ascii="Franklin Gothic Book" w:eastAsia="Times New Roman" w:hAnsi="Franklin Gothic Book"/>
          <w:b/>
          <w:sz w:val="28"/>
          <w:szCs w:val="24"/>
          <w:lang w:val="es-ES"/>
        </w:rPr>
        <w:t xml:space="preserve"> </w:t>
      </w:r>
      <w:r w:rsidR="00012DF3">
        <w:rPr>
          <w:rFonts w:ascii="Franklin Gothic Book" w:eastAsia="Times New Roman" w:hAnsi="Franklin Gothic Book"/>
          <w:b/>
          <w:sz w:val="28"/>
          <w:szCs w:val="24"/>
          <w:lang w:val="es-ES"/>
        </w:rPr>
        <w:t>de Barranquilla.</w:t>
      </w:r>
      <w:bookmarkStart w:id="0" w:name="_GoBack"/>
      <w:bookmarkEnd w:id="0"/>
    </w:p>
    <w:p w:rsidR="00E67912" w:rsidRPr="0071100F" w:rsidRDefault="00E67912" w:rsidP="001E728B">
      <w:pPr>
        <w:spacing w:line="276" w:lineRule="auto"/>
        <w:jc w:val="both"/>
        <w:rPr>
          <w:rFonts w:ascii="Franklin Gothic Book" w:eastAsia="Times New Roman" w:hAnsi="Franklin Gothic Book"/>
          <w:b/>
          <w:sz w:val="28"/>
          <w:szCs w:val="24"/>
          <w:lang w:val="es-ES"/>
        </w:rPr>
      </w:pPr>
      <w:r w:rsidRPr="0071100F">
        <w:rPr>
          <w:rFonts w:ascii="Franklin Gothic Book" w:eastAsia="Times New Roman" w:hAnsi="Franklin Gothic Book"/>
          <w:b/>
          <w:sz w:val="28"/>
          <w:szCs w:val="24"/>
          <w:lang w:val="es-ES"/>
        </w:rPr>
        <w:t>REPRESENTANTE LEGAL</w:t>
      </w:r>
      <w:r w:rsidR="00C72A59">
        <w:rPr>
          <w:rFonts w:ascii="Franklin Gothic Book" w:eastAsia="Times New Roman" w:hAnsi="Franklin Gothic Book"/>
          <w:b/>
          <w:sz w:val="28"/>
          <w:szCs w:val="24"/>
          <w:lang w:val="es-ES"/>
        </w:rPr>
        <w:t xml:space="preserve"> </w:t>
      </w:r>
    </w:p>
    <w:p w:rsidR="00A11C45" w:rsidRPr="0071100F" w:rsidRDefault="00012DF3" w:rsidP="001E728B">
      <w:pPr>
        <w:spacing w:line="276" w:lineRule="auto"/>
        <w:rPr>
          <w:rFonts w:ascii="Franklin Gothic Book" w:hAnsi="Franklin Gothic Book"/>
          <w:sz w:val="28"/>
        </w:rPr>
      </w:pPr>
      <w:r>
        <w:rPr>
          <w:rFonts w:ascii="Franklin Gothic Book" w:eastAsia="Times New Roman" w:hAnsi="Franklin Gothic Book"/>
          <w:b/>
          <w:sz w:val="28"/>
          <w:szCs w:val="24"/>
          <w:lang w:val="es-ES"/>
        </w:rPr>
        <w:t>CARTONERA NACIONAL S.A</w:t>
      </w:r>
    </w:p>
    <w:sectPr w:rsidR="00A11C45" w:rsidRPr="0071100F" w:rsidSect="001C232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EB9" w:rsidRDefault="00915EB9" w:rsidP="00F36C9C">
      <w:r>
        <w:separator/>
      </w:r>
    </w:p>
  </w:endnote>
  <w:endnote w:type="continuationSeparator" w:id="0">
    <w:p w:rsidR="00915EB9" w:rsidRDefault="00915EB9" w:rsidP="00F36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EB9" w:rsidRDefault="00915EB9" w:rsidP="00F36C9C">
      <w:r>
        <w:separator/>
      </w:r>
    </w:p>
  </w:footnote>
  <w:footnote w:type="continuationSeparator" w:id="0">
    <w:p w:rsidR="00915EB9" w:rsidRDefault="00915EB9" w:rsidP="00F36C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8931" w:type="dxa"/>
      <w:tblInd w:w="-5" w:type="dxa"/>
      <w:tblLook w:val="04A0" w:firstRow="1" w:lastRow="0" w:firstColumn="1" w:lastColumn="0" w:noHBand="0" w:noVBand="1"/>
    </w:tblPr>
    <w:tblGrid>
      <w:gridCol w:w="2294"/>
      <w:gridCol w:w="5077"/>
      <w:gridCol w:w="1560"/>
    </w:tblGrid>
    <w:tr w:rsidR="00F36C9C" w:rsidTr="00DD71A2">
      <w:trPr>
        <w:trHeight w:val="380"/>
      </w:trPr>
      <w:tc>
        <w:tcPr>
          <w:tcW w:w="2294" w:type="dxa"/>
          <w:vMerge w:val="restart"/>
        </w:tcPr>
        <w:p w:rsidR="00F36C9C" w:rsidRDefault="00F36C9C" w:rsidP="00DD71A2">
          <w:pPr>
            <w:pStyle w:val="Encabezado"/>
            <w:jc w:val="center"/>
          </w:pPr>
        </w:p>
      </w:tc>
      <w:tc>
        <w:tcPr>
          <w:tcW w:w="5077" w:type="dxa"/>
          <w:vMerge w:val="restart"/>
        </w:tcPr>
        <w:p w:rsidR="00F36C9C" w:rsidRDefault="00F36C9C" w:rsidP="00F36C9C">
          <w:pPr>
            <w:pStyle w:val="Encabezado"/>
            <w:jc w:val="center"/>
            <w:rPr>
              <w:rFonts w:ascii="Arial" w:hAnsi="Arial" w:cs="Arial"/>
            </w:rPr>
          </w:pPr>
        </w:p>
        <w:p w:rsidR="00F36C9C" w:rsidRPr="00F36C9C" w:rsidRDefault="00F36C9C" w:rsidP="00F36C9C">
          <w:pPr>
            <w:pStyle w:val="Encabezado"/>
            <w:jc w:val="center"/>
            <w:rPr>
              <w:rFonts w:ascii="Arial" w:hAnsi="Arial" w:cs="Arial"/>
            </w:rPr>
          </w:pPr>
          <w:r w:rsidRPr="00F36C9C">
            <w:rPr>
              <w:rFonts w:ascii="Arial" w:hAnsi="Arial" w:cs="Arial"/>
            </w:rPr>
            <w:t>MANIFESTACIÓN ASOCIADO DE NEGOCIO</w:t>
          </w:r>
        </w:p>
      </w:tc>
      <w:tc>
        <w:tcPr>
          <w:tcW w:w="1560" w:type="dxa"/>
        </w:tcPr>
        <w:p w:rsidR="00F36C9C" w:rsidRPr="00F36C9C" w:rsidRDefault="00F36C9C" w:rsidP="00283BCE">
          <w:pPr>
            <w:pStyle w:val="Encabezado"/>
            <w:jc w:val="center"/>
            <w:rPr>
              <w:rFonts w:ascii="Arial" w:hAnsi="Arial" w:cs="Arial"/>
            </w:rPr>
          </w:pPr>
        </w:p>
        <w:p w:rsidR="00F36C9C" w:rsidRPr="00F36C9C" w:rsidRDefault="00F36C9C" w:rsidP="00283BCE">
          <w:pPr>
            <w:pStyle w:val="Encabezado"/>
            <w:jc w:val="center"/>
            <w:rPr>
              <w:rFonts w:ascii="Arial" w:hAnsi="Arial" w:cs="Arial"/>
            </w:rPr>
          </w:pPr>
          <w:r w:rsidRPr="00F36C9C">
            <w:rPr>
              <w:rFonts w:ascii="Arial" w:hAnsi="Arial" w:cs="Arial"/>
            </w:rPr>
            <w:t>FC-31</w:t>
          </w:r>
        </w:p>
      </w:tc>
    </w:tr>
    <w:tr w:rsidR="00F36C9C" w:rsidTr="00DD71A2">
      <w:trPr>
        <w:trHeight w:val="435"/>
      </w:trPr>
      <w:tc>
        <w:tcPr>
          <w:tcW w:w="2294" w:type="dxa"/>
          <w:vMerge/>
        </w:tcPr>
        <w:p w:rsidR="00F36C9C" w:rsidRDefault="00F36C9C">
          <w:pPr>
            <w:pStyle w:val="Encabezado"/>
            <w:rPr>
              <w:noProof/>
              <w:lang w:val="es-CO" w:eastAsia="es-CO"/>
            </w:rPr>
          </w:pPr>
        </w:p>
      </w:tc>
      <w:tc>
        <w:tcPr>
          <w:tcW w:w="5077" w:type="dxa"/>
          <w:vMerge/>
        </w:tcPr>
        <w:p w:rsidR="00F36C9C" w:rsidRDefault="00F36C9C" w:rsidP="00F36C9C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1560" w:type="dxa"/>
        </w:tcPr>
        <w:p w:rsidR="00F36C9C" w:rsidRPr="00F36C9C" w:rsidRDefault="00F36C9C" w:rsidP="00283BCE">
          <w:pPr>
            <w:pStyle w:val="Encabezado"/>
            <w:jc w:val="center"/>
            <w:rPr>
              <w:rFonts w:ascii="Arial" w:hAnsi="Arial" w:cs="Arial"/>
            </w:rPr>
          </w:pPr>
          <w:r w:rsidRPr="00F36C9C">
            <w:rPr>
              <w:rFonts w:ascii="Arial" w:hAnsi="Arial" w:cs="Arial"/>
            </w:rPr>
            <w:t>Versión: 1</w:t>
          </w:r>
        </w:p>
      </w:tc>
    </w:tr>
  </w:tbl>
  <w:p w:rsidR="00F36C9C" w:rsidRDefault="00F36C9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912"/>
    <w:rsid w:val="00012DF3"/>
    <w:rsid w:val="000953E1"/>
    <w:rsid w:val="001C232B"/>
    <w:rsid w:val="001E728B"/>
    <w:rsid w:val="00283BCE"/>
    <w:rsid w:val="003E7175"/>
    <w:rsid w:val="00420E91"/>
    <w:rsid w:val="00436771"/>
    <w:rsid w:val="0050600E"/>
    <w:rsid w:val="005837C7"/>
    <w:rsid w:val="005A5D7B"/>
    <w:rsid w:val="005C31CE"/>
    <w:rsid w:val="0071100F"/>
    <w:rsid w:val="007466BC"/>
    <w:rsid w:val="00855247"/>
    <w:rsid w:val="00915EB9"/>
    <w:rsid w:val="009A108A"/>
    <w:rsid w:val="009B690E"/>
    <w:rsid w:val="00B227DE"/>
    <w:rsid w:val="00B8610D"/>
    <w:rsid w:val="00BD7D04"/>
    <w:rsid w:val="00BF29A4"/>
    <w:rsid w:val="00C00B83"/>
    <w:rsid w:val="00C563F5"/>
    <w:rsid w:val="00C72A59"/>
    <w:rsid w:val="00DD71A2"/>
    <w:rsid w:val="00E67912"/>
    <w:rsid w:val="00EE18CC"/>
    <w:rsid w:val="00F36C9C"/>
    <w:rsid w:val="00F8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912"/>
    <w:pPr>
      <w:spacing w:after="0" w:line="240" w:lineRule="auto"/>
    </w:pPr>
    <w:rPr>
      <w:rFonts w:ascii="Times" w:eastAsia="Times" w:hAnsi="Times" w:cs="Times New Roman"/>
      <w:sz w:val="24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E67912"/>
    <w:pPr>
      <w:keepNext/>
      <w:outlineLvl w:val="0"/>
    </w:pPr>
    <w:rPr>
      <w:rFonts w:ascii="Tahoma" w:eastAsia="Times New Roman" w:hAnsi="Tahoma"/>
      <w:b/>
      <w:bCs/>
      <w:sz w:val="20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E67912"/>
    <w:pPr>
      <w:keepNext/>
      <w:jc w:val="both"/>
      <w:outlineLvl w:val="3"/>
    </w:pPr>
    <w:rPr>
      <w:rFonts w:ascii="Arial" w:eastAsia="Times New Roman" w:hAnsi="Arial"/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E67912"/>
    <w:rPr>
      <w:rFonts w:ascii="Tahoma" w:eastAsia="Times New Roman" w:hAnsi="Tahoma" w:cs="Times New Roman"/>
      <w:b/>
      <w:bCs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E67912"/>
    <w:rPr>
      <w:rFonts w:ascii="Arial" w:eastAsia="Times New Roman" w:hAnsi="Arial" w:cs="Times New Roman"/>
      <w:b/>
      <w:bCs/>
      <w:lang w:val="es-ES" w:eastAsia="es-ES"/>
    </w:rPr>
  </w:style>
  <w:style w:type="paragraph" w:customStyle="1" w:styleId="Default">
    <w:name w:val="Default"/>
    <w:rsid w:val="00E6791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79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7912"/>
    <w:rPr>
      <w:rFonts w:ascii="Tahoma" w:eastAsia="Times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F36C9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6C9C"/>
    <w:rPr>
      <w:rFonts w:ascii="Times" w:eastAsia="Times" w:hAnsi="Times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F36C9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C9C"/>
    <w:rPr>
      <w:rFonts w:ascii="Times" w:eastAsia="Times" w:hAnsi="Times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F36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912"/>
    <w:pPr>
      <w:spacing w:after="0" w:line="240" w:lineRule="auto"/>
    </w:pPr>
    <w:rPr>
      <w:rFonts w:ascii="Times" w:eastAsia="Times" w:hAnsi="Times" w:cs="Times New Roman"/>
      <w:sz w:val="24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E67912"/>
    <w:pPr>
      <w:keepNext/>
      <w:outlineLvl w:val="0"/>
    </w:pPr>
    <w:rPr>
      <w:rFonts w:ascii="Tahoma" w:eastAsia="Times New Roman" w:hAnsi="Tahoma"/>
      <w:b/>
      <w:bCs/>
      <w:sz w:val="20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E67912"/>
    <w:pPr>
      <w:keepNext/>
      <w:jc w:val="both"/>
      <w:outlineLvl w:val="3"/>
    </w:pPr>
    <w:rPr>
      <w:rFonts w:ascii="Arial" w:eastAsia="Times New Roman" w:hAnsi="Arial"/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E67912"/>
    <w:rPr>
      <w:rFonts w:ascii="Tahoma" w:eastAsia="Times New Roman" w:hAnsi="Tahoma" w:cs="Times New Roman"/>
      <w:b/>
      <w:bCs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E67912"/>
    <w:rPr>
      <w:rFonts w:ascii="Arial" w:eastAsia="Times New Roman" w:hAnsi="Arial" w:cs="Times New Roman"/>
      <w:b/>
      <w:bCs/>
      <w:lang w:val="es-ES" w:eastAsia="es-ES"/>
    </w:rPr>
  </w:style>
  <w:style w:type="paragraph" w:customStyle="1" w:styleId="Default">
    <w:name w:val="Default"/>
    <w:rsid w:val="00E6791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79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7912"/>
    <w:rPr>
      <w:rFonts w:ascii="Tahoma" w:eastAsia="Times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F36C9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6C9C"/>
    <w:rPr>
      <w:rFonts w:ascii="Times" w:eastAsia="Times" w:hAnsi="Times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F36C9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C9C"/>
    <w:rPr>
      <w:rFonts w:ascii="Times" w:eastAsia="Times" w:hAnsi="Times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F36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Ema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Dojurado</dc:creator>
  <cp:lastModifiedBy>Maria del Mar Lozano</cp:lastModifiedBy>
  <cp:revision>5</cp:revision>
  <dcterms:created xsi:type="dcterms:W3CDTF">2018-08-28T13:52:00Z</dcterms:created>
  <dcterms:modified xsi:type="dcterms:W3CDTF">2019-03-04T14:54:00Z</dcterms:modified>
</cp:coreProperties>
</file>