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DE2" w:rsidRDefault="00095DE2" w:rsidP="00095DE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CONTROL Y ACCESO DE VISITANTES</w:t>
      </w:r>
    </w:p>
    <w:p w:rsidR="00095DE2" w:rsidRDefault="00095DE2" w:rsidP="00095DE2">
      <w:pPr>
        <w:rPr>
          <w:rFonts w:ascii="Arial" w:hAnsi="Arial" w:cs="Arial"/>
          <w:b/>
          <w:sz w:val="24"/>
          <w:szCs w:val="24"/>
        </w:rPr>
      </w:pPr>
    </w:p>
    <w:p w:rsidR="00095DE2" w:rsidRPr="00095DE2" w:rsidRDefault="00095DE2" w:rsidP="00095DE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95DE2">
        <w:rPr>
          <w:rFonts w:ascii="Arial" w:hAnsi="Arial" w:cs="Arial"/>
          <w:b/>
          <w:sz w:val="24"/>
          <w:szCs w:val="24"/>
        </w:rPr>
        <w:t>OBJETIVO</w:t>
      </w:r>
    </w:p>
    <w:p w:rsidR="00095DE2" w:rsidRPr="00095DE2" w:rsidRDefault="00095DE2" w:rsidP="00095DE2">
      <w:pPr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>Describir la forma</w:t>
      </w:r>
      <w:r>
        <w:rPr>
          <w:rFonts w:ascii="Arial" w:hAnsi="Arial" w:cs="Arial"/>
          <w:sz w:val="24"/>
          <w:szCs w:val="24"/>
        </w:rPr>
        <w:t xml:space="preserve"> en que el personal (empleados,</w:t>
      </w:r>
      <w:r w:rsidRPr="00095DE2">
        <w:rPr>
          <w:rFonts w:ascii="Arial" w:hAnsi="Arial" w:cs="Arial"/>
          <w:sz w:val="24"/>
          <w:szCs w:val="24"/>
        </w:rPr>
        <w:t xml:space="preserve"> contratistas, proveedores y visitantes), que han sido previamente autorizados, ingresen a las instalaciones de la Empresa, protegiendo el ingreso no autorizado </w:t>
      </w:r>
      <w:r>
        <w:rPr>
          <w:rFonts w:ascii="Arial" w:hAnsi="Arial" w:cs="Arial"/>
          <w:sz w:val="24"/>
          <w:szCs w:val="24"/>
        </w:rPr>
        <w:t>a las instalaciones de la Empresa</w:t>
      </w:r>
    </w:p>
    <w:p w:rsidR="00095DE2" w:rsidRPr="00095DE2" w:rsidRDefault="00095DE2" w:rsidP="00095DE2">
      <w:pPr>
        <w:rPr>
          <w:rFonts w:ascii="Arial" w:hAnsi="Arial" w:cs="Arial"/>
          <w:b/>
          <w:sz w:val="24"/>
          <w:szCs w:val="24"/>
        </w:rPr>
      </w:pPr>
      <w:r w:rsidRPr="00095DE2">
        <w:rPr>
          <w:rFonts w:ascii="Arial" w:hAnsi="Arial" w:cs="Arial"/>
          <w:b/>
          <w:sz w:val="24"/>
          <w:szCs w:val="24"/>
        </w:rPr>
        <w:t>ALCANCE</w:t>
      </w:r>
    </w:p>
    <w:p w:rsidR="00095DE2" w:rsidRPr="00095DE2" w:rsidRDefault="00095DE2" w:rsidP="00095DE2">
      <w:pPr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>Aplica para los empleados y visitantes que ingresen a las instalaciones de la Empresa, incluyendo las áreas definidas siguiendo los controles establecidos por la Empresa.</w:t>
      </w:r>
    </w:p>
    <w:p w:rsidR="00095DE2" w:rsidRPr="00095DE2" w:rsidRDefault="00095DE2" w:rsidP="00095DE2">
      <w:pPr>
        <w:rPr>
          <w:rFonts w:ascii="Arial" w:hAnsi="Arial" w:cs="Arial"/>
          <w:b/>
          <w:sz w:val="24"/>
          <w:szCs w:val="24"/>
        </w:rPr>
      </w:pPr>
      <w:r w:rsidRPr="00095DE2">
        <w:rPr>
          <w:rFonts w:ascii="Arial" w:hAnsi="Arial" w:cs="Arial"/>
          <w:b/>
          <w:sz w:val="24"/>
          <w:szCs w:val="24"/>
        </w:rPr>
        <w:t>DEFINICIONES</w:t>
      </w:r>
    </w:p>
    <w:p w:rsidR="00095DE2" w:rsidRPr="00095DE2" w:rsidRDefault="00095DE2" w:rsidP="00095DE2">
      <w:pPr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b/>
          <w:sz w:val="24"/>
          <w:szCs w:val="24"/>
        </w:rPr>
        <w:t>CARNÉ:</w:t>
      </w:r>
      <w:r w:rsidRPr="00095DE2">
        <w:rPr>
          <w:rFonts w:ascii="Arial" w:hAnsi="Arial" w:cs="Arial"/>
          <w:sz w:val="24"/>
          <w:szCs w:val="24"/>
        </w:rPr>
        <w:t xml:space="preserve"> Documento que permite la identificación del personal (funcionario, contratista o visitante), como autorizado para ingresar a las instalaciones de la </w:t>
      </w:r>
      <w:r>
        <w:rPr>
          <w:rFonts w:ascii="Arial" w:hAnsi="Arial" w:cs="Arial"/>
          <w:sz w:val="24"/>
          <w:szCs w:val="24"/>
        </w:rPr>
        <w:t>Empresa</w:t>
      </w:r>
      <w:r w:rsidRPr="00095DE2">
        <w:rPr>
          <w:rFonts w:ascii="Arial" w:hAnsi="Arial" w:cs="Arial"/>
          <w:sz w:val="24"/>
          <w:szCs w:val="24"/>
        </w:rPr>
        <w:t>, El carné es un bien al servicio de la Empresa, y un documento intransferible.</w:t>
      </w:r>
    </w:p>
    <w:p w:rsidR="00095DE2" w:rsidRDefault="00095DE2" w:rsidP="00095DE2">
      <w:pPr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b/>
          <w:sz w:val="24"/>
          <w:szCs w:val="24"/>
        </w:rPr>
        <w:t>PERSONAL EXTERNO:</w:t>
      </w:r>
      <w:r w:rsidRPr="00095DE2">
        <w:rPr>
          <w:rFonts w:ascii="Arial" w:hAnsi="Arial" w:cs="Arial"/>
          <w:sz w:val="24"/>
          <w:szCs w:val="24"/>
        </w:rPr>
        <w:t xml:space="preserve"> Visitante, contratista o Funcionario ajeno  al área o a la </w:t>
      </w:r>
      <w:r>
        <w:rPr>
          <w:rFonts w:ascii="Arial" w:hAnsi="Arial" w:cs="Arial"/>
          <w:sz w:val="24"/>
          <w:szCs w:val="24"/>
        </w:rPr>
        <w:t>empresa</w:t>
      </w:r>
      <w:r w:rsidRPr="00095DE2">
        <w:rPr>
          <w:rFonts w:ascii="Arial" w:hAnsi="Arial" w:cs="Arial"/>
          <w:sz w:val="24"/>
          <w:szCs w:val="24"/>
        </w:rPr>
        <w:t xml:space="preserve"> en cualquiera de sus sedes que no se encuentre debidamente autorizado.</w:t>
      </w:r>
    </w:p>
    <w:p w:rsidR="00095DE2" w:rsidRPr="00095DE2" w:rsidRDefault="00095DE2" w:rsidP="00095DE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 </w:t>
      </w:r>
      <w:r w:rsidRPr="00095DE2">
        <w:rPr>
          <w:rFonts w:ascii="Arial" w:hAnsi="Arial" w:cs="Arial"/>
          <w:b/>
          <w:sz w:val="24"/>
          <w:szCs w:val="24"/>
        </w:rPr>
        <w:t>GENERALIDADES</w:t>
      </w:r>
    </w:p>
    <w:p w:rsidR="00095DE2" w:rsidRPr="00095DE2" w:rsidRDefault="00095DE2" w:rsidP="00095DE2">
      <w:pPr>
        <w:jc w:val="both"/>
        <w:rPr>
          <w:rFonts w:ascii="Arial" w:hAnsi="Arial" w:cs="Arial"/>
          <w:b/>
          <w:sz w:val="24"/>
          <w:szCs w:val="24"/>
        </w:rPr>
      </w:pPr>
      <w:r w:rsidRPr="00095DE2">
        <w:rPr>
          <w:rFonts w:ascii="Arial" w:hAnsi="Arial" w:cs="Arial"/>
          <w:b/>
          <w:sz w:val="24"/>
          <w:szCs w:val="24"/>
        </w:rPr>
        <w:t>2.1.</w:t>
      </w:r>
      <w:r w:rsidRPr="00095DE2">
        <w:rPr>
          <w:rFonts w:ascii="Arial" w:hAnsi="Arial" w:cs="Arial"/>
          <w:b/>
          <w:sz w:val="24"/>
          <w:szCs w:val="24"/>
        </w:rPr>
        <w:tab/>
        <w:t xml:space="preserve">CONTROL DE ACCESO A LAS SEDES </w:t>
      </w:r>
    </w:p>
    <w:p w:rsidR="00095DE2" w:rsidRPr="00095DE2" w:rsidRDefault="00095DE2" w:rsidP="00095DE2">
      <w:pPr>
        <w:jc w:val="both"/>
        <w:rPr>
          <w:rFonts w:ascii="Arial" w:hAnsi="Arial" w:cs="Arial"/>
          <w:b/>
          <w:sz w:val="24"/>
          <w:szCs w:val="24"/>
        </w:rPr>
      </w:pPr>
      <w:r w:rsidRPr="00095DE2">
        <w:rPr>
          <w:rFonts w:ascii="Arial" w:hAnsi="Arial" w:cs="Arial"/>
          <w:b/>
          <w:sz w:val="24"/>
          <w:szCs w:val="24"/>
        </w:rPr>
        <w:t>2.1.1</w:t>
      </w:r>
      <w:r w:rsidRPr="00095DE2">
        <w:rPr>
          <w:rFonts w:ascii="Arial" w:hAnsi="Arial" w:cs="Arial"/>
          <w:b/>
          <w:sz w:val="24"/>
          <w:szCs w:val="24"/>
        </w:rPr>
        <w:tab/>
        <w:t>Generalidades que aplica para todas las sedes:</w:t>
      </w:r>
    </w:p>
    <w:p w:rsidR="00095DE2" w:rsidRPr="00095DE2" w:rsidRDefault="00095DE2" w:rsidP="00095DE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>Por ningún motivo el carné o la identificación debe ser entregada a una persona diferente a la que fue autorizada, esto será considerado como suplantación de identidad.</w:t>
      </w:r>
    </w:p>
    <w:p w:rsidR="00095DE2" w:rsidRPr="00095DE2" w:rsidRDefault="00095DE2" w:rsidP="00095DE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>Todo visitante deberá portar su identificación visible todo el tiempo que se encuentre en las instalaciones de la empresa</w:t>
      </w:r>
    </w:p>
    <w:p w:rsidR="00095DE2" w:rsidRPr="00095DE2" w:rsidRDefault="00095DE2" w:rsidP="00095DE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>Los elementos tecnológicos de la Empresa están bajo la responsabilidad y cuidado del funcionario asignado. Igualmente la Empresa no es responsable de los dispositivos tecnológicos u otros de propiedad personal que se extravíen dentro de las Instalaciones.</w:t>
      </w:r>
    </w:p>
    <w:p w:rsidR="00095DE2" w:rsidRPr="00095DE2" w:rsidRDefault="00095DE2" w:rsidP="00095DE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>Cualquier objeto que ingresen los empleados o terceros no es responsabilidad de la Empresa, por lo tanto, la custodia y cuidado de estos objetos es total de su propietario.</w:t>
      </w:r>
    </w:p>
    <w:p w:rsidR="00095DE2" w:rsidRPr="00095DE2" w:rsidRDefault="00095DE2" w:rsidP="00095DE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lastRenderedPageBreak/>
        <w:t>La Empresa registrará la entrada o salida de portátiles y demás equipos electrónicos que estén asignados a los empleados o visitantes.</w:t>
      </w:r>
    </w:p>
    <w:p w:rsidR="00095DE2" w:rsidRPr="00095DE2" w:rsidRDefault="00095DE2" w:rsidP="00095DE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>La salida de bienes (tecnológicos u otros) de propiedad de la Empresa para trámite de mantenimiento, reparación y/o garantía debe ser previamente autorizada por la directora Administrativa o a quien deleguen. Cada funcionario que tiene a cargo bienes de la Empresa los podrá retirar bajo su responsabilidad.</w:t>
      </w:r>
    </w:p>
    <w:p w:rsidR="00095DE2" w:rsidRPr="00095DE2" w:rsidRDefault="00095DE2" w:rsidP="00095DE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>Todos los empleados deben garantizar que ninguna persona ajena a la Empresa se quede en las instalaciones sin acompañamiento o supervisión.</w:t>
      </w:r>
    </w:p>
    <w:p w:rsidR="00095DE2" w:rsidRPr="00095DE2" w:rsidRDefault="00095DE2" w:rsidP="00095DE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 xml:space="preserve">Todo ingreso de empleados y personal externo en horario no hábil deberá ser autorizada previamente por la directora Administrativa, para lo cual, debe remitirse un correo electrónico por el funcionario o por el jefe de </w:t>
      </w:r>
      <w:proofErr w:type="spellStart"/>
      <w:r w:rsidRPr="00095DE2">
        <w:rPr>
          <w:rFonts w:ascii="Arial" w:hAnsi="Arial" w:cs="Arial"/>
          <w:sz w:val="24"/>
          <w:szCs w:val="24"/>
        </w:rPr>
        <w:t>area</w:t>
      </w:r>
      <w:proofErr w:type="spellEnd"/>
      <w:r w:rsidRPr="00095DE2">
        <w:rPr>
          <w:rFonts w:ascii="Arial" w:hAnsi="Arial" w:cs="Arial"/>
          <w:sz w:val="24"/>
          <w:szCs w:val="24"/>
        </w:rPr>
        <w:t xml:space="preserve"> quien deberá ser informado al respecto.</w:t>
      </w:r>
    </w:p>
    <w:p w:rsidR="00095DE2" w:rsidRPr="00095DE2" w:rsidRDefault="00095DE2" w:rsidP="00095DE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>Las puertas de acceso a las dependencias deberán permanecer cerradas durante la jornada laboral y debidamente aseguradas en horario no laboral.</w:t>
      </w:r>
    </w:p>
    <w:p w:rsidR="00095DE2" w:rsidRPr="00095DE2" w:rsidRDefault="00095DE2" w:rsidP="00095DE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>No se permite el ingreso de armas a las instalaciones de la Empresa.</w:t>
      </w:r>
    </w:p>
    <w:p w:rsidR="00095DE2" w:rsidRPr="00095DE2" w:rsidRDefault="00095DE2" w:rsidP="00095DE2">
      <w:pPr>
        <w:jc w:val="both"/>
        <w:rPr>
          <w:rFonts w:ascii="Arial" w:hAnsi="Arial" w:cs="Arial"/>
          <w:b/>
          <w:sz w:val="24"/>
          <w:szCs w:val="24"/>
        </w:rPr>
      </w:pPr>
      <w:r w:rsidRPr="00095DE2">
        <w:rPr>
          <w:rFonts w:ascii="Arial" w:hAnsi="Arial" w:cs="Arial"/>
          <w:b/>
          <w:sz w:val="24"/>
          <w:szCs w:val="24"/>
        </w:rPr>
        <w:t>2.1.2</w:t>
      </w:r>
      <w:r w:rsidRPr="00095DE2">
        <w:rPr>
          <w:rFonts w:ascii="Arial" w:hAnsi="Arial" w:cs="Arial"/>
          <w:b/>
          <w:sz w:val="24"/>
          <w:szCs w:val="24"/>
        </w:rPr>
        <w:tab/>
        <w:t>GENERALIDADES APLICABLES PARA TODAS LAS SEDES.:</w:t>
      </w:r>
    </w:p>
    <w:p w:rsidR="00095DE2" w:rsidRPr="00095DE2" w:rsidRDefault="00095DE2" w:rsidP="00095DE2">
      <w:pPr>
        <w:jc w:val="both"/>
        <w:rPr>
          <w:rFonts w:ascii="Arial" w:hAnsi="Arial" w:cs="Arial"/>
          <w:b/>
          <w:sz w:val="24"/>
          <w:szCs w:val="24"/>
        </w:rPr>
      </w:pPr>
      <w:r w:rsidRPr="00095DE2">
        <w:rPr>
          <w:rFonts w:ascii="Arial" w:hAnsi="Arial" w:cs="Arial"/>
          <w:b/>
          <w:sz w:val="24"/>
          <w:szCs w:val="24"/>
        </w:rPr>
        <w:t>2.1.2.1</w:t>
      </w:r>
      <w:r w:rsidRPr="00095DE2">
        <w:rPr>
          <w:rFonts w:ascii="Arial" w:hAnsi="Arial" w:cs="Arial"/>
          <w:b/>
          <w:sz w:val="24"/>
          <w:szCs w:val="24"/>
        </w:rPr>
        <w:tab/>
        <w:t>Sistema de registro de visitantes</w:t>
      </w:r>
    </w:p>
    <w:p w:rsidR="00095DE2" w:rsidRDefault="00095DE2" w:rsidP="009B5C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B5CC9">
        <w:rPr>
          <w:rFonts w:ascii="Arial" w:hAnsi="Arial" w:cs="Arial"/>
          <w:sz w:val="24"/>
          <w:szCs w:val="24"/>
        </w:rPr>
        <w:t xml:space="preserve">El registro de visitantes, está a cargo de cada </w:t>
      </w:r>
      <w:r w:rsidR="009B5CC9" w:rsidRPr="009B5CC9">
        <w:rPr>
          <w:rFonts w:ascii="Arial" w:hAnsi="Arial" w:cs="Arial"/>
          <w:sz w:val="24"/>
          <w:szCs w:val="24"/>
        </w:rPr>
        <w:t>área</w:t>
      </w:r>
      <w:r w:rsidRPr="009B5CC9">
        <w:rPr>
          <w:rFonts w:ascii="Arial" w:hAnsi="Arial" w:cs="Arial"/>
          <w:sz w:val="24"/>
          <w:szCs w:val="24"/>
        </w:rPr>
        <w:t>, quien ha delegado al administrador de la tienda o en su defecto a la persona que se encuentre en el mostrador, el registro de los visitantes y la autorización de permanencia en las instalaciones durante su visita en la Empresa, en horario laboral.</w:t>
      </w:r>
    </w:p>
    <w:p w:rsidR="009B5CC9" w:rsidRPr="009B5CC9" w:rsidRDefault="009B5CC9" w:rsidP="009B5C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5DE2" w:rsidRPr="00095DE2" w:rsidRDefault="00095DE2" w:rsidP="00095DE2">
      <w:pPr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>La información que se solicita a las personas es:</w:t>
      </w:r>
    </w:p>
    <w:p w:rsidR="00095DE2" w:rsidRPr="00095DE2" w:rsidRDefault="00095DE2" w:rsidP="00095D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>•</w:t>
      </w:r>
      <w:r w:rsidRPr="00095DE2">
        <w:rPr>
          <w:rFonts w:ascii="Arial" w:hAnsi="Arial" w:cs="Arial"/>
          <w:sz w:val="24"/>
          <w:szCs w:val="24"/>
        </w:rPr>
        <w:tab/>
        <w:t>Tipo de Identificación</w:t>
      </w:r>
    </w:p>
    <w:p w:rsidR="00095DE2" w:rsidRPr="00095DE2" w:rsidRDefault="00095DE2" w:rsidP="00095D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>•</w:t>
      </w:r>
      <w:r w:rsidRPr="00095DE2">
        <w:rPr>
          <w:rFonts w:ascii="Arial" w:hAnsi="Arial" w:cs="Arial"/>
          <w:sz w:val="24"/>
          <w:szCs w:val="24"/>
        </w:rPr>
        <w:tab/>
        <w:t>Número de Identificación</w:t>
      </w:r>
    </w:p>
    <w:p w:rsidR="00095DE2" w:rsidRPr="00095DE2" w:rsidRDefault="00095DE2" w:rsidP="00095D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 xml:space="preserve"> •</w:t>
      </w:r>
      <w:r w:rsidRPr="00095DE2">
        <w:rPr>
          <w:rFonts w:ascii="Arial" w:hAnsi="Arial" w:cs="Arial"/>
          <w:sz w:val="24"/>
          <w:szCs w:val="24"/>
        </w:rPr>
        <w:tab/>
        <w:t>Nombre completo de la persona</w:t>
      </w:r>
    </w:p>
    <w:p w:rsidR="00095DE2" w:rsidRPr="00095DE2" w:rsidRDefault="00095DE2" w:rsidP="00095D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>•</w:t>
      </w:r>
      <w:r w:rsidRPr="00095DE2">
        <w:rPr>
          <w:rFonts w:ascii="Arial" w:hAnsi="Arial" w:cs="Arial"/>
          <w:sz w:val="24"/>
          <w:szCs w:val="24"/>
        </w:rPr>
        <w:tab/>
        <w:t>Área que visita</w:t>
      </w:r>
    </w:p>
    <w:p w:rsidR="00095DE2" w:rsidRDefault="00095DE2" w:rsidP="00095DE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95DE2" w:rsidRDefault="00095DE2" w:rsidP="009B5C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>Como información adicional para seguridad en caso de emergencias, se solicita la información de Grupo Sanguíneo, RH, la Empresa Prestadora de Salud - EPS y del Administradora de Riesgos Laborales - ARL, sólo si la persona autoriza a dar los datos para que queden registrados.</w:t>
      </w:r>
    </w:p>
    <w:p w:rsidR="009B5CC9" w:rsidRPr="00095DE2" w:rsidRDefault="009B5CC9" w:rsidP="009B5C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5DE2" w:rsidRDefault="00095DE2" w:rsidP="009B5C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>La información se almacena en el formato FT-SST-082 Control Ingreso Visitantes del SG-SST, bajo las políticas de seguridad de información establecidas por la Empresa al respecto. Sólo los empleados autorizados tienen acceso al sistema de información de control de acceso.</w:t>
      </w:r>
    </w:p>
    <w:p w:rsidR="009B5CC9" w:rsidRPr="00095DE2" w:rsidRDefault="009B5CC9" w:rsidP="009B5C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5DE2" w:rsidRDefault="00095DE2" w:rsidP="009B5C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>La información almacenada en el sistema de control de acceso, es un referente para el registro de los eventos de entrada y salida de las personas.</w:t>
      </w:r>
    </w:p>
    <w:p w:rsidR="009B5CC9" w:rsidRDefault="009B5CC9" w:rsidP="009B5C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B5CC9" w:rsidRDefault="009B5CC9" w:rsidP="009B5C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B5CC9" w:rsidRPr="00095DE2" w:rsidRDefault="009B5CC9" w:rsidP="009B5C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27E3D" w:rsidRPr="00F27E3D" w:rsidRDefault="00F27E3D" w:rsidP="00F27E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2.1.1.1 </w:t>
      </w:r>
      <w:r w:rsidRPr="00F27E3D">
        <w:rPr>
          <w:rFonts w:ascii="Arial" w:hAnsi="Arial" w:cs="Arial"/>
          <w:b/>
          <w:sz w:val="24"/>
          <w:szCs w:val="24"/>
        </w:rPr>
        <w:t>Acceso peatonal</w:t>
      </w:r>
    </w:p>
    <w:p w:rsidR="00F27E3D" w:rsidRDefault="00F27E3D" w:rsidP="009B5CC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7E3D">
        <w:rPr>
          <w:rFonts w:ascii="Arial" w:hAnsi="Arial" w:cs="Arial"/>
          <w:sz w:val="24"/>
          <w:szCs w:val="24"/>
        </w:rPr>
        <w:t>Toda persona externa deberá presentarse en la caja y registrarse formato de control de acceso destinado para este fin utilizando la cédula cómo único documento válido autorizado. Sólo se permitirá su ingreso si al ser anunciado con el funcionario a quién visita se encuentra disponible o un funcionario verifica la identidad.</w:t>
      </w:r>
    </w:p>
    <w:p w:rsidR="009B5CC9" w:rsidRPr="00F27E3D" w:rsidRDefault="009B5CC9" w:rsidP="009B5CC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27E3D" w:rsidRPr="00F27E3D" w:rsidRDefault="00F27E3D" w:rsidP="00F27E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2.1.1.2 </w:t>
      </w:r>
      <w:r w:rsidRPr="00F27E3D">
        <w:rPr>
          <w:rFonts w:ascii="Arial" w:hAnsi="Arial" w:cs="Arial"/>
          <w:b/>
          <w:sz w:val="24"/>
          <w:szCs w:val="24"/>
        </w:rPr>
        <w:t>Acceso vehicular, moto o bicicletas</w:t>
      </w:r>
    </w:p>
    <w:p w:rsidR="00F27E3D" w:rsidRDefault="00F27E3D" w:rsidP="009B5CC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27E3D">
        <w:rPr>
          <w:rFonts w:ascii="Arial" w:hAnsi="Arial" w:cs="Arial"/>
          <w:sz w:val="24"/>
          <w:szCs w:val="24"/>
        </w:rPr>
        <w:t>El acceso vehicular no nos aplica, ya que no tenemos parqueadero privado dentro de nuestras instalaciones.</w:t>
      </w:r>
    </w:p>
    <w:p w:rsidR="009B5CC9" w:rsidRDefault="009B5CC9" w:rsidP="009B5CC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5CC9" w:rsidRDefault="009B5CC9" w:rsidP="009B5C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2.1.1.</w:t>
      </w:r>
      <w:r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Acceso a las instalaciones</w:t>
      </w:r>
    </w:p>
    <w:p w:rsidR="009B5CC9" w:rsidRDefault="009B5CC9" w:rsidP="009B5CC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visitante será recibido por el encargado de la tienda y este lo dirigirá al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 xml:space="preserve"> a la cual tiene asignada la cita, para que este no se vaya a otra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 xml:space="preserve"> diferente. Con el fin de evitar inconvenientes.</w:t>
      </w:r>
    </w:p>
    <w:p w:rsidR="009B5CC9" w:rsidRPr="009B5CC9" w:rsidRDefault="009B5CC9" w:rsidP="009B5CC9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B5CC9" w:rsidRPr="00F27E3D" w:rsidRDefault="009B5CC9" w:rsidP="009B5CC9">
      <w:pPr>
        <w:rPr>
          <w:rFonts w:ascii="Arial" w:hAnsi="Arial" w:cs="Arial"/>
          <w:b/>
          <w:sz w:val="24"/>
          <w:szCs w:val="24"/>
        </w:rPr>
      </w:pPr>
    </w:p>
    <w:p w:rsidR="009B5CC9" w:rsidRDefault="009B5CC9" w:rsidP="00F27E3D">
      <w:pPr>
        <w:rPr>
          <w:rFonts w:ascii="Arial" w:hAnsi="Arial" w:cs="Arial"/>
          <w:sz w:val="24"/>
          <w:szCs w:val="24"/>
        </w:rPr>
      </w:pPr>
    </w:p>
    <w:p w:rsidR="00F27E3D" w:rsidRPr="00F27E3D" w:rsidRDefault="00F27E3D" w:rsidP="00F27E3D">
      <w:pPr>
        <w:rPr>
          <w:rFonts w:ascii="Arial" w:hAnsi="Arial" w:cs="Arial"/>
          <w:sz w:val="24"/>
          <w:szCs w:val="24"/>
        </w:rPr>
      </w:pPr>
    </w:p>
    <w:p w:rsidR="005E4B2F" w:rsidRPr="00095DE2" w:rsidRDefault="005E4B2F">
      <w:pPr>
        <w:rPr>
          <w:rFonts w:ascii="Arial" w:hAnsi="Arial" w:cs="Arial"/>
          <w:sz w:val="24"/>
          <w:szCs w:val="24"/>
        </w:rPr>
      </w:pPr>
    </w:p>
    <w:sectPr w:rsidR="005E4B2F" w:rsidRPr="00095D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398F"/>
      </v:shape>
    </w:pict>
  </w:numPicBullet>
  <w:abstractNum w:abstractNumId="0">
    <w:nsid w:val="22DB63D5"/>
    <w:multiLevelType w:val="hybridMultilevel"/>
    <w:tmpl w:val="7512B5B8"/>
    <w:lvl w:ilvl="0" w:tplc="B0DA2F2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6695F"/>
    <w:multiLevelType w:val="hybridMultilevel"/>
    <w:tmpl w:val="F8C094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6356B6"/>
    <w:multiLevelType w:val="hybridMultilevel"/>
    <w:tmpl w:val="B378AD8C"/>
    <w:lvl w:ilvl="0" w:tplc="CFDA9C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5C1BCE"/>
    <w:multiLevelType w:val="hybridMultilevel"/>
    <w:tmpl w:val="6716563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1F55A2"/>
    <w:multiLevelType w:val="hybridMultilevel"/>
    <w:tmpl w:val="FD22C752"/>
    <w:lvl w:ilvl="0" w:tplc="CFDA9C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DE2"/>
    <w:rsid w:val="00095DE2"/>
    <w:rsid w:val="00373FC9"/>
    <w:rsid w:val="004122E0"/>
    <w:rsid w:val="005E4B2F"/>
    <w:rsid w:val="00887C8C"/>
    <w:rsid w:val="009B5CC9"/>
    <w:rsid w:val="00D04F79"/>
    <w:rsid w:val="00F2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D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732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Recursos Humanos</dc:creator>
  <cp:lastModifiedBy>Recursos Humanos</cp:lastModifiedBy>
  <cp:revision>4</cp:revision>
  <dcterms:created xsi:type="dcterms:W3CDTF">2019-07-04T20:54:00Z</dcterms:created>
  <dcterms:modified xsi:type="dcterms:W3CDTF">2019-07-09T16:03:00Z</dcterms:modified>
</cp:coreProperties>
</file>