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AC" w:rsidRPr="00AA3D97" w:rsidRDefault="00AA3D97" w:rsidP="00AA3D97">
      <w:pPr>
        <w:jc w:val="both"/>
        <w:rPr>
          <w:rFonts w:ascii="Arial" w:hAnsi="Arial" w:cs="Arial"/>
          <w:b/>
          <w:sz w:val="24"/>
        </w:rPr>
      </w:pPr>
      <w:r w:rsidRPr="00AA3D97">
        <w:rPr>
          <w:rFonts w:ascii="Arial" w:hAnsi="Arial" w:cs="Arial"/>
          <w:b/>
          <w:sz w:val="24"/>
        </w:rPr>
        <w:t>USO  CARNET INSTITUCIONAL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 El presente documento tiene </w:t>
      </w:r>
      <w:r w:rsidR="00AA3D97" w:rsidRPr="00AA3D97">
        <w:rPr>
          <w:rFonts w:ascii="Arial" w:hAnsi="Arial" w:cs="Arial"/>
          <w:sz w:val="24"/>
        </w:rPr>
        <w:t>como</w:t>
      </w:r>
      <w:r w:rsidRPr="00AA3D97">
        <w:rPr>
          <w:rFonts w:ascii="Arial" w:hAnsi="Arial" w:cs="Arial"/>
          <w:sz w:val="24"/>
        </w:rPr>
        <w:t xml:space="preserve"> objet</w:t>
      </w:r>
      <w:r w:rsidR="00AA3D97" w:rsidRPr="00AA3D97">
        <w:rPr>
          <w:rFonts w:ascii="Arial" w:hAnsi="Arial" w:cs="Arial"/>
          <w:sz w:val="24"/>
        </w:rPr>
        <w:t>iv</w:t>
      </w:r>
      <w:r w:rsidRPr="00AA3D97">
        <w:rPr>
          <w:rFonts w:ascii="Arial" w:hAnsi="Arial" w:cs="Arial"/>
          <w:sz w:val="24"/>
        </w:rPr>
        <w:t>o, establecer los lineamientos necesarios para que los</w:t>
      </w:r>
      <w:r w:rsidR="00B232EA"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 xml:space="preserve">empleados </w:t>
      </w:r>
      <w:r w:rsidRPr="00AA3D97">
        <w:rPr>
          <w:rFonts w:ascii="Arial" w:hAnsi="Arial" w:cs="Arial"/>
          <w:sz w:val="24"/>
        </w:rPr>
        <w:t>de</w:t>
      </w:r>
      <w:r w:rsidR="00AA3D97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l</w:t>
      </w:r>
      <w:r w:rsidR="00AA3D97" w:rsidRPr="00AA3D97">
        <w:rPr>
          <w:rFonts w:ascii="Arial" w:hAnsi="Arial" w:cs="Arial"/>
          <w:sz w:val="24"/>
        </w:rPr>
        <w:t>a</w:t>
      </w:r>
      <w:r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>Empresa</w:t>
      </w:r>
      <w:r w:rsidRPr="00AA3D97">
        <w:rPr>
          <w:rFonts w:ascii="Arial" w:hAnsi="Arial" w:cs="Arial"/>
          <w:sz w:val="24"/>
        </w:rPr>
        <w:t>, hagan uso y porten adecuadamente el carnet institucional; por lo que, se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presentan el marco normativo, ámbito de aplicación, niveles de responsabilidad y disposiciones generales,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que deberán ser cumplidas por cada uno de los </w:t>
      </w:r>
      <w:r w:rsidR="00AA3D97">
        <w:rPr>
          <w:rFonts w:ascii="Arial" w:hAnsi="Arial" w:cs="Arial"/>
          <w:sz w:val="24"/>
        </w:rPr>
        <w:t>empleados</w:t>
      </w:r>
      <w:r w:rsidRPr="00AA3D97">
        <w:rPr>
          <w:rFonts w:ascii="Arial" w:hAnsi="Arial" w:cs="Arial"/>
          <w:sz w:val="24"/>
        </w:rPr>
        <w:t>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1. Marco Normativo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a) Objetivo del Instructivo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 Establecer las normas y procedimientos para el adecuado uso y portación del carnet de identificación de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los </w:t>
      </w:r>
      <w:r w:rsidR="00F6229D" w:rsidRPr="00AA3D97">
        <w:rPr>
          <w:rFonts w:ascii="Arial" w:hAnsi="Arial" w:cs="Arial"/>
          <w:sz w:val="24"/>
        </w:rPr>
        <w:t>empleados de la  Empresa</w:t>
      </w:r>
      <w:r w:rsidRPr="00AA3D97">
        <w:rPr>
          <w:rFonts w:ascii="Arial" w:hAnsi="Arial" w:cs="Arial"/>
          <w:sz w:val="24"/>
        </w:rPr>
        <w:t>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b) Ámbito de aplicación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El presente instructivo tiene aplicación en </w:t>
      </w:r>
      <w:r w:rsidR="00AA3D97">
        <w:rPr>
          <w:rFonts w:ascii="Arial" w:hAnsi="Arial" w:cs="Arial"/>
          <w:sz w:val="24"/>
        </w:rPr>
        <w:t xml:space="preserve">todas </w:t>
      </w:r>
      <w:r w:rsidRPr="00AA3D97">
        <w:rPr>
          <w:rFonts w:ascii="Arial" w:hAnsi="Arial" w:cs="Arial"/>
          <w:sz w:val="24"/>
        </w:rPr>
        <w:t xml:space="preserve">las </w:t>
      </w:r>
      <w:r w:rsidR="00AA3D97">
        <w:rPr>
          <w:rFonts w:ascii="Arial" w:hAnsi="Arial" w:cs="Arial"/>
          <w:sz w:val="24"/>
        </w:rPr>
        <w:t>áreas de la empresa</w:t>
      </w:r>
      <w:r w:rsidRPr="00AA3D97">
        <w:rPr>
          <w:rFonts w:ascii="Arial" w:hAnsi="Arial" w:cs="Arial"/>
          <w:sz w:val="24"/>
        </w:rPr>
        <w:t xml:space="preserve">, siendo regulado por la Recursos </w:t>
      </w:r>
      <w:r w:rsidR="00AA3D97">
        <w:rPr>
          <w:rFonts w:ascii="Arial" w:hAnsi="Arial" w:cs="Arial"/>
          <w:sz w:val="24"/>
        </w:rPr>
        <w:t>Humanos.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 Todo instructivo conlleva el cumplimiento de normas y disposiciones, las cuales deben ser atendidas por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el personal; caso contrario, se aplicarán las sanciones correspondientes.</w:t>
      </w:r>
    </w:p>
    <w:p w:rsid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c) Niveles de responsabilidad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 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Es responsabilidad de Recursos Humanos, de los </w:t>
      </w:r>
      <w:r w:rsidR="00AA3D97">
        <w:rPr>
          <w:rFonts w:ascii="Arial" w:hAnsi="Arial" w:cs="Arial"/>
          <w:sz w:val="24"/>
        </w:rPr>
        <w:t>líderes</w:t>
      </w:r>
      <w:r w:rsidRPr="00AA3D97">
        <w:rPr>
          <w:rFonts w:ascii="Arial" w:hAnsi="Arial" w:cs="Arial"/>
          <w:sz w:val="24"/>
        </w:rPr>
        <w:t xml:space="preserve"> de </w:t>
      </w:r>
      <w:r w:rsidR="00AA3D97">
        <w:rPr>
          <w:rFonts w:ascii="Arial" w:hAnsi="Arial" w:cs="Arial"/>
          <w:sz w:val="24"/>
        </w:rPr>
        <w:t>áreas</w:t>
      </w:r>
      <w:r w:rsidRPr="00AA3D97">
        <w:rPr>
          <w:rFonts w:ascii="Arial" w:hAnsi="Arial" w:cs="Arial"/>
          <w:sz w:val="24"/>
        </w:rPr>
        <w:t xml:space="preserve"> y de los </w:t>
      </w:r>
      <w:r w:rsidR="00AA3D97">
        <w:rPr>
          <w:rFonts w:ascii="Arial" w:hAnsi="Arial" w:cs="Arial"/>
          <w:sz w:val="24"/>
        </w:rPr>
        <w:t>administradores de las tiendas</w:t>
      </w:r>
      <w:r w:rsidRPr="00AA3D97">
        <w:rPr>
          <w:rFonts w:ascii="Arial" w:hAnsi="Arial" w:cs="Arial"/>
          <w:sz w:val="24"/>
        </w:rPr>
        <w:t>, cumplir y hacer cumplir lo dispuesto en el presente Instructivo.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2. Normas y Disposiciones Generales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a) El carnet de identificación es personal e intransferible y de uso obligatorio para todos los</w:t>
      </w:r>
      <w:r w:rsidR="00B232EA"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>empleados de la  Empresa</w:t>
      </w:r>
      <w:r w:rsidRPr="00AA3D97">
        <w:rPr>
          <w:rFonts w:ascii="Arial" w:hAnsi="Arial" w:cs="Arial"/>
          <w:sz w:val="24"/>
        </w:rPr>
        <w:t>, por lo que dentro de la jornada laboral deberá portarse en un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lugar visible que facilite la identificación del </w:t>
      </w:r>
      <w:r w:rsidR="00AF7950">
        <w:rPr>
          <w:rFonts w:ascii="Arial" w:hAnsi="Arial" w:cs="Arial"/>
          <w:sz w:val="24"/>
        </w:rPr>
        <w:t>empleado</w:t>
      </w:r>
      <w:r w:rsidRPr="00AA3D97">
        <w:rPr>
          <w:rFonts w:ascii="Arial" w:hAnsi="Arial" w:cs="Arial"/>
          <w:sz w:val="24"/>
        </w:rPr>
        <w:t>. En ningún caso, el portador del carnet, está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facultado para utiliza</w:t>
      </w:r>
      <w:r w:rsidR="00AF7950">
        <w:rPr>
          <w:rFonts w:ascii="Arial" w:hAnsi="Arial" w:cs="Arial"/>
          <w:sz w:val="24"/>
        </w:rPr>
        <w:t>rl</w:t>
      </w:r>
      <w:r w:rsidRPr="00AA3D97">
        <w:rPr>
          <w:rFonts w:ascii="Arial" w:hAnsi="Arial" w:cs="Arial"/>
          <w:sz w:val="24"/>
        </w:rPr>
        <w:t>o en funciones diferentes o ajenas a las del cargo asignado; así como será el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jefe inmediato, quien vigile el cumplimiento de esta disposición.</w:t>
      </w:r>
    </w:p>
    <w:p w:rsidR="00814FAC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814FAC" w:rsidRPr="00AA3D97">
        <w:rPr>
          <w:rFonts w:ascii="Arial" w:hAnsi="Arial" w:cs="Arial"/>
          <w:sz w:val="24"/>
        </w:rPr>
        <w:t>) La reposición del carnet de identificación, por motivos de robo, requerirá de copia certificada de la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denuncia o aviso a la Policía Nacional Civil; debiendo reportarlo al Jefe inmediato, en un plazo no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mayor a 48 horas; quien se encargará de reportado al Departamento de Recursos Humanos, en un plazo no mayor a cinco días calendario posterior al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robo, para su reposición.</w:t>
      </w:r>
    </w:p>
    <w:p w:rsidR="00AF7950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</w:t>
      </w:r>
      <w:r w:rsidR="00814FAC" w:rsidRPr="00AA3D97">
        <w:rPr>
          <w:rFonts w:ascii="Arial" w:hAnsi="Arial" w:cs="Arial"/>
          <w:sz w:val="24"/>
        </w:rPr>
        <w:t>) La reposición del carnet de identificación por motivos de extravío o deterioro debido al uso, el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empleado deberá reportarlo al Jefe inmediato, en un plazo no mayor de 48 horas; para que éste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 xml:space="preserve">solicite su reposición, ante </w:t>
      </w:r>
      <w:r>
        <w:rPr>
          <w:rFonts w:ascii="Arial" w:hAnsi="Arial" w:cs="Arial"/>
          <w:sz w:val="24"/>
        </w:rPr>
        <w:t>Recursos Humanos.</w:t>
      </w:r>
    </w:p>
    <w:p w:rsidR="00814FAC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814FAC" w:rsidRPr="00AA3D97">
        <w:rPr>
          <w:rFonts w:ascii="Arial" w:hAnsi="Arial" w:cs="Arial"/>
          <w:sz w:val="24"/>
        </w:rPr>
        <w:t>) Cuando el empleado</w:t>
      </w:r>
      <w:r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 xml:space="preserve">deje de laborar para la </w:t>
      </w:r>
      <w:r>
        <w:rPr>
          <w:rFonts w:ascii="Arial" w:hAnsi="Arial" w:cs="Arial"/>
          <w:sz w:val="24"/>
        </w:rPr>
        <w:t>empresa</w:t>
      </w:r>
      <w:r w:rsidR="00814FAC" w:rsidRPr="00AA3D97">
        <w:rPr>
          <w:rFonts w:ascii="Arial" w:hAnsi="Arial" w:cs="Arial"/>
          <w:sz w:val="24"/>
        </w:rPr>
        <w:t xml:space="preserve">, el Jefe inmediato, deberá </w:t>
      </w:r>
      <w:r>
        <w:rPr>
          <w:rFonts w:ascii="Arial" w:hAnsi="Arial" w:cs="Arial"/>
          <w:sz w:val="24"/>
        </w:rPr>
        <w:t>solicitar la devolución del carnet, para poder devolverlo a Recursos Humanos,</w:t>
      </w:r>
      <w:r w:rsidR="00814FAC" w:rsidRPr="00AA3D97">
        <w:rPr>
          <w:rFonts w:ascii="Arial" w:hAnsi="Arial" w:cs="Arial"/>
          <w:sz w:val="24"/>
        </w:rPr>
        <w:t xml:space="preserve"> en un plazo no mayor a 48 horas, para su anulación.</w:t>
      </w:r>
    </w:p>
    <w:p w:rsidR="00814FAC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814FAC" w:rsidRPr="00AA3D97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Los administradores de las tiendas</w:t>
      </w:r>
      <w:r w:rsidR="00814FAC" w:rsidRPr="00AA3D97">
        <w:rPr>
          <w:rFonts w:ascii="Arial" w:hAnsi="Arial" w:cs="Arial"/>
          <w:sz w:val="24"/>
        </w:rPr>
        <w:t>, serán las responsables de velar por el uso adecuado y portación del carnet de identificación,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durante la jornada laboral.</w:t>
      </w:r>
    </w:p>
    <w:p w:rsidR="005E4B2F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814FAC" w:rsidRPr="00AA3D97">
        <w:rPr>
          <w:rFonts w:ascii="Arial" w:hAnsi="Arial" w:cs="Arial"/>
          <w:sz w:val="24"/>
        </w:rPr>
        <w:t>) El carnet de identificación es propiedad de</w:t>
      </w:r>
      <w:r w:rsidR="007142F6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l</w:t>
      </w:r>
      <w:r w:rsidR="007142F6">
        <w:rPr>
          <w:rFonts w:ascii="Arial" w:hAnsi="Arial" w:cs="Arial"/>
          <w:sz w:val="24"/>
        </w:rPr>
        <w:t>a</w:t>
      </w:r>
      <w:bookmarkStart w:id="0" w:name="_GoBack"/>
      <w:bookmarkEnd w:id="0"/>
      <w:r w:rsidR="00814FAC"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>Empresa</w:t>
      </w:r>
      <w:r>
        <w:rPr>
          <w:rFonts w:ascii="Arial" w:hAnsi="Arial" w:cs="Arial"/>
          <w:sz w:val="24"/>
        </w:rPr>
        <w:t>.</w:t>
      </w:r>
    </w:p>
    <w:p w:rsidR="00AA3D97" w:rsidRPr="00AA3D97" w:rsidRDefault="00AA3D97">
      <w:pPr>
        <w:jc w:val="both"/>
        <w:rPr>
          <w:rFonts w:ascii="Arial" w:hAnsi="Arial" w:cs="Arial"/>
          <w:sz w:val="24"/>
        </w:rPr>
      </w:pPr>
    </w:p>
    <w:sectPr w:rsidR="00AA3D97" w:rsidRPr="00AA3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AC"/>
    <w:rsid w:val="004122E0"/>
    <w:rsid w:val="005325A3"/>
    <w:rsid w:val="005B3FBA"/>
    <w:rsid w:val="005E4B2F"/>
    <w:rsid w:val="007142F6"/>
    <w:rsid w:val="00814FAC"/>
    <w:rsid w:val="00887C8C"/>
    <w:rsid w:val="00AA3D97"/>
    <w:rsid w:val="00AF7950"/>
    <w:rsid w:val="00B232EA"/>
    <w:rsid w:val="00D04F79"/>
    <w:rsid w:val="00F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4</cp:revision>
  <dcterms:created xsi:type="dcterms:W3CDTF">2019-07-09T17:13:00Z</dcterms:created>
  <dcterms:modified xsi:type="dcterms:W3CDTF">2019-07-12T20:49:00Z</dcterms:modified>
</cp:coreProperties>
</file>