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F5A" w:rsidRPr="00602F5A" w:rsidRDefault="00602F5A" w:rsidP="00B312CC">
      <w:pPr>
        <w:spacing w:after="0"/>
        <w:jc w:val="both"/>
        <w:rPr>
          <w:rFonts w:ascii="Arial" w:hAnsi="Arial" w:cs="Arial"/>
          <w:b/>
          <w:sz w:val="24"/>
          <w:szCs w:val="24"/>
        </w:rPr>
      </w:pPr>
      <w:r w:rsidRPr="00602F5A">
        <w:rPr>
          <w:rFonts w:ascii="Arial" w:hAnsi="Arial" w:cs="Arial"/>
          <w:b/>
          <w:sz w:val="24"/>
          <w:szCs w:val="24"/>
        </w:rPr>
        <w:t>PROTOCOLO PARA EVENTOS INESPERADOS EN EL TRANSPORTE</w:t>
      </w:r>
    </w:p>
    <w:p w:rsidR="00602F5A" w:rsidRDefault="00602F5A" w:rsidP="00B312CC">
      <w:pPr>
        <w:spacing w:after="0"/>
        <w:jc w:val="both"/>
        <w:rPr>
          <w:rFonts w:ascii="Arial" w:hAnsi="Arial" w:cs="Arial"/>
          <w:sz w:val="24"/>
          <w:szCs w:val="24"/>
        </w:rPr>
      </w:pPr>
    </w:p>
    <w:p w:rsidR="00602F5A" w:rsidRPr="00602F5A" w:rsidRDefault="00602F5A" w:rsidP="00B312CC">
      <w:pPr>
        <w:spacing w:after="0"/>
        <w:jc w:val="both"/>
        <w:rPr>
          <w:rFonts w:ascii="Arial" w:hAnsi="Arial" w:cs="Arial"/>
          <w:b/>
          <w:sz w:val="24"/>
          <w:szCs w:val="24"/>
        </w:rPr>
      </w:pPr>
      <w:r w:rsidRPr="00602F5A">
        <w:rPr>
          <w:rFonts w:ascii="Arial" w:hAnsi="Arial" w:cs="Arial"/>
          <w:b/>
          <w:sz w:val="24"/>
          <w:szCs w:val="24"/>
        </w:rPr>
        <w:t>Objetivo</w:t>
      </w:r>
    </w:p>
    <w:p w:rsidR="00602F5A" w:rsidRPr="00602F5A" w:rsidRDefault="00602F5A" w:rsidP="00B312CC">
      <w:pPr>
        <w:spacing w:after="0"/>
        <w:jc w:val="both"/>
        <w:rPr>
          <w:rFonts w:ascii="Arial" w:hAnsi="Arial" w:cs="Arial"/>
          <w:sz w:val="24"/>
          <w:szCs w:val="24"/>
        </w:rPr>
      </w:pPr>
    </w:p>
    <w:p w:rsidR="00602F5A" w:rsidRDefault="00602F5A" w:rsidP="00B312CC">
      <w:pPr>
        <w:spacing w:after="0"/>
        <w:jc w:val="both"/>
        <w:rPr>
          <w:rFonts w:ascii="Arial" w:hAnsi="Arial" w:cs="Arial"/>
          <w:sz w:val="24"/>
          <w:szCs w:val="24"/>
        </w:rPr>
      </w:pPr>
      <w:r w:rsidRPr="00602F5A">
        <w:rPr>
          <w:rFonts w:ascii="Arial" w:hAnsi="Arial" w:cs="Arial"/>
          <w:sz w:val="24"/>
          <w:szCs w:val="24"/>
        </w:rPr>
        <w:t>Analizar desde un</w:t>
      </w:r>
      <w:r w:rsidRPr="00602F5A">
        <w:rPr>
          <w:rFonts w:ascii="Arial" w:hAnsi="Arial" w:cs="Arial"/>
          <w:sz w:val="24"/>
          <w:szCs w:val="24"/>
        </w:rPr>
        <w:t xml:space="preserve"> </w:t>
      </w:r>
      <w:r w:rsidRPr="00602F5A">
        <w:rPr>
          <w:rFonts w:ascii="Arial" w:hAnsi="Arial" w:cs="Arial"/>
          <w:sz w:val="24"/>
          <w:szCs w:val="24"/>
        </w:rPr>
        <w:t>aspecto</w:t>
      </w:r>
      <w:r w:rsidRPr="00602F5A">
        <w:rPr>
          <w:rFonts w:ascii="Arial" w:hAnsi="Arial" w:cs="Arial"/>
          <w:sz w:val="24"/>
          <w:szCs w:val="24"/>
        </w:rPr>
        <w:t xml:space="preserve"> </w:t>
      </w:r>
      <w:r w:rsidRPr="00602F5A">
        <w:rPr>
          <w:rFonts w:ascii="Arial" w:hAnsi="Arial" w:cs="Arial"/>
          <w:sz w:val="24"/>
          <w:szCs w:val="24"/>
        </w:rPr>
        <w:t>general</w:t>
      </w:r>
      <w:r w:rsidRPr="00602F5A">
        <w:rPr>
          <w:rFonts w:ascii="Arial" w:hAnsi="Arial" w:cs="Arial"/>
          <w:sz w:val="24"/>
          <w:szCs w:val="24"/>
        </w:rPr>
        <w:t xml:space="preserve"> la seguridad en la operación del transporte de carga por carretera. </w:t>
      </w:r>
    </w:p>
    <w:p w:rsidR="00602F5A" w:rsidRDefault="00602F5A" w:rsidP="003A072D">
      <w:pPr>
        <w:spacing w:after="0" w:line="240" w:lineRule="auto"/>
        <w:jc w:val="both"/>
        <w:rPr>
          <w:rFonts w:ascii="Arial" w:hAnsi="Arial" w:cs="Arial"/>
          <w:sz w:val="24"/>
          <w:szCs w:val="24"/>
        </w:rPr>
      </w:pPr>
    </w:p>
    <w:p w:rsidR="00602F5A" w:rsidRPr="00602F5A" w:rsidRDefault="00602F5A" w:rsidP="00B312CC">
      <w:pPr>
        <w:spacing w:after="0"/>
        <w:jc w:val="both"/>
        <w:rPr>
          <w:rFonts w:ascii="Arial" w:hAnsi="Arial" w:cs="Arial"/>
          <w:b/>
          <w:sz w:val="24"/>
          <w:szCs w:val="24"/>
        </w:rPr>
      </w:pPr>
      <w:r w:rsidRPr="00602F5A">
        <w:rPr>
          <w:rFonts w:ascii="Arial" w:hAnsi="Arial" w:cs="Arial"/>
          <w:b/>
          <w:sz w:val="24"/>
          <w:szCs w:val="24"/>
        </w:rPr>
        <w:t>Seguridad en las operaciones de transporte</w:t>
      </w:r>
    </w:p>
    <w:p w:rsidR="00602F5A" w:rsidRDefault="00602F5A" w:rsidP="003A072D">
      <w:pPr>
        <w:spacing w:after="0" w:line="240" w:lineRule="auto"/>
        <w:jc w:val="both"/>
      </w:pPr>
    </w:p>
    <w:p w:rsidR="00602F5A" w:rsidRDefault="00602F5A" w:rsidP="00B312CC">
      <w:pPr>
        <w:spacing w:after="0"/>
        <w:jc w:val="both"/>
        <w:rPr>
          <w:rFonts w:ascii="Arial" w:hAnsi="Arial" w:cs="Arial"/>
          <w:sz w:val="24"/>
          <w:szCs w:val="24"/>
        </w:rPr>
      </w:pPr>
      <w:r>
        <w:rPr>
          <w:rFonts w:ascii="Arial" w:hAnsi="Arial" w:cs="Arial"/>
          <w:sz w:val="24"/>
          <w:szCs w:val="24"/>
        </w:rPr>
        <w:t>Para el transporte</w:t>
      </w:r>
      <w:r w:rsidR="009D6C84">
        <w:rPr>
          <w:rFonts w:ascii="Arial" w:hAnsi="Arial" w:cs="Arial"/>
          <w:sz w:val="24"/>
          <w:szCs w:val="24"/>
        </w:rPr>
        <w:t xml:space="preserve"> terrestre</w:t>
      </w:r>
      <w:r>
        <w:rPr>
          <w:rFonts w:ascii="Arial" w:hAnsi="Arial" w:cs="Arial"/>
          <w:sz w:val="24"/>
          <w:szCs w:val="24"/>
        </w:rPr>
        <w:t xml:space="preserve"> de mercancía</w:t>
      </w:r>
      <w:r w:rsidR="009D6C84">
        <w:rPr>
          <w:rFonts w:ascii="Arial" w:hAnsi="Arial" w:cs="Arial"/>
          <w:sz w:val="24"/>
          <w:szCs w:val="24"/>
        </w:rPr>
        <w:t xml:space="preserve">, al momento de realizar los desplazamientos desde las tiendas, hasta el lugar de destino, se manejaran las siguientes recomendaciones, en caso de </w:t>
      </w:r>
      <w:r w:rsidR="00B312CC">
        <w:rPr>
          <w:rFonts w:ascii="Arial" w:hAnsi="Arial" w:cs="Arial"/>
          <w:sz w:val="24"/>
          <w:szCs w:val="24"/>
        </w:rPr>
        <w:t>alguna situación inesperada:</w:t>
      </w:r>
    </w:p>
    <w:p w:rsidR="00602F5A" w:rsidRDefault="00602F5A" w:rsidP="00B312CC">
      <w:pPr>
        <w:spacing w:after="0"/>
        <w:jc w:val="both"/>
        <w:rPr>
          <w:rFonts w:ascii="Arial" w:hAnsi="Arial" w:cs="Arial"/>
          <w:sz w:val="24"/>
          <w:szCs w:val="24"/>
        </w:rPr>
      </w:pPr>
    </w:p>
    <w:p w:rsidR="003D3A76" w:rsidRPr="00602F5A" w:rsidRDefault="003D3A76" w:rsidP="00B312CC">
      <w:pPr>
        <w:spacing w:after="0"/>
        <w:jc w:val="both"/>
        <w:rPr>
          <w:rFonts w:ascii="Arial" w:hAnsi="Arial" w:cs="Arial"/>
          <w:sz w:val="24"/>
          <w:szCs w:val="24"/>
        </w:rPr>
      </w:pPr>
      <w:r w:rsidRPr="00602F5A">
        <w:rPr>
          <w:rFonts w:ascii="Arial" w:hAnsi="Arial" w:cs="Arial"/>
          <w:sz w:val="24"/>
          <w:szCs w:val="24"/>
        </w:rPr>
        <w:t>•En caso de salir con devolución o rechazo, debe informar cuantas cajas lleva y el motivo del rechazo.</w:t>
      </w:r>
    </w:p>
    <w:p w:rsidR="003D3A76" w:rsidRPr="00602F5A" w:rsidRDefault="003D3A76" w:rsidP="00B312CC">
      <w:pPr>
        <w:spacing w:after="0"/>
        <w:jc w:val="both"/>
        <w:rPr>
          <w:rFonts w:ascii="Arial" w:hAnsi="Arial" w:cs="Arial"/>
          <w:sz w:val="24"/>
          <w:szCs w:val="24"/>
        </w:rPr>
      </w:pPr>
      <w:r w:rsidRPr="00602F5A">
        <w:rPr>
          <w:rFonts w:ascii="Arial" w:hAnsi="Arial" w:cs="Arial"/>
          <w:sz w:val="24"/>
          <w:szCs w:val="24"/>
        </w:rPr>
        <w:t>•La dirección del siguiente destino (</w:t>
      </w:r>
      <w:r w:rsidR="009D6C84">
        <w:rPr>
          <w:rFonts w:ascii="Arial" w:hAnsi="Arial" w:cs="Arial"/>
          <w:sz w:val="24"/>
          <w:szCs w:val="24"/>
        </w:rPr>
        <w:t>dirección, teléfono, contacto</w:t>
      </w:r>
      <w:r w:rsidRPr="00602F5A">
        <w:rPr>
          <w:rFonts w:ascii="Arial" w:hAnsi="Arial" w:cs="Arial"/>
          <w:sz w:val="24"/>
          <w:szCs w:val="24"/>
        </w:rPr>
        <w:t xml:space="preserve"> municipio y razón social).</w:t>
      </w:r>
    </w:p>
    <w:p w:rsidR="003D3A76" w:rsidRPr="00602F5A" w:rsidRDefault="003D3A76" w:rsidP="00B312CC">
      <w:pPr>
        <w:spacing w:after="0"/>
        <w:jc w:val="both"/>
        <w:rPr>
          <w:rFonts w:ascii="Arial" w:hAnsi="Arial" w:cs="Arial"/>
          <w:sz w:val="24"/>
          <w:szCs w:val="24"/>
        </w:rPr>
      </w:pPr>
      <w:r w:rsidRPr="00602F5A">
        <w:rPr>
          <w:rFonts w:ascii="Arial" w:hAnsi="Arial" w:cs="Arial"/>
          <w:sz w:val="24"/>
          <w:szCs w:val="24"/>
        </w:rPr>
        <w:t>•Falla mecánica: El operador debe informar cual es la falla mecánica y si tiene solución.</w:t>
      </w:r>
    </w:p>
    <w:p w:rsidR="003D3A76" w:rsidRPr="00602F5A" w:rsidRDefault="003D3A76" w:rsidP="00B312CC">
      <w:pPr>
        <w:spacing w:after="0"/>
        <w:jc w:val="both"/>
        <w:rPr>
          <w:rFonts w:ascii="Arial" w:hAnsi="Arial" w:cs="Arial"/>
          <w:sz w:val="24"/>
          <w:szCs w:val="24"/>
        </w:rPr>
      </w:pPr>
      <w:r w:rsidRPr="00602F5A">
        <w:rPr>
          <w:rFonts w:ascii="Arial" w:hAnsi="Arial" w:cs="Arial"/>
          <w:sz w:val="24"/>
          <w:szCs w:val="24"/>
        </w:rPr>
        <w:t xml:space="preserve">•Detención por autoridades: El operador debe informar antes de bajar de la unidad, el número de patrulla y </w:t>
      </w:r>
      <w:r w:rsidR="009D6C84" w:rsidRPr="00602F5A">
        <w:rPr>
          <w:rFonts w:ascii="Arial" w:hAnsi="Arial" w:cs="Arial"/>
          <w:sz w:val="24"/>
          <w:szCs w:val="24"/>
        </w:rPr>
        <w:t>autoridad</w:t>
      </w:r>
      <w:r w:rsidRPr="00602F5A">
        <w:rPr>
          <w:rFonts w:ascii="Arial" w:hAnsi="Arial" w:cs="Arial"/>
          <w:sz w:val="24"/>
          <w:szCs w:val="24"/>
        </w:rPr>
        <w:t xml:space="preserve"> de la misma y solicitar paro de motor.</w:t>
      </w:r>
    </w:p>
    <w:p w:rsidR="003D3A76" w:rsidRPr="00602F5A" w:rsidRDefault="003D3A76" w:rsidP="00B312CC">
      <w:pPr>
        <w:spacing w:after="0"/>
        <w:jc w:val="both"/>
        <w:rPr>
          <w:rFonts w:ascii="Arial" w:hAnsi="Arial" w:cs="Arial"/>
          <w:sz w:val="24"/>
          <w:szCs w:val="24"/>
        </w:rPr>
      </w:pPr>
      <w:r w:rsidRPr="00602F5A">
        <w:rPr>
          <w:rFonts w:ascii="Arial" w:hAnsi="Arial" w:cs="Arial"/>
          <w:sz w:val="24"/>
          <w:szCs w:val="24"/>
        </w:rPr>
        <w:t>•Accidentes Automovilísticos: El operador debe infor</w:t>
      </w:r>
      <w:r w:rsidR="009D6C84">
        <w:rPr>
          <w:rFonts w:ascii="Arial" w:hAnsi="Arial" w:cs="Arial"/>
          <w:sz w:val="24"/>
          <w:szCs w:val="24"/>
        </w:rPr>
        <w:t>mar que ha sufrido un accidente</w:t>
      </w:r>
      <w:r w:rsidRPr="00602F5A">
        <w:rPr>
          <w:rFonts w:ascii="Arial" w:hAnsi="Arial" w:cs="Arial"/>
          <w:sz w:val="24"/>
          <w:szCs w:val="24"/>
        </w:rPr>
        <w:t>.</w:t>
      </w:r>
    </w:p>
    <w:p w:rsidR="003D3A76" w:rsidRPr="00602F5A" w:rsidRDefault="003D3A76" w:rsidP="00B312CC">
      <w:pPr>
        <w:spacing w:after="0"/>
        <w:jc w:val="both"/>
        <w:rPr>
          <w:rFonts w:ascii="Arial" w:hAnsi="Arial" w:cs="Arial"/>
          <w:sz w:val="24"/>
          <w:szCs w:val="24"/>
        </w:rPr>
      </w:pPr>
      <w:r w:rsidRPr="00602F5A">
        <w:rPr>
          <w:rFonts w:ascii="Arial" w:hAnsi="Arial" w:cs="Arial"/>
          <w:sz w:val="24"/>
          <w:szCs w:val="24"/>
        </w:rPr>
        <w:t>•Manifestaciones y bloque</w:t>
      </w:r>
      <w:r w:rsidR="009D6C84">
        <w:rPr>
          <w:rFonts w:ascii="Arial" w:hAnsi="Arial" w:cs="Arial"/>
          <w:sz w:val="24"/>
          <w:szCs w:val="24"/>
        </w:rPr>
        <w:t>os de avenida y carreteras: El administrador</w:t>
      </w:r>
      <w:r w:rsidRPr="00602F5A">
        <w:rPr>
          <w:rFonts w:ascii="Arial" w:hAnsi="Arial" w:cs="Arial"/>
          <w:sz w:val="24"/>
          <w:szCs w:val="24"/>
        </w:rPr>
        <w:t xml:space="preserve"> junto con el </w:t>
      </w:r>
      <w:r w:rsidR="009D6C84">
        <w:rPr>
          <w:rFonts w:ascii="Arial" w:hAnsi="Arial" w:cs="Arial"/>
          <w:sz w:val="24"/>
          <w:szCs w:val="24"/>
        </w:rPr>
        <w:t>conductor</w:t>
      </w:r>
      <w:r w:rsidRPr="00602F5A">
        <w:rPr>
          <w:rFonts w:ascii="Arial" w:hAnsi="Arial" w:cs="Arial"/>
          <w:sz w:val="24"/>
          <w:szCs w:val="24"/>
        </w:rPr>
        <w:t xml:space="preserve"> deben trazar la ruta alterna con previa autorización </w:t>
      </w:r>
      <w:r w:rsidR="009D6C84">
        <w:rPr>
          <w:rFonts w:ascii="Arial" w:hAnsi="Arial" w:cs="Arial"/>
          <w:sz w:val="24"/>
          <w:szCs w:val="24"/>
        </w:rPr>
        <w:t>del director de mercadeo o la gerencia.</w:t>
      </w:r>
    </w:p>
    <w:p w:rsidR="003D3A76" w:rsidRPr="00602F5A" w:rsidRDefault="003D3A76" w:rsidP="00B312CC">
      <w:pPr>
        <w:spacing w:after="0"/>
        <w:jc w:val="both"/>
        <w:rPr>
          <w:rFonts w:ascii="Arial" w:hAnsi="Arial" w:cs="Arial"/>
          <w:sz w:val="24"/>
          <w:szCs w:val="24"/>
        </w:rPr>
      </w:pPr>
      <w:r w:rsidRPr="00602F5A">
        <w:rPr>
          <w:rFonts w:ascii="Arial" w:hAnsi="Arial" w:cs="Arial"/>
          <w:sz w:val="24"/>
          <w:szCs w:val="24"/>
        </w:rPr>
        <w:t xml:space="preserve">•Vehículo Sospechoso: Si el </w:t>
      </w:r>
      <w:r w:rsidR="009D6C84">
        <w:rPr>
          <w:rFonts w:ascii="Arial" w:hAnsi="Arial" w:cs="Arial"/>
          <w:sz w:val="24"/>
          <w:szCs w:val="24"/>
        </w:rPr>
        <w:t>conductor</w:t>
      </w:r>
      <w:r w:rsidRPr="00602F5A">
        <w:rPr>
          <w:rFonts w:ascii="Arial" w:hAnsi="Arial" w:cs="Arial"/>
          <w:sz w:val="24"/>
          <w:szCs w:val="24"/>
        </w:rPr>
        <w:t xml:space="preserve"> detecta un vehículo sospechoso debe reportar inmediatamente a</w:t>
      </w:r>
      <w:r w:rsidR="00B312CC">
        <w:rPr>
          <w:rFonts w:ascii="Arial" w:hAnsi="Arial" w:cs="Arial"/>
          <w:sz w:val="24"/>
          <w:szCs w:val="24"/>
        </w:rPr>
        <w:t>l administrador</w:t>
      </w:r>
      <w:r w:rsidRPr="00602F5A">
        <w:rPr>
          <w:rFonts w:ascii="Arial" w:hAnsi="Arial" w:cs="Arial"/>
          <w:sz w:val="24"/>
          <w:szCs w:val="24"/>
        </w:rPr>
        <w:t xml:space="preserve"> tratando de identificar placas del automóvil, color, modelo, número de personas a bordo, y tratara de no perder comunicación con </w:t>
      </w:r>
      <w:r w:rsidR="00B312CC">
        <w:rPr>
          <w:rFonts w:ascii="Arial" w:hAnsi="Arial" w:cs="Arial"/>
          <w:sz w:val="24"/>
          <w:szCs w:val="24"/>
        </w:rPr>
        <w:t>el administrador,</w:t>
      </w:r>
      <w:r w:rsidRPr="00602F5A">
        <w:rPr>
          <w:rFonts w:ascii="Arial" w:hAnsi="Arial" w:cs="Arial"/>
          <w:sz w:val="24"/>
          <w:szCs w:val="24"/>
        </w:rPr>
        <w:t xml:space="preserve"> informando ubicación cada dos minutos, o cada vez que tenga posibilidad (si </w:t>
      </w:r>
      <w:proofErr w:type="spellStart"/>
      <w:r w:rsidRPr="00602F5A">
        <w:rPr>
          <w:rFonts w:ascii="Arial" w:hAnsi="Arial" w:cs="Arial"/>
          <w:sz w:val="24"/>
          <w:szCs w:val="24"/>
        </w:rPr>
        <w:t>esta</w:t>
      </w:r>
      <w:proofErr w:type="spellEnd"/>
      <w:r w:rsidRPr="00602F5A">
        <w:rPr>
          <w:rFonts w:ascii="Arial" w:hAnsi="Arial" w:cs="Arial"/>
          <w:sz w:val="24"/>
          <w:szCs w:val="24"/>
        </w:rPr>
        <w:t xml:space="preserve"> maniobrando).</w:t>
      </w:r>
    </w:p>
    <w:p w:rsidR="003D3A76" w:rsidRPr="00602F5A" w:rsidRDefault="003D3A76" w:rsidP="00B312CC">
      <w:pPr>
        <w:spacing w:after="0"/>
        <w:jc w:val="both"/>
        <w:rPr>
          <w:rFonts w:ascii="Arial" w:hAnsi="Arial" w:cs="Arial"/>
          <w:sz w:val="24"/>
          <w:szCs w:val="24"/>
        </w:rPr>
      </w:pPr>
      <w:r w:rsidRPr="00602F5A">
        <w:rPr>
          <w:rFonts w:ascii="Arial" w:hAnsi="Arial" w:cs="Arial"/>
          <w:sz w:val="24"/>
          <w:szCs w:val="24"/>
        </w:rPr>
        <w:t xml:space="preserve">•Personas Sospechosas: Si el </w:t>
      </w:r>
      <w:r w:rsidR="00B312CC">
        <w:rPr>
          <w:rFonts w:ascii="Arial" w:hAnsi="Arial" w:cs="Arial"/>
          <w:sz w:val="24"/>
          <w:szCs w:val="24"/>
        </w:rPr>
        <w:t>conductor</w:t>
      </w:r>
      <w:r w:rsidRPr="00602F5A">
        <w:rPr>
          <w:rFonts w:ascii="Arial" w:hAnsi="Arial" w:cs="Arial"/>
          <w:sz w:val="24"/>
          <w:szCs w:val="24"/>
        </w:rPr>
        <w:t xml:space="preserve"> detecta algún sujeto sospechoso debe informar al </w:t>
      </w:r>
      <w:r w:rsidR="00B312CC">
        <w:rPr>
          <w:rFonts w:ascii="Arial" w:hAnsi="Arial" w:cs="Arial"/>
          <w:sz w:val="24"/>
          <w:szCs w:val="24"/>
        </w:rPr>
        <w:t>administrador,</w:t>
      </w:r>
      <w:r w:rsidRPr="00602F5A">
        <w:rPr>
          <w:rFonts w:ascii="Arial" w:hAnsi="Arial" w:cs="Arial"/>
          <w:sz w:val="24"/>
          <w:szCs w:val="24"/>
        </w:rPr>
        <w:t xml:space="preserve"> la descripción, estatura, color de piel, vestimenta y procurar no perder comunicación con el </w:t>
      </w:r>
      <w:r w:rsidR="00B312CC">
        <w:rPr>
          <w:rFonts w:ascii="Arial" w:hAnsi="Arial" w:cs="Arial"/>
          <w:sz w:val="24"/>
          <w:szCs w:val="24"/>
        </w:rPr>
        <w:t>administrador.</w:t>
      </w:r>
    </w:p>
    <w:p w:rsidR="00B312CC" w:rsidRDefault="00B312CC" w:rsidP="00B312CC">
      <w:pPr>
        <w:spacing w:after="0"/>
        <w:jc w:val="both"/>
        <w:rPr>
          <w:rFonts w:ascii="Arial" w:hAnsi="Arial" w:cs="Arial"/>
          <w:sz w:val="24"/>
          <w:szCs w:val="24"/>
        </w:rPr>
      </w:pPr>
    </w:p>
    <w:p w:rsidR="003D3A76" w:rsidRPr="00B312CC" w:rsidRDefault="00B312CC" w:rsidP="00B312CC">
      <w:pPr>
        <w:spacing w:after="0"/>
        <w:jc w:val="both"/>
        <w:rPr>
          <w:rFonts w:ascii="Arial" w:hAnsi="Arial" w:cs="Arial"/>
          <w:b/>
          <w:sz w:val="24"/>
          <w:szCs w:val="24"/>
        </w:rPr>
      </w:pPr>
      <w:r w:rsidRPr="00B312CC">
        <w:rPr>
          <w:rFonts w:ascii="Arial" w:hAnsi="Arial" w:cs="Arial"/>
          <w:b/>
          <w:sz w:val="24"/>
          <w:szCs w:val="24"/>
        </w:rPr>
        <w:t>RECUERDA QUE</w:t>
      </w:r>
    </w:p>
    <w:p w:rsidR="00B312CC" w:rsidRPr="00602F5A" w:rsidRDefault="00B312CC" w:rsidP="00B312CC">
      <w:pPr>
        <w:spacing w:after="0"/>
        <w:jc w:val="both"/>
        <w:rPr>
          <w:rFonts w:ascii="Arial" w:hAnsi="Arial" w:cs="Arial"/>
          <w:sz w:val="24"/>
          <w:szCs w:val="24"/>
        </w:rPr>
      </w:pPr>
    </w:p>
    <w:p w:rsidR="00B312CC" w:rsidRPr="00602F5A" w:rsidRDefault="003D3A76" w:rsidP="00B312CC">
      <w:pPr>
        <w:spacing w:after="0"/>
        <w:jc w:val="both"/>
        <w:rPr>
          <w:rFonts w:ascii="Arial" w:hAnsi="Arial" w:cs="Arial"/>
          <w:sz w:val="24"/>
          <w:szCs w:val="24"/>
        </w:rPr>
      </w:pPr>
      <w:r w:rsidRPr="00602F5A">
        <w:rPr>
          <w:rFonts w:ascii="Arial" w:hAnsi="Arial" w:cs="Arial"/>
          <w:sz w:val="24"/>
          <w:szCs w:val="24"/>
        </w:rPr>
        <w:t>Actuar con exceso de confianza nos lleva a generar riesgo en el cumplimiento de los procesos de Seguridad, situación aprovechada por la delincuencia.</w:t>
      </w:r>
    </w:p>
    <w:p w:rsidR="003D3A76" w:rsidRDefault="003D3A76" w:rsidP="00B312CC">
      <w:pPr>
        <w:spacing w:after="0"/>
        <w:jc w:val="both"/>
        <w:rPr>
          <w:rFonts w:ascii="Arial" w:hAnsi="Arial" w:cs="Arial"/>
          <w:sz w:val="24"/>
          <w:szCs w:val="24"/>
        </w:rPr>
      </w:pPr>
      <w:r w:rsidRPr="00602F5A">
        <w:rPr>
          <w:rFonts w:ascii="Arial" w:hAnsi="Arial" w:cs="Arial"/>
          <w:sz w:val="24"/>
          <w:szCs w:val="24"/>
        </w:rPr>
        <w:t>Suponer que es muy posible ser asaltado y nunca suponer que esto no puede suceder.</w:t>
      </w:r>
    </w:p>
    <w:p w:rsidR="003D3A76" w:rsidRDefault="003D3A76" w:rsidP="00B312CC">
      <w:pPr>
        <w:spacing w:after="0"/>
        <w:jc w:val="both"/>
        <w:rPr>
          <w:rFonts w:ascii="Arial" w:hAnsi="Arial" w:cs="Arial"/>
          <w:sz w:val="24"/>
          <w:szCs w:val="24"/>
        </w:rPr>
      </w:pPr>
      <w:r w:rsidRPr="00602F5A">
        <w:rPr>
          <w:rFonts w:ascii="Arial" w:hAnsi="Arial" w:cs="Arial"/>
          <w:sz w:val="24"/>
          <w:szCs w:val="24"/>
        </w:rPr>
        <w:lastRenderedPageBreak/>
        <w:t>Ante cualquier duda repórtenos:</w:t>
      </w:r>
    </w:p>
    <w:p w:rsidR="00B312CC" w:rsidRPr="00602F5A" w:rsidRDefault="00B312CC" w:rsidP="00B312CC">
      <w:pPr>
        <w:spacing w:after="0"/>
        <w:jc w:val="both"/>
        <w:rPr>
          <w:rFonts w:ascii="Arial" w:hAnsi="Arial" w:cs="Arial"/>
          <w:sz w:val="24"/>
          <w:szCs w:val="24"/>
        </w:rPr>
      </w:pPr>
    </w:p>
    <w:p w:rsidR="003D3A76" w:rsidRPr="003A072D" w:rsidRDefault="003D3A76" w:rsidP="003A072D">
      <w:pPr>
        <w:pStyle w:val="Prrafodelista"/>
        <w:numPr>
          <w:ilvl w:val="0"/>
          <w:numId w:val="7"/>
        </w:numPr>
        <w:spacing w:after="0"/>
        <w:jc w:val="both"/>
        <w:rPr>
          <w:rFonts w:ascii="Arial" w:hAnsi="Arial" w:cs="Arial"/>
          <w:sz w:val="24"/>
          <w:szCs w:val="24"/>
        </w:rPr>
      </w:pPr>
      <w:r w:rsidRPr="003A072D">
        <w:rPr>
          <w:rFonts w:ascii="Arial" w:hAnsi="Arial" w:cs="Arial"/>
          <w:sz w:val="24"/>
          <w:szCs w:val="24"/>
        </w:rPr>
        <w:t xml:space="preserve">Asegurarse de que su equipo de comunicación </w:t>
      </w:r>
      <w:proofErr w:type="spellStart"/>
      <w:r w:rsidRPr="003A072D">
        <w:rPr>
          <w:rFonts w:ascii="Arial" w:hAnsi="Arial" w:cs="Arial"/>
          <w:sz w:val="24"/>
          <w:szCs w:val="24"/>
        </w:rPr>
        <w:t>esta</w:t>
      </w:r>
      <w:proofErr w:type="spellEnd"/>
      <w:r w:rsidRPr="003A072D">
        <w:rPr>
          <w:rFonts w:ascii="Arial" w:hAnsi="Arial" w:cs="Arial"/>
          <w:sz w:val="24"/>
          <w:szCs w:val="24"/>
        </w:rPr>
        <w:t xml:space="preserve"> funcionando correctamente y no se encuentra con batería baja, además de mantenerlo en una posición que le permita contestar rápidamente.</w:t>
      </w:r>
    </w:p>
    <w:p w:rsidR="003D3A76" w:rsidRPr="003A072D" w:rsidRDefault="003D3A76" w:rsidP="003A072D">
      <w:pPr>
        <w:pStyle w:val="Prrafodelista"/>
        <w:numPr>
          <w:ilvl w:val="0"/>
          <w:numId w:val="7"/>
        </w:numPr>
        <w:spacing w:after="0"/>
        <w:jc w:val="both"/>
        <w:rPr>
          <w:rFonts w:ascii="Arial" w:hAnsi="Arial" w:cs="Arial"/>
          <w:sz w:val="24"/>
          <w:szCs w:val="24"/>
        </w:rPr>
      </w:pPr>
      <w:r w:rsidRPr="003A072D">
        <w:rPr>
          <w:rFonts w:ascii="Arial" w:hAnsi="Arial" w:cs="Arial"/>
          <w:sz w:val="24"/>
          <w:szCs w:val="24"/>
        </w:rPr>
        <w:t>Estar muy atento a lo que pasa a su alrededor.</w:t>
      </w:r>
    </w:p>
    <w:p w:rsidR="003D3A76" w:rsidRPr="003A072D" w:rsidRDefault="003D3A76" w:rsidP="003A072D">
      <w:pPr>
        <w:pStyle w:val="Prrafodelista"/>
        <w:numPr>
          <w:ilvl w:val="0"/>
          <w:numId w:val="7"/>
        </w:numPr>
        <w:spacing w:after="0"/>
        <w:jc w:val="both"/>
        <w:rPr>
          <w:rFonts w:ascii="Arial" w:hAnsi="Arial" w:cs="Arial"/>
          <w:sz w:val="24"/>
          <w:szCs w:val="24"/>
        </w:rPr>
      </w:pPr>
      <w:r w:rsidRPr="003A072D">
        <w:rPr>
          <w:rFonts w:ascii="Arial" w:hAnsi="Arial" w:cs="Arial"/>
          <w:sz w:val="24"/>
          <w:szCs w:val="24"/>
        </w:rPr>
        <w:t>No hacer paradas en sitios en los cuales se exponga o aumente el riesgo de ser asaltado.</w:t>
      </w:r>
    </w:p>
    <w:p w:rsidR="003D3A76" w:rsidRPr="003A072D" w:rsidRDefault="003D3A76" w:rsidP="003A072D">
      <w:pPr>
        <w:pStyle w:val="Prrafodelista"/>
        <w:numPr>
          <w:ilvl w:val="0"/>
          <w:numId w:val="7"/>
        </w:numPr>
        <w:spacing w:after="0"/>
        <w:jc w:val="both"/>
        <w:rPr>
          <w:rFonts w:ascii="Arial" w:hAnsi="Arial" w:cs="Arial"/>
          <w:sz w:val="24"/>
          <w:szCs w:val="24"/>
        </w:rPr>
      </w:pPr>
      <w:r w:rsidRPr="003A072D">
        <w:rPr>
          <w:rFonts w:ascii="Arial" w:hAnsi="Arial" w:cs="Arial"/>
          <w:sz w:val="24"/>
          <w:szCs w:val="24"/>
        </w:rPr>
        <w:t>Cumplir con los procedimientos est</w:t>
      </w:r>
      <w:r w:rsidR="00B312CC" w:rsidRPr="003A072D">
        <w:rPr>
          <w:rFonts w:ascii="Arial" w:hAnsi="Arial" w:cs="Arial"/>
          <w:sz w:val="24"/>
          <w:szCs w:val="24"/>
        </w:rPr>
        <w:t xml:space="preserve">ablecidos para comunicarse con </w:t>
      </w:r>
      <w:r w:rsidRPr="003A072D">
        <w:rPr>
          <w:rFonts w:ascii="Arial" w:hAnsi="Arial" w:cs="Arial"/>
          <w:sz w:val="24"/>
          <w:szCs w:val="24"/>
        </w:rPr>
        <w:t>l</w:t>
      </w:r>
      <w:r w:rsidR="00B312CC" w:rsidRPr="003A072D">
        <w:rPr>
          <w:rFonts w:ascii="Arial" w:hAnsi="Arial" w:cs="Arial"/>
          <w:sz w:val="24"/>
          <w:szCs w:val="24"/>
        </w:rPr>
        <w:t>a tienda o el administrador</w:t>
      </w:r>
    </w:p>
    <w:p w:rsidR="003D3A76" w:rsidRPr="003A072D" w:rsidRDefault="003D3A76" w:rsidP="003A072D">
      <w:pPr>
        <w:pStyle w:val="Prrafodelista"/>
        <w:numPr>
          <w:ilvl w:val="0"/>
          <w:numId w:val="7"/>
        </w:numPr>
        <w:spacing w:after="0"/>
        <w:jc w:val="both"/>
        <w:rPr>
          <w:rFonts w:ascii="Arial" w:hAnsi="Arial" w:cs="Arial"/>
          <w:sz w:val="24"/>
          <w:szCs w:val="24"/>
        </w:rPr>
      </w:pPr>
      <w:r w:rsidRPr="003A072D">
        <w:rPr>
          <w:rFonts w:ascii="Arial" w:hAnsi="Arial" w:cs="Arial"/>
          <w:sz w:val="24"/>
          <w:szCs w:val="24"/>
        </w:rPr>
        <w:t xml:space="preserve">No subir </w:t>
      </w:r>
      <w:r w:rsidR="00B312CC" w:rsidRPr="003A072D">
        <w:rPr>
          <w:rFonts w:ascii="Arial" w:hAnsi="Arial" w:cs="Arial"/>
          <w:sz w:val="24"/>
          <w:szCs w:val="24"/>
        </w:rPr>
        <w:t>al vehículo</w:t>
      </w:r>
      <w:r w:rsidRPr="003A072D">
        <w:rPr>
          <w:rFonts w:ascii="Arial" w:hAnsi="Arial" w:cs="Arial"/>
          <w:sz w:val="24"/>
          <w:szCs w:val="24"/>
        </w:rPr>
        <w:t xml:space="preserve"> personas extrañas o ajenas a la operación de la </w:t>
      </w:r>
      <w:r w:rsidR="00B312CC" w:rsidRPr="003A072D">
        <w:rPr>
          <w:rFonts w:ascii="Arial" w:hAnsi="Arial" w:cs="Arial"/>
          <w:sz w:val="24"/>
          <w:szCs w:val="24"/>
        </w:rPr>
        <w:t>línea</w:t>
      </w:r>
      <w:r w:rsidRPr="003A072D">
        <w:rPr>
          <w:rFonts w:ascii="Arial" w:hAnsi="Arial" w:cs="Arial"/>
          <w:sz w:val="24"/>
          <w:szCs w:val="24"/>
        </w:rPr>
        <w:t xml:space="preserve"> de transporte o cliente.</w:t>
      </w:r>
    </w:p>
    <w:p w:rsidR="003D3A76" w:rsidRPr="00602F5A" w:rsidRDefault="003D3A76" w:rsidP="00B312CC">
      <w:pPr>
        <w:spacing w:after="0"/>
        <w:jc w:val="both"/>
        <w:rPr>
          <w:rFonts w:ascii="Arial" w:hAnsi="Arial" w:cs="Arial"/>
          <w:sz w:val="24"/>
          <w:szCs w:val="24"/>
        </w:rPr>
      </w:pPr>
    </w:p>
    <w:p w:rsidR="003D3A76" w:rsidRDefault="00B312CC" w:rsidP="00B312CC">
      <w:pPr>
        <w:spacing w:after="0"/>
        <w:jc w:val="both"/>
        <w:rPr>
          <w:rFonts w:ascii="Arial" w:hAnsi="Arial" w:cs="Arial"/>
          <w:sz w:val="24"/>
          <w:szCs w:val="24"/>
        </w:rPr>
      </w:pPr>
      <w:r>
        <w:rPr>
          <w:rFonts w:ascii="Arial" w:hAnsi="Arial" w:cs="Arial"/>
          <w:sz w:val="24"/>
          <w:szCs w:val="24"/>
        </w:rPr>
        <w:t>Además debe informar:</w:t>
      </w:r>
    </w:p>
    <w:p w:rsidR="00B312CC" w:rsidRPr="00602F5A" w:rsidRDefault="00B312CC" w:rsidP="00B312CC">
      <w:pPr>
        <w:spacing w:after="0"/>
        <w:jc w:val="both"/>
        <w:rPr>
          <w:rFonts w:ascii="Arial" w:hAnsi="Arial" w:cs="Arial"/>
          <w:sz w:val="24"/>
          <w:szCs w:val="24"/>
        </w:rPr>
      </w:pPr>
    </w:p>
    <w:p w:rsidR="00B312CC" w:rsidRPr="00602F5A" w:rsidRDefault="00B312CC" w:rsidP="00B312CC">
      <w:pPr>
        <w:spacing w:after="0"/>
        <w:jc w:val="both"/>
        <w:rPr>
          <w:rFonts w:ascii="Arial" w:hAnsi="Arial" w:cs="Arial"/>
          <w:sz w:val="24"/>
          <w:szCs w:val="24"/>
        </w:rPr>
      </w:pPr>
      <w:r w:rsidRPr="00602F5A">
        <w:rPr>
          <w:rFonts w:ascii="Arial" w:hAnsi="Arial" w:cs="Arial"/>
          <w:sz w:val="24"/>
          <w:szCs w:val="24"/>
        </w:rPr>
        <w:t xml:space="preserve">•El </w:t>
      </w:r>
      <w:r>
        <w:rPr>
          <w:rFonts w:ascii="Arial" w:hAnsi="Arial" w:cs="Arial"/>
          <w:sz w:val="24"/>
          <w:szCs w:val="24"/>
        </w:rPr>
        <w:t>conductor</w:t>
      </w:r>
      <w:r w:rsidRPr="00602F5A">
        <w:rPr>
          <w:rFonts w:ascii="Arial" w:hAnsi="Arial" w:cs="Arial"/>
          <w:sz w:val="24"/>
          <w:szCs w:val="24"/>
        </w:rPr>
        <w:t xml:space="preserve"> informara la hora en la que inicie descarga.</w:t>
      </w:r>
    </w:p>
    <w:p w:rsidR="00B312CC" w:rsidRPr="00602F5A" w:rsidRDefault="00B312CC" w:rsidP="00B312CC">
      <w:pPr>
        <w:spacing w:after="0"/>
        <w:jc w:val="both"/>
        <w:rPr>
          <w:rFonts w:ascii="Arial" w:hAnsi="Arial" w:cs="Arial"/>
          <w:sz w:val="24"/>
          <w:szCs w:val="24"/>
        </w:rPr>
      </w:pPr>
      <w:r w:rsidRPr="00602F5A">
        <w:rPr>
          <w:rFonts w:ascii="Arial" w:hAnsi="Arial" w:cs="Arial"/>
          <w:sz w:val="24"/>
          <w:szCs w:val="24"/>
        </w:rPr>
        <w:t>•Si tiene problemas con el recibo, deberá informar el motivo, para tener conocimiento de la situación e informar al coordinador o al cliente en caso de ser necesario.</w:t>
      </w:r>
    </w:p>
    <w:p w:rsidR="00B312CC" w:rsidRPr="00602F5A" w:rsidRDefault="00B312CC" w:rsidP="00B312CC">
      <w:pPr>
        <w:spacing w:after="0"/>
        <w:jc w:val="both"/>
        <w:rPr>
          <w:rFonts w:ascii="Arial" w:hAnsi="Arial" w:cs="Arial"/>
          <w:sz w:val="24"/>
          <w:szCs w:val="24"/>
        </w:rPr>
      </w:pPr>
      <w:r w:rsidRPr="00602F5A">
        <w:rPr>
          <w:rFonts w:ascii="Arial" w:hAnsi="Arial" w:cs="Arial"/>
          <w:sz w:val="24"/>
          <w:szCs w:val="24"/>
        </w:rPr>
        <w:t xml:space="preserve">•El </w:t>
      </w:r>
      <w:r>
        <w:rPr>
          <w:rFonts w:ascii="Arial" w:hAnsi="Arial" w:cs="Arial"/>
          <w:sz w:val="24"/>
          <w:szCs w:val="24"/>
        </w:rPr>
        <w:t>conductor</w:t>
      </w:r>
      <w:r w:rsidRPr="00602F5A">
        <w:rPr>
          <w:rFonts w:ascii="Arial" w:hAnsi="Arial" w:cs="Arial"/>
          <w:sz w:val="24"/>
          <w:szCs w:val="24"/>
        </w:rPr>
        <w:t xml:space="preserve"> informara la hora en que termine la descarga.</w:t>
      </w:r>
    </w:p>
    <w:p w:rsidR="003D3A76" w:rsidRPr="00602F5A" w:rsidRDefault="003D3A76" w:rsidP="00B312CC">
      <w:pPr>
        <w:spacing w:after="0"/>
        <w:jc w:val="both"/>
        <w:rPr>
          <w:rFonts w:ascii="Arial" w:hAnsi="Arial" w:cs="Arial"/>
          <w:sz w:val="24"/>
          <w:szCs w:val="24"/>
        </w:rPr>
      </w:pPr>
    </w:p>
    <w:p w:rsidR="003A072D" w:rsidRPr="00E65CE7" w:rsidRDefault="003A072D" w:rsidP="003A072D">
      <w:pPr>
        <w:spacing w:line="240" w:lineRule="auto"/>
        <w:rPr>
          <w:rFonts w:ascii="Arial" w:hAnsi="Arial" w:cs="Arial"/>
          <w:b/>
          <w:sz w:val="24"/>
          <w:szCs w:val="24"/>
        </w:rPr>
      </w:pPr>
      <w:r w:rsidRPr="00E65CE7">
        <w:rPr>
          <w:rFonts w:ascii="Arial" w:hAnsi="Arial" w:cs="Arial"/>
          <w:b/>
          <w:sz w:val="24"/>
          <w:szCs w:val="24"/>
        </w:rPr>
        <w:t>ANALISIS DE RIESGOS</w:t>
      </w:r>
    </w:p>
    <w:p w:rsidR="003A072D" w:rsidRDefault="003A072D" w:rsidP="003A072D">
      <w:pPr>
        <w:pStyle w:val="Prrafodelista"/>
        <w:numPr>
          <w:ilvl w:val="0"/>
          <w:numId w:val="2"/>
        </w:numPr>
        <w:jc w:val="both"/>
        <w:rPr>
          <w:rFonts w:ascii="Arial" w:hAnsi="Arial" w:cs="Arial"/>
          <w:sz w:val="24"/>
          <w:szCs w:val="24"/>
        </w:rPr>
      </w:pPr>
      <w:r w:rsidRPr="00BE69C1">
        <w:rPr>
          <w:rFonts w:ascii="Arial" w:hAnsi="Arial" w:cs="Arial"/>
          <w:sz w:val="24"/>
          <w:szCs w:val="24"/>
        </w:rPr>
        <w:t xml:space="preserve">Cruce vías sin señalización: </w:t>
      </w:r>
      <w:r>
        <w:rPr>
          <w:rFonts w:ascii="Arial" w:hAnsi="Arial" w:cs="Arial"/>
          <w:sz w:val="24"/>
          <w:szCs w:val="24"/>
        </w:rPr>
        <w:t xml:space="preserve">Entender </w:t>
      </w:r>
      <w:proofErr w:type="spellStart"/>
      <w:r>
        <w:rPr>
          <w:rFonts w:ascii="Arial" w:hAnsi="Arial" w:cs="Arial"/>
          <w:sz w:val="24"/>
          <w:szCs w:val="24"/>
        </w:rPr>
        <w:t>quien</w:t>
      </w:r>
      <w:proofErr w:type="spellEnd"/>
      <w:r>
        <w:rPr>
          <w:rFonts w:ascii="Arial" w:hAnsi="Arial" w:cs="Arial"/>
          <w:sz w:val="24"/>
          <w:szCs w:val="24"/>
        </w:rPr>
        <w:t xml:space="preserve"> tiene la preferencia en un cruce sin señalizar nos va ayudar a evitar accidentes de tránsito y proteger nuestra salud  de cualquier responsabilidad. Quien tiene preferencia en un cruce sin señalizar es el vehículo que aparece en el carril derecho. Esto quiere decir que el vehículo que esté en el carril izquierdo siempre debe ceder el paso. Recordar siempre llegar a un cruce a una velocidad razonable y prudente.</w:t>
      </w:r>
    </w:p>
    <w:p w:rsidR="003A072D" w:rsidRDefault="003A072D" w:rsidP="003A072D">
      <w:pPr>
        <w:pStyle w:val="Prrafodelista"/>
        <w:numPr>
          <w:ilvl w:val="0"/>
          <w:numId w:val="2"/>
        </w:numPr>
        <w:jc w:val="both"/>
        <w:rPr>
          <w:rFonts w:ascii="Arial" w:hAnsi="Arial" w:cs="Arial"/>
          <w:sz w:val="24"/>
          <w:szCs w:val="24"/>
        </w:rPr>
      </w:pPr>
      <w:r w:rsidRPr="008156AC">
        <w:rPr>
          <w:rFonts w:ascii="Arial" w:hAnsi="Arial" w:cs="Arial"/>
          <w:sz w:val="24"/>
          <w:szCs w:val="24"/>
        </w:rPr>
        <w:t>Deficiente iluminación</w:t>
      </w:r>
      <w:r>
        <w:rPr>
          <w:rFonts w:ascii="Arial" w:hAnsi="Arial" w:cs="Arial"/>
          <w:sz w:val="24"/>
          <w:szCs w:val="24"/>
        </w:rPr>
        <w:t>: Factor fundamental cuyo principal objetivo es la visualización de las vías y su entorno, cuando se presentan deficiencias las labores no pueden desarrollarse en condiciones aceptables de comodidad, seguridad y eficiencia. Ya que nos puede generar trastornos visuales, fatiga mental y/o deslumbramientos</w:t>
      </w:r>
    </w:p>
    <w:p w:rsidR="003A072D" w:rsidRDefault="003A072D" w:rsidP="003A072D">
      <w:pPr>
        <w:pStyle w:val="Prrafodelista"/>
        <w:numPr>
          <w:ilvl w:val="0"/>
          <w:numId w:val="2"/>
        </w:numPr>
        <w:jc w:val="both"/>
        <w:rPr>
          <w:rFonts w:ascii="Arial" w:hAnsi="Arial" w:cs="Arial"/>
          <w:sz w:val="24"/>
          <w:szCs w:val="24"/>
        </w:rPr>
      </w:pPr>
      <w:r w:rsidRPr="008156AC">
        <w:rPr>
          <w:rFonts w:ascii="Arial" w:hAnsi="Arial" w:cs="Arial"/>
          <w:sz w:val="24"/>
          <w:szCs w:val="24"/>
        </w:rPr>
        <w:t>Deficiente señalización y demarcación</w:t>
      </w:r>
      <w:r>
        <w:rPr>
          <w:rFonts w:ascii="Arial" w:hAnsi="Arial" w:cs="Arial"/>
          <w:sz w:val="24"/>
          <w:szCs w:val="24"/>
        </w:rPr>
        <w:t xml:space="preserve">: Todos los empleados que transportan sustancia químicas están obligados a obedecer las señales de tránsito de acuerdo con los previsto en el </w:t>
      </w:r>
      <w:proofErr w:type="spellStart"/>
      <w:r>
        <w:rPr>
          <w:rFonts w:ascii="Arial" w:hAnsi="Arial" w:cs="Arial"/>
          <w:sz w:val="24"/>
          <w:szCs w:val="24"/>
        </w:rPr>
        <w:t>Articulo</w:t>
      </w:r>
      <w:proofErr w:type="spellEnd"/>
      <w:r>
        <w:rPr>
          <w:rFonts w:ascii="Arial" w:hAnsi="Arial" w:cs="Arial"/>
          <w:sz w:val="24"/>
          <w:szCs w:val="24"/>
        </w:rPr>
        <w:t xml:space="preserve"> 50 de la Ley 769 de 2002</w:t>
      </w:r>
    </w:p>
    <w:p w:rsidR="003A072D" w:rsidRDefault="003A072D" w:rsidP="003A072D">
      <w:pPr>
        <w:pStyle w:val="Prrafodelista"/>
        <w:numPr>
          <w:ilvl w:val="0"/>
          <w:numId w:val="2"/>
        </w:numPr>
        <w:jc w:val="both"/>
        <w:rPr>
          <w:rFonts w:ascii="Arial" w:hAnsi="Arial" w:cs="Arial"/>
          <w:sz w:val="24"/>
          <w:szCs w:val="24"/>
        </w:rPr>
      </w:pPr>
      <w:r>
        <w:rPr>
          <w:rFonts w:ascii="Arial" w:hAnsi="Arial" w:cs="Arial"/>
          <w:sz w:val="24"/>
          <w:szCs w:val="24"/>
        </w:rPr>
        <w:t>Inundación (aguacero torrencial y granizada): Fenómeno esperado con alta probabilidad de ocurrir en tiempos de invierno, tener una mayor prudencia específicamente en las vías transitadas con las mercancías y así evitar un mayor inconveniente.</w:t>
      </w:r>
    </w:p>
    <w:p w:rsidR="003A072D" w:rsidRDefault="003A072D" w:rsidP="003A072D">
      <w:pPr>
        <w:pStyle w:val="Prrafodelista"/>
        <w:numPr>
          <w:ilvl w:val="0"/>
          <w:numId w:val="2"/>
        </w:numPr>
        <w:spacing w:line="240" w:lineRule="auto"/>
        <w:jc w:val="both"/>
        <w:rPr>
          <w:rFonts w:ascii="Arial" w:hAnsi="Arial" w:cs="Arial"/>
          <w:sz w:val="24"/>
          <w:szCs w:val="24"/>
        </w:rPr>
      </w:pPr>
      <w:r w:rsidRPr="0045051F">
        <w:rPr>
          <w:rFonts w:ascii="Arial" w:hAnsi="Arial" w:cs="Arial"/>
          <w:sz w:val="24"/>
          <w:szCs w:val="24"/>
        </w:rPr>
        <w:t xml:space="preserve">Fallas mecánicas en el vehículo: </w:t>
      </w:r>
      <w:r>
        <w:rPr>
          <w:rFonts w:ascii="Arial" w:hAnsi="Arial" w:cs="Arial"/>
          <w:sz w:val="24"/>
          <w:szCs w:val="24"/>
        </w:rPr>
        <w:t>Evitar vías obstruidas, transportar la herramienta adecuada para solucionar inconvenientes mecánicos de nivel práctico.</w:t>
      </w:r>
    </w:p>
    <w:p w:rsidR="003A072D" w:rsidRDefault="003A072D" w:rsidP="003A072D">
      <w:pPr>
        <w:pStyle w:val="Prrafodelista"/>
        <w:numPr>
          <w:ilvl w:val="0"/>
          <w:numId w:val="2"/>
        </w:numPr>
        <w:spacing w:line="240" w:lineRule="auto"/>
        <w:jc w:val="both"/>
        <w:rPr>
          <w:rFonts w:ascii="Arial" w:hAnsi="Arial" w:cs="Arial"/>
          <w:sz w:val="24"/>
          <w:szCs w:val="24"/>
        </w:rPr>
      </w:pPr>
      <w:r>
        <w:rPr>
          <w:rFonts w:ascii="Arial" w:hAnsi="Arial" w:cs="Arial"/>
          <w:sz w:val="24"/>
          <w:szCs w:val="24"/>
        </w:rPr>
        <w:t>Exceso de velocidad: Según el decreto 015 de 2011, en concordancia con la ley 137 de 1994 y en desarrollo de lo dispuesto en el Decreto 4580 de 2010, en Colombia los límites de velocidad en el interior de las ciudades es de 80 km/h. En zonas escolares, está prohibido que las velocidades superen los 30 km/h.</w:t>
      </w:r>
    </w:p>
    <w:p w:rsidR="003A072D" w:rsidRDefault="003A072D" w:rsidP="003A072D">
      <w:pPr>
        <w:pStyle w:val="Prrafodelista"/>
        <w:numPr>
          <w:ilvl w:val="0"/>
          <w:numId w:val="2"/>
        </w:numPr>
        <w:spacing w:line="240" w:lineRule="auto"/>
        <w:jc w:val="both"/>
        <w:rPr>
          <w:rFonts w:ascii="Arial" w:hAnsi="Arial" w:cs="Arial"/>
          <w:sz w:val="24"/>
          <w:szCs w:val="24"/>
        </w:rPr>
      </w:pPr>
      <w:r>
        <w:rPr>
          <w:rFonts w:ascii="Arial" w:hAnsi="Arial" w:cs="Arial"/>
          <w:sz w:val="24"/>
          <w:szCs w:val="24"/>
        </w:rPr>
        <w:t>Derrame de productos transportados: Se deberá mantener limpia el área donde van a ir ubicadas las sustancias químicas, evitar en todo momento el contacto con el líquido derramado, usando equipo de protección adecuado.</w:t>
      </w:r>
    </w:p>
    <w:p w:rsidR="003A072D" w:rsidRPr="00F445C4" w:rsidRDefault="003A072D" w:rsidP="003A072D">
      <w:pPr>
        <w:pStyle w:val="Prrafodelista"/>
        <w:numPr>
          <w:ilvl w:val="0"/>
          <w:numId w:val="2"/>
        </w:numPr>
        <w:spacing w:line="240" w:lineRule="auto"/>
        <w:jc w:val="both"/>
        <w:rPr>
          <w:rFonts w:ascii="Arial" w:hAnsi="Arial" w:cs="Arial"/>
          <w:sz w:val="24"/>
          <w:szCs w:val="24"/>
        </w:rPr>
      </w:pPr>
      <w:r>
        <w:rPr>
          <w:rFonts w:ascii="Arial" w:hAnsi="Arial" w:cs="Arial"/>
          <w:sz w:val="24"/>
          <w:szCs w:val="24"/>
        </w:rPr>
        <w:t>Salpicadas en la piel y ojos: Lavarse con abundante agua y acudir al médico aportando la información de lo sucedido.</w:t>
      </w:r>
    </w:p>
    <w:p w:rsidR="003A072D" w:rsidRDefault="003A072D" w:rsidP="003A072D">
      <w:pPr>
        <w:spacing w:line="240" w:lineRule="auto"/>
        <w:jc w:val="both"/>
        <w:rPr>
          <w:rFonts w:ascii="Arial" w:hAnsi="Arial" w:cs="Arial"/>
          <w:b/>
          <w:sz w:val="24"/>
          <w:szCs w:val="24"/>
        </w:rPr>
      </w:pPr>
      <w:r w:rsidRPr="00782F8C">
        <w:rPr>
          <w:rFonts w:ascii="Arial" w:hAnsi="Arial" w:cs="Arial"/>
          <w:b/>
          <w:sz w:val="24"/>
          <w:szCs w:val="24"/>
        </w:rPr>
        <w:t>ASPECTOS ORGANIZACIONALES</w:t>
      </w:r>
    </w:p>
    <w:p w:rsidR="003A072D" w:rsidRDefault="003A072D" w:rsidP="003A072D">
      <w:pPr>
        <w:spacing w:line="240" w:lineRule="auto"/>
        <w:jc w:val="both"/>
        <w:rPr>
          <w:rFonts w:ascii="Arial" w:hAnsi="Arial" w:cs="Arial"/>
          <w:sz w:val="24"/>
          <w:szCs w:val="24"/>
        </w:rPr>
      </w:pPr>
      <w:r>
        <w:rPr>
          <w:rFonts w:ascii="Arial" w:hAnsi="Arial" w:cs="Arial"/>
          <w:sz w:val="24"/>
          <w:szCs w:val="24"/>
        </w:rPr>
        <w:t>Para poder implementar rápidamente y con eficiencia ante la presencia o incidencia de un imprevisto y/o accidente, se deben establecer algunas actividades dentro de nuestra organización que realicen el proceso de atención de la emergencia mucho más eficiente.</w:t>
      </w:r>
    </w:p>
    <w:p w:rsidR="003A072D" w:rsidRDefault="003A072D" w:rsidP="003A072D">
      <w:pPr>
        <w:pStyle w:val="Prrafodelista"/>
        <w:numPr>
          <w:ilvl w:val="0"/>
          <w:numId w:val="3"/>
        </w:numPr>
        <w:spacing w:line="240" w:lineRule="auto"/>
        <w:jc w:val="both"/>
        <w:rPr>
          <w:rFonts w:ascii="Arial" w:hAnsi="Arial" w:cs="Arial"/>
          <w:sz w:val="24"/>
          <w:szCs w:val="24"/>
        </w:rPr>
      </w:pPr>
      <w:r>
        <w:rPr>
          <w:rFonts w:ascii="Arial" w:hAnsi="Arial" w:cs="Arial"/>
          <w:b/>
          <w:sz w:val="24"/>
          <w:szCs w:val="24"/>
        </w:rPr>
        <w:t xml:space="preserve">Priorización: </w:t>
      </w:r>
      <w:r>
        <w:rPr>
          <w:rFonts w:ascii="Arial" w:hAnsi="Arial" w:cs="Arial"/>
          <w:sz w:val="24"/>
          <w:szCs w:val="24"/>
        </w:rPr>
        <w:t>Establecer un orden de prioridades sobre los cuales se va atacar originalmente el evento.</w:t>
      </w:r>
    </w:p>
    <w:p w:rsidR="003A072D" w:rsidRDefault="003A072D" w:rsidP="003A072D">
      <w:pPr>
        <w:pStyle w:val="Prrafodelista"/>
        <w:numPr>
          <w:ilvl w:val="0"/>
          <w:numId w:val="4"/>
        </w:numPr>
        <w:spacing w:line="240" w:lineRule="auto"/>
        <w:jc w:val="both"/>
        <w:rPr>
          <w:rFonts w:ascii="Arial" w:hAnsi="Arial" w:cs="Arial"/>
          <w:sz w:val="24"/>
          <w:szCs w:val="24"/>
        </w:rPr>
      </w:pPr>
      <w:r>
        <w:rPr>
          <w:rFonts w:ascii="Arial" w:hAnsi="Arial" w:cs="Arial"/>
          <w:sz w:val="24"/>
          <w:szCs w:val="24"/>
        </w:rPr>
        <w:t>Protección de la vida de todos los seres humanos presente en el sistema</w:t>
      </w:r>
    </w:p>
    <w:p w:rsidR="003A072D" w:rsidRDefault="003A072D" w:rsidP="003A072D">
      <w:pPr>
        <w:pStyle w:val="Prrafodelista"/>
        <w:numPr>
          <w:ilvl w:val="0"/>
          <w:numId w:val="4"/>
        </w:numPr>
        <w:spacing w:line="240" w:lineRule="auto"/>
        <w:jc w:val="both"/>
        <w:rPr>
          <w:rFonts w:ascii="Arial" w:hAnsi="Arial" w:cs="Arial"/>
          <w:sz w:val="24"/>
          <w:szCs w:val="24"/>
        </w:rPr>
      </w:pPr>
      <w:r>
        <w:rPr>
          <w:rFonts w:ascii="Arial" w:hAnsi="Arial" w:cs="Arial"/>
          <w:sz w:val="24"/>
          <w:szCs w:val="24"/>
        </w:rPr>
        <w:t>Protección de la salud de todos los seres humanos</w:t>
      </w:r>
    </w:p>
    <w:p w:rsidR="003A072D" w:rsidRDefault="003A072D" w:rsidP="003A072D">
      <w:pPr>
        <w:pStyle w:val="Prrafodelista"/>
        <w:numPr>
          <w:ilvl w:val="0"/>
          <w:numId w:val="4"/>
        </w:numPr>
        <w:spacing w:line="240" w:lineRule="auto"/>
        <w:jc w:val="both"/>
        <w:rPr>
          <w:rFonts w:ascii="Arial" w:hAnsi="Arial" w:cs="Arial"/>
          <w:sz w:val="24"/>
          <w:szCs w:val="24"/>
        </w:rPr>
      </w:pPr>
      <w:r>
        <w:rPr>
          <w:rFonts w:ascii="Arial" w:hAnsi="Arial" w:cs="Arial"/>
          <w:sz w:val="24"/>
          <w:szCs w:val="24"/>
        </w:rPr>
        <w:t xml:space="preserve">Protección de los recursos naturales afectados </w:t>
      </w:r>
    </w:p>
    <w:p w:rsidR="003A072D" w:rsidRDefault="003A072D" w:rsidP="003A072D">
      <w:pPr>
        <w:pStyle w:val="Prrafodelista"/>
        <w:spacing w:line="240" w:lineRule="auto"/>
        <w:rPr>
          <w:rFonts w:ascii="Arial" w:hAnsi="Arial" w:cs="Arial"/>
          <w:sz w:val="24"/>
          <w:szCs w:val="24"/>
        </w:rPr>
      </w:pPr>
    </w:p>
    <w:p w:rsidR="003A072D" w:rsidRPr="00C62F3C" w:rsidRDefault="003A072D" w:rsidP="003A072D">
      <w:pPr>
        <w:pStyle w:val="Prrafodelista"/>
        <w:numPr>
          <w:ilvl w:val="0"/>
          <w:numId w:val="3"/>
        </w:numPr>
        <w:spacing w:line="240" w:lineRule="auto"/>
        <w:rPr>
          <w:rFonts w:ascii="Arial" w:hAnsi="Arial" w:cs="Arial"/>
          <w:b/>
          <w:sz w:val="24"/>
          <w:szCs w:val="24"/>
        </w:rPr>
      </w:pPr>
      <w:r w:rsidRPr="00C62F3C">
        <w:rPr>
          <w:rFonts w:ascii="Arial" w:hAnsi="Arial" w:cs="Arial"/>
          <w:b/>
          <w:sz w:val="24"/>
          <w:szCs w:val="24"/>
        </w:rPr>
        <w:t>Equipos y herramientas, ubicación y funcionamiento</w:t>
      </w:r>
      <w:r>
        <w:rPr>
          <w:rFonts w:ascii="Arial" w:hAnsi="Arial" w:cs="Arial"/>
          <w:b/>
          <w:sz w:val="24"/>
          <w:szCs w:val="24"/>
        </w:rPr>
        <w:t xml:space="preserve">: </w:t>
      </w:r>
      <w:r>
        <w:rPr>
          <w:rFonts w:ascii="Arial" w:hAnsi="Arial" w:cs="Arial"/>
          <w:sz w:val="24"/>
          <w:szCs w:val="24"/>
        </w:rPr>
        <w:t>En el momento del desarrollo de la etapa de la operación del sistema, se deben localizar las herramientas y equipos adecuados para la protección y atención de posibles contingencias.</w:t>
      </w:r>
    </w:p>
    <w:p w:rsidR="003A072D" w:rsidRDefault="003A072D" w:rsidP="003A072D">
      <w:pPr>
        <w:pStyle w:val="Prrafodelista"/>
        <w:spacing w:line="240" w:lineRule="auto"/>
        <w:rPr>
          <w:rFonts w:ascii="Arial" w:hAnsi="Arial" w:cs="Arial"/>
          <w:b/>
          <w:sz w:val="24"/>
          <w:szCs w:val="24"/>
        </w:rPr>
      </w:pPr>
    </w:p>
    <w:p w:rsidR="003A072D" w:rsidRDefault="003A072D" w:rsidP="003A072D">
      <w:pPr>
        <w:pStyle w:val="Prrafodelista"/>
        <w:spacing w:line="240" w:lineRule="auto"/>
        <w:rPr>
          <w:rFonts w:ascii="Arial" w:hAnsi="Arial" w:cs="Arial"/>
          <w:sz w:val="24"/>
          <w:szCs w:val="24"/>
        </w:rPr>
      </w:pPr>
      <w:r>
        <w:rPr>
          <w:rFonts w:ascii="Arial" w:hAnsi="Arial" w:cs="Arial"/>
          <w:sz w:val="24"/>
          <w:szCs w:val="24"/>
        </w:rPr>
        <w:t>Estas herramientas y equipos deben de tener fácil acceso y estar libres de obstáculos. Su ubicación debe estar cercana y señalizada claramente. Debemos evitar materiales inflables cercanos a las herramientas y equipos necesarios para aportar a una posible contingencia.</w:t>
      </w:r>
    </w:p>
    <w:p w:rsidR="003A072D" w:rsidRDefault="003A072D" w:rsidP="003A072D">
      <w:pPr>
        <w:spacing w:line="240" w:lineRule="auto"/>
        <w:rPr>
          <w:rFonts w:ascii="Arial" w:hAnsi="Arial" w:cs="Arial"/>
          <w:b/>
          <w:sz w:val="24"/>
          <w:szCs w:val="24"/>
        </w:rPr>
      </w:pPr>
      <w:r w:rsidRPr="00401C47">
        <w:rPr>
          <w:rFonts w:ascii="Arial" w:hAnsi="Arial" w:cs="Arial"/>
          <w:b/>
          <w:sz w:val="24"/>
          <w:szCs w:val="24"/>
        </w:rPr>
        <w:t>RESPONSABILIDADES</w:t>
      </w:r>
    </w:p>
    <w:p w:rsidR="003A072D" w:rsidRDefault="003A072D" w:rsidP="003A072D">
      <w:pPr>
        <w:pStyle w:val="Prrafodelista"/>
        <w:numPr>
          <w:ilvl w:val="0"/>
          <w:numId w:val="3"/>
        </w:numPr>
        <w:spacing w:line="240" w:lineRule="auto"/>
        <w:rPr>
          <w:rFonts w:ascii="Arial" w:hAnsi="Arial" w:cs="Arial"/>
          <w:b/>
          <w:sz w:val="24"/>
          <w:szCs w:val="24"/>
        </w:rPr>
      </w:pPr>
      <w:r>
        <w:rPr>
          <w:rFonts w:ascii="Arial" w:hAnsi="Arial" w:cs="Arial"/>
          <w:b/>
          <w:sz w:val="24"/>
          <w:szCs w:val="24"/>
        </w:rPr>
        <w:t>Tiempo normal</w:t>
      </w:r>
    </w:p>
    <w:p w:rsidR="003A072D" w:rsidRPr="00B47627" w:rsidRDefault="003A072D" w:rsidP="003A072D">
      <w:pPr>
        <w:pStyle w:val="Prrafodelista"/>
        <w:numPr>
          <w:ilvl w:val="0"/>
          <w:numId w:val="5"/>
        </w:numPr>
        <w:spacing w:line="240" w:lineRule="auto"/>
        <w:rPr>
          <w:rFonts w:ascii="Arial" w:hAnsi="Arial" w:cs="Arial"/>
          <w:b/>
          <w:sz w:val="24"/>
          <w:szCs w:val="24"/>
        </w:rPr>
      </w:pPr>
      <w:r>
        <w:rPr>
          <w:rFonts w:ascii="Arial" w:hAnsi="Arial" w:cs="Arial"/>
          <w:sz w:val="24"/>
          <w:szCs w:val="24"/>
        </w:rPr>
        <w:t>Mantener activos los procedimientos de activación de ayuda externa, particularmente con los servicios de servicio técnico mecánico.</w:t>
      </w:r>
    </w:p>
    <w:p w:rsidR="003A072D" w:rsidRPr="00B47627" w:rsidRDefault="003A072D" w:rsidP="003A072D">
      <w:pPr>
        <w:pStyle w:val="Prrafodelista"/>
        <w:numPr>
          <w:ilvl w:val="0"/>
          <w:numId w:val="5"/>
        </w:numPr>
        <w:spacing w:line="240" w:lineRule="auto"/>
        <w:rPr>
          <w:rFonts w:ascii="Arial" w:hAnsi="Arial" w:cs="Arial"/>
          <w:b/>
          <w:sz w:val="24"/>
          <w:szCs w:val="24"/>
        </w:rPr>
      </w:pPr>
      <w:r>
        <w:rPr>
          <w:rFonts w:ascii="Arial" w:hAnsi="Arial" w:cs="Arial"/>
          <w:sz w:val="24"/>
          <w:szCs w:val="24"/>
        </w:rPr>
        <w:t>Asegurarse que el Plan de Contingencia  Vial se mantenga actualizado</w:t>
      </w:r>
    </w:p>
    <w:p w:rsidR="003A072D" w:rsidRPr="00806480" w:rsidRDefault="003A072D" w:rsidP="003A072D">
      <w:pPr>
        <w:pStyle w:val="Prrafodelista"/>
        <w:numPr>
          <w:ilvl w:val="0"/>
          <w:numId w:val="5"/>
        </w:numPr>
        <w:spacing w:line="240" w:lineRule="auto"/>
        <w:rPr>
          <w:rFonts w:ascii="Arial" w:hAnsi="Arial" w:cs="Arial"/>
          <w:b/>
          <w:sz w:val="24"/>
          <w:szCs w:val="24"/>
        </w:rPr>
      </w:pPr>
      <w:r>
        <w:rPr>
          <w:rFonts w:ascii="Arial" w:hAnsi="Arial" w:cs="Arial"/>
          <w:sz w:val="24"/>
          <w:szCs w:val="24"/>
        </w:rPr>
        <w:t>Apoyar los procesos de consecución de los recursos necesarios para la implementación del Plan de Contingencia Vial</w:t>
      </w:r>
    </w:p>
    <w:p w:rsidR="003A072D" w:rsidRPr="00604B9D" w:rsidRDefault="003A072D" w:rsidP="003A072D">
      <w:pPr>
        <w:spacing w:line="240" w:lineRule="auto"/>
        <w:jc w:val="both"/>
        <w:rPr>
          <w:rFonts w:ascii="Arial" w:hAnsi="Arial" w:cs="Arial"/>
          <w:sz w:val="24"/>
          <w:szCs w:val="24"/>
        </w:rPr>
      </w:pPr>
      <w:r w:rsidRPr="00604B9D">
        <w:rPr>
          <w:rFonts w:ascii="Arial" w:hAnsi="Arial" w:cs="Arial"/>
          <w:b/>
          <w:sz w:val="24"/>
          <w:szCs w:val="24"/>
        </w:rPr>
        <w:t>DOCUMENTOS QUE SE DEBEN PORTAR DURANTE EL TRANSPORTE</w:t>
      </w:r>
      <w:r w:rsidRPr="00604B9D">
        <w:rPr>
          <w:rFonts w:ascii="Arial" w:hAnsi="Arial" w:cs="Arial"/>
          <w:sz w:val="24"/>
          <w:szCs w:val="24"/>
        </w:rPr>
        <w:t xml:space="preserve"> de cualquiera de las 9 clases de mercancías peligrosas. Son de carácter obligatorio, a saber:</w:t>
      </w:r>
    </w:p>
    <w:p w:rsidR="003A072D" w:rsidRPr="00604B9D" w:rsidRDefault="003A072D" w:rsidP="003A072D">
      <w:pPr>
        <w:pStyle w:val="Prrafodelista"/>
        <w:numPr>
          <w:ilvl w:val="0"/>
          <w:numId w:val="1"/>
        </w:numPr>
        <w:spacing w:line="240" w:lineRule="auto"/>
        <w:jc w:val="both"/>
        <w:rPr>
          <w:rFonts w:ascii="Arial" w:hAnsi="Arial" w:cs="Arial"/>
          <w:sz w:val="24"/>
          <w:szCs w:val="24"/>
        </w:rPr>
      </w:pPr>
      <w:r w:rsidRPr="00604B9D">
        <w:rPr>
          <w:rFonts w:ascii="Arial" w:hAnsi="Arial" w:cs="Arial"/>
          <w:sz w:val="24"/>
          <w:szCs w:val="24"/>
        </w:rPr>
        <w:t>Manifiesto de carga: (Decreto 173 de 2001), formato según resolución 2499 de 2002 y 5457 del 2002, expedidas por el Ministerio del Transporte.</w:t>
      </w:r>
    </w:p>
    <w:p w:rsidR="003A072D" w:rsidRPr="00604B9D" w:rsidRDefault="003A072D" w:rsidP="003A072D">
      <w:pPr>
        <w:pStyle w:val="Prrafodelista"/>
        <w:numPr>
          <w:ilvl w:val="0"/>
          <w:numId w:val="1"/>
        </w:numPr>
        <w:spacing w:line="240" w:lineRule="auto"/>
        <w:jc w:val="both"/>
        <w:rPr>
          <w:rFonts w:ascii="Arial" w:hAnsi="Arial" w:cs="Arial"/>
          <w:sz w:val="24"/>
          <w:szCs w:val="24"/>
        </w:rPr>
      </w:pPr>
      <w:r w:rsidRPr="00604B9D">
        <w:rPr>
          <w:rFonts w:ascii="Arial" w:hAnsi="Arial" w:cs="Arial"/>
          <w:sz w:val="24"/>
          <w:szCs w:val="24"/>
        </w:rPr>
        <w:t>Hoja de Seguridad: Norma Técnica NTC 4435: Describe los riesgos de un material peligroso y suministra información sobre cómo se puede manipular, usar y almacenar el material con seguridad, incluye información toxicológica.</w:t>
      </w:r>
    </w:p>
    <w:p w:rsidR="003A072D" w:rsidRPr="00604B9D" w:rsidRDefault="003A072D" w:rsidP="003A072D">
      <w:pPr>
        <w:pStyle w:val="Prrafodelista"/>
        <w:numPr>
          <w:ilvl w:val="0"/>
          <w:numId w:val="1"/>
        </w:numPr>
        <w:spacing w:line="240" w:lineRule="auto"/>
        <w:jc w:val="both"/>
        <w:rPr>
          <w:rFonts w:ascii="Arial" w:hAnsi="Arial" w:cs="Arial"/>
          <w:sz w:val="24"/>
          <w:szCs w:val="24"/>
        </w:rPr>
      </w:pPr>
      <w:r w:rsidRPr="00604B9D">
        <w:rPr>
          <w:rFonts w:ascii="Arial" w:hAnsi="Arial" w:cs="Arial"/>
          <w:sz w:val="24"/>
          <w:szCs w:val="24"/>
        </w:rPr>
        <w:t>Planilla para el transporte de sustancias de uso restringido (Resoluciones 4093 de diciembre de 1991 y 3700 de 2001, expedidas por el Ministerio de Transporte).</w:t>
      </w:r>
    </w:p>
    <w:p w:rsidR="003A072D" w:rsidRPr="00604B9D" w:rsidRDefault="003A072D" w:rsidP="003A072D">
      <w:pPr>
        <w:pStyle w:val="Prrafodelista"/>
        <w:numPr>
          <w:ilvl w:val="0"/>
          <w:numId w:val="1"/>
        </w:numPr>
        <w:spacing w:line="240" w:lineRule="auto"/>
        <w:jc w:val="both"/>
        <w:rPr>
          <w:rFonts w:ascii="Arial" w:hAnsi="Arial" w:cs="Arial"/>
          <w:sz w:val="24"/>
          <w:szCs w:val="24"/>
        </w:rPr>
      </w:pPr>
      <w:r w:rsidRPr="00604B9D">
        <w:rPr>
          <w:rFonts w:ascii="Arial" w:hAnsi="Arial" w:cs="Arial"/>
          <w:sz w:val="24"/>
          <w:szCs w:val="24"/>
        </w:rPr>
        <w:t>Remesa terrestre de carga: (Artículo 1010 del Código de Comercio) sobre contrato de Transporte.</w:t>
      </w:r>
    </w:p>
    <w:p w:rsidR="003A072D" w:rsidRPr="00604B9D" w:rsidRDefault="003A072D" w:rsidP="003A072D">
      <w:pPr>
        <w:pStyle w:val="Prrafodelista"/>
        <w:numPr>
          <w:ilvl w:val="0"/>
          <w:numId w:val="1"/>
        </w:numPr>
        <w:spacing w:line="240" w:lineRule="auto"/>
        <w:jc w:val="both"/>
        <w:rPr>
          <w:rFonts w:ascii="Arial" w:hAnsi="Arial" w:cs="Arial"/>
          <w:sz w:val="24"/>
          <w:szCs w:val="24"/>
        </w:rPr>
      </w:pPr>
      <w:r w:rsidRPr="00604B9D">
        <w:rPr>
          <w:rFonts w:ascii="Arial" w:hAnsi="Arial" w:cs="Arial"/>
          <w:sz w:val="24"/>
          <w:szCs w:val="24"/>
        </w:rPr>
        <w:t>Registro Nacional de Tránsito de Carga ante el Ministerio de Transporte (Para el propietario del vehículo, de acuerdo con el Decreto 173 de 2001.</w:t>
      </w:r>
    </w:p>
    <w:p w:rsidR="003A072D" w:rsidRPr="00604B9D" w:rsidRDefault="003A072D" w:rsidP="003A072D">
      <w:pPr>
        <w:pStyle w:val="Prrafodelista"/>
        <w:numPr>
          <w:ilvl w:val="0"/>
          <w:numId w:val="1"/>
        </w:numPr>
        <w:spacing w:line="240" w:lineRule="auto"/>
        <w:jc w:val="both"/>
        <w:rPr>
          <w:rFonts w:ascii="Arial" w:hAnsi="Arial" w:cs="Arial"/>
          <w:sz w:val="24"/>
          <w:szCs w:val="24"/>
        </w:rPr>
      </w:pPr>
      <w:r w:rsidRPr="00604B9D">
        <w:rPr>
          <w:rFonts w:ascii="Arial" w:hAnsi="Arial" w:cs="Arial"/>
          <w:sz w:val="24"/>
          <w:szCs w:val="24"/>
        </w:rPr>
        <w:t>Tarjeta de emergencia. Documento que contiene  información sobre el material peligroso, datos del fabricante, identificación de los peligros, protección personal, control de exposición, primeros auxilios, medidas para la extinción de incendios, medidas para el vertimiento accidental. Es obligatoria y se rige por la norma técnica 4532.</w:t>
      </w:r>
    </w:p>
    <w:p w:rsidR="003A072D" w:rsidRDefault="003A072D" w:rsidP="003A072D">
      <w:pPr>
        <w:pStyle w:val="Prrafodelista"/>
        <w:numPr>
          <w:ilvl w:val="0"/>
          <w:numId w:val="1"/>
        </w:numPr>
        <w:spacing w:line="240" w:lineRule="auto"/>
        <w:jc w:val="both"/>
        <w:rPr>
          <w:rFonts w:ascii="Arial" w:hAnsi="Arial" w:cs="Arial"/>
          <w:sz w:val="24"/>
          <w:szCs w:val="24"/>
        </w:rPr>
      </w:pPr>
      <w:r w:rsidRPr="00604B9D">
        <w:rPr>
          <w:rFonts w:ascii="Arial" w:hAnsi="Arial" w:cs="Arial"/>
          <w:sz w:val="24"/>
          <w:szCs w:val="24"/>
        </w:rPr>
        <w:t xml:space="preserve">KIT de emergencia: Vasija, tarro con  tapa hermética para almacenar vermiculita, </w:t>
      </w:r>
      <w:proofErr w:type="spellStart"/>
      <w:r w:rsidRPr="00604B9D">
        <w:rPr>
          <w:rFonts w:ascii="Arial" w:hAnsi="Arial" w:cs="Arial"/>
          <w:sz w:val="24"/>
          <w:szCs w:val="24"/>
        </w:rPr>
        <w:t>chemizoab</w:t>
      </w:r>
      <w:proofErr w:type="spellEnd"/>
      <w:r w:rsidRPr="00604B9D">
        <w:rPr>
          <w:rFonts w:ascii="Arial" w:hAnsi="Arial" w:cs="Arial"/>
          <w:sz w:val="24"/>
          <w:szCs w:val="24"/>
        </w:rPr>
        <w:t xml:space="preserve">, </w:t>
      </w:r>
      <w:proofErr w:type="spellStart"/>
      <w:r w:rsidRPr="00604B9D">
        <w:rPr>
          <w:rFonts w:ascii="Arial" w:hAnsi="Arial" w:cs="Arial"/>
          <w:sz w:val="24"/>
          <w:szCs w:val="24"/>
        </w:rPr>
        <w:t>sílica</w:t>
      </w:r>
      <w:proofErr w:type="spellEnd"/>
      <w:r w:rsidRPr="00604B9D">
        <w:rPr>
          <w:rFonts w:ascii="Arial" w:hAnsi="Arial" w:cs="Arial"/>
          <w:sz w:val="24"/>
          <w:szCs w:val="24"/>
        </w:rPr>
        <w:t>, arena, etc.</w:t>
      </w:r>
    </w:p>
    <w:p w:rsidR="003A072D" w:rsidRPr="00604B9D" w:rsidRDefault="003A072D" w:rsidP="003A072D">
      <w:pPr>
        <w:pStyle w:val="Prrafodelista"/>
        <w:spacing w:line="240" w:lineRule="auto"/>
        <w:jc w:val="both"/>
        <w:rPr>
          <w:rFonts w:ascii="Arial" w:hAnsi="Arial" w:cs="Arial"/>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p>
    <w:p w:rsidR="003A072D" w:rsidRDefault="003A072D" w:rsidP="003A072D">
      <w:pPr>
        <w:pStyle w:val="Prrafodelista"/>
        <w:spacing w:line="240" w:lineRule="auto"/>
        <w:jc w:val="center"/>
        <w:rPr>
          <w:rFonts w:ascii="Arial" w:hAnsi="Arial" w:cs="Arial"/>
          <w:b/>
          <w:sz w:val="24"/>
          <w:szCs w:val="24"/>
        </w:rPr>
      </w:pPr>
      <w:r w:rsidRPr="003A072D">
        <w:rPr>
          <w:rFonts w:ascii="Arial" w:hAnsi="Arial" w:cs="Arial"/>
          <w:b/>
          <w:sz w:val="24"/>
          <w:szCs w:val="24"/>
        </w:rPr>
        <w:t>ANÁLISIS DE VULNERABILIDAD</w:t>
      </w:r>
    </w:p>
    <w:p w:rsidR="003A072D" w:rsidRPr="003A072D" w:rsidRDefault="003A072D" w:rsidP="003A072D">
      <w:pPr>
        <w:pStyle w:val="Prrafodelista"/>
        <w:spacing w:line="240" w:lineRule="auto"/>
        <w:jc w:val="center"/>
        <w:rPr>
          <w:rFonts w:ascii="Arial" w:hAnsi="Arial" w:cs="Arial"/>
          <w:b/>
          <w:sz w:val="24"/>
          <w:szCs w:val="24"/>
        </w:rPr>
      </w:pPr>
    </w:p>
    <w:p w:rsidR="003A072D" w:rsidRPr="003A072D" w:rsidRDefault="003A072D" w:rsidP="003A072D">
      <w:pPr>
        <w:pStyle w:val="Prrafodelista"/>
        <w:numPr>
          <w:ilvl w:val="0"/>
          <w:numId w:val="1"/>
        </w:numPr>
        <w:spacing w:line="240" w:lineRule="auto"/>
        <w:jc w:val="both"/>
        <w:rPr>
          <w:rFonts w:ascii="Arial" w:hAnsi="Arial" w:cs="Arial"/>
          <w:b/>
          <w:sz w:val="24"/>
          <w:szCs w:val="24"/>
        </w:rPr>
      </w:pPr>
      <w:r w:rsidRPr="003A072D">
        <w:rPr>
          <w:rFonts w:ascii="Arial" w:hAnsi="Arial" w:cs="Arial"/>
          <w:b/>
          <w:sz w:val="24"/>
          <w:szCs w:val="24"/>
        </w:rPr>
        <w:t xml:space="preserve"> ESCENARIOS Y EVENTOS POSIBLES</w:t>
      </w:r>
    </w:p>
    <w:tbl>
      <w:tblPr>
        <w:tblStyle w:val="Tablaconcuadrcula"/>
        <w:tblW w:w="0" w:type="auto"/>
        <w:tblLook w:val="04A0" w:firstRow="1" w:lastRow="0" w:firstColumn="1" w:lastColumn="0" w:noHBand="0" w:noVBand="1"/>
      </w:tblPr>
      <w:tblGrid>
        <w:gridCol w:w="3004"/>
        <w:gridCol w:w="6"/>
        <w:gridCol w:w="2996"/>
        <w:gridCol w:w="3048"/>
      </w:tblGrid>
      <w:tr w:rsidR="003A072D" w:rsidTr="003A072D">
        <w:trPr>
          <w:trHeight w:val="211"/>
        </w:trPr>
        <w:tc>
          <w:tcPr>
            <w:tcW w:w="3010" w:type="dxa"/>
            <w:gridSpan w:val="2"/>
          </w:tcPr>
          <w:p w:rsidR="003A072D" w:rsidRDefault="003A072D" w:rsidP="00551B6E">
            <w:pPr>
              <w:jc w:val="both"/>
              <w:rPr>
                <w:rFonts w:ascii="Arial" w:hAnsi="Arial" w:cs="Arial"/>
                <w:b/>
                <w:sz w:val="24"/>
                <w:szCs w:val="24"/>
              </w:rPr>
            </w:pPr>
            <w:r>
              <w:rPr>
                <w:rFonts w:ascii="Arial" w:hAnsi="Arial" w:cs="Arial"/>
                <w:b/>
                <w:sz w:val="24"/>
                <w:szCs w:val="24"/>
              </w:rPr>
              <w:t>ESCENARIO</w:t>
            </w:r>
          </w:p>
        </w:tc>
        <w:tc>
          <w:tcPr>
            <w:tcW w:w="2996" w:type="dxa"/>
          </w:tcPr>
          <w:p w:rsidR="003A072D" w:rsidRDefault="003A072D" w:rsidP="00551B6E">
            <w:pPr>
              <w:jc w:val="both"/>
              <w:rPr>
                <w:rFonts w:ascii="Arial" w:hAnsi="Arial" w:cs="Arial"/>
                <w:b/>
                <w:sz w:val="24"/>
                <w:szCs w:val="24"/>
              </w:rPr>
            </w:pPr>
            <w:r>
              <w:rPr>
                <w:rFonts w:ascii="Arial" w:hAnsi="Arial" w:cs="Arial"/>
                <w:b/>
                <w:sz w:val="24"/>
                <w:szCs w:val="24"/>
              </w:rPr>
              <w:t>AFECTADO</w:t>
            </w:r>
          </w:p>
        </w:tc>
        <w:tc>
          <w:tcPr>
            <w:tcW w:w="3048" w:type="dxa"/>
          </w:tcPr>
          <w:p w:rsidR="003A072D" w:rsidRDefault="003A072D" w:rsidP="00551B6E">
            <w:pPr>
              <w:jc w:val="both"/>
              <w:rPr>
                <w:rFonts w:ascii="Arial" w:hAnsi="Arial" w:cs="Arial"/>
                <w:b/>
                <w:sz w:val="24"/>
                <w:szCs w:val="24"/>
              </w:rPr>
            </w:pPr>
            <w:r>
              <w:rPr>
                <w:rFonts w:ascii="Arial" w:hAnsi="Arial" w:cs="Arial"/>
                <w:b/>
                <w:sz w:val="24"/>
                <w:szCs w:val="24"/>
              </w:rPr>
              <w:t>MEDIDAS PREVENTIVAS</w:t>
            </w:r>
          </w:p>
        </w:tc>
      </w:tr>
      <w:tr w:rsidR="003A072D" w:rsidTr="003A072D">
        <w:trPr>
          <w:trHeight w:val="1292"/>
        </w:trPr>
        <w:tc>
          <w:tcPr>
            <w:tcW w:w="3010" w:type="dxa"/>
            <w:gridSpan w:val="2"/>
          </w:tcPr>
          <w:p w:rsidR="003A072D" w:rsidRPr="0089785E" w:rsidRDefault="003A072D" w:rsidP="00551B6E">
            <w:pPr>
              <w:jc w:val="both"/>
              <w:rPr>
                <w:rFonts w:ascii="Arial" w:hAnsi="Arial" w:cs="Arial"/>
                <w:sz w:val="24"/>
                <w:szCs w:val="24"/>
              </w:rPr>
            </w:pPr>
            <w:r w:rsidRPr="0089785E">
              <w:rPr>
                <w:rFonts w:ascii="Arial" w:hAnsi="Arial" w:cs="Arial"/>
                <w:sz w:val="24"/>
                <w:szCs w:val="24"/>
              </w:rPr>
              <w:t>Incendio</w:t>
            </w:r>
          </w:p>
        </w:tc>
        <w:tc>
          <w:tcPr>
            <w:tcW w:w="2996" w:type="dxa"/>
          </w:tcPr>
          <w:p w:rsidR="003A072D" w:rsidRDefault="003A072D" w:rsidP="00551B6E">
            <w:pPr>
              <w:jc w:val="both"/>
              <w:rPr>
                <w:rFonts w:ascii="Arial" w:hAnsi="Arial" w:cs="Arial"/>
                <w:sz w:val="24"/>
                <w:szCs w:val="24"/>
              </w:rPr>
            </w:pPr>
            <w:r>
              <w:rPr>
                <w:rFonts w:ascii="Arial" w:hAnsi="Arial" w:cs="Arial"/>
                <w:sz w:val="24"/>
                <w:szCs w:val="24"/>
              </w:rPr>
              <w:t>Cabina del conductor</w:t>
            </w:r>
          </w:p>
          <w:p w:rsidR="003A072D" w:rsidRDefault="003A072D" w:rsidP="00551B6E">
            <w:pPr>
              <w:jc w:val="both"/>
              <w:rPr>
                <w:rFonts w:ascii="Arial" w:hAnsi="Arial" w:cs="Arial"/>
                <w:sz w:val="24"/>
                <w:szCs w:val="24"/>
              </w:rPr>
            </w:pPr>
            <w:r>
              <w:rPr>
                <w:rFonts w:ascii="Arial" w:hAnsi="Arial" w:cs="Arial"/>
                <w:sz w:val="24"/>
                <w:szCs w:val="24"/>
              </w:rPr>
              <w:t>Llantas</w:t>
            </w:r>
          </w:p>
          <w:p w:rsidR="003A072D" w:rsidRDefault="003A072D" w:rsidP="00551B6E">
            <w:pPr>
              <w:jc w:val="both"/>
              <w:rPr>
                <w:rFonts w:ascii="Arial" w:hAnsi="Arial" w:cs="Arial"/>
                <w:sz w:val="24"/>
                <w:szCs w:val="24"/>
              </w:rPr>
            </w:pPr>
            <w:r>
              <w:rPr>
                <w:rFonts w:ascii="Arial" w:hAnsi="Arial" w:cs="Arial"/>
                <w:sz w:val="24"/>
                <w:szCs w:val="24"/>
              </w:rPr>
              <w:t>Motor</w:t>
            </w:r>
          </w:p>
          <w:p w:rsidR="003A072D" w:rsidRDefault="003A072D" w:rsidP="00551B6E">
            <w:pPr>
              <w:jc w:val="both"/>
              <w:rPr>
                <w:rFonts w:ascii="Arial" w:hAnsi="Arial" w:cs="Arial"/>
                <w:sz w:val="24"/>
                <w:szCs w:val="24"/>
              </w:rPr>
            </w:pPr>
            <w:r>
              <w:rPr>
                <w:rFonts w:ascii="Arial" w:hAnsi="Arial" w:cs="Arial"/>
                <w:sz w:val="24"/>
                <w:szCs w:val="24"/>
              </w:rPr>
              <w:t>Lugar de cargue y descargue</w:t>
            </w:r>
          </w:p>
          <w:p w:rsidR="003A072D" w:rsidRPr="0089785E" w:rsidRDefault="003A072D" w:rsidP="00551B6E">
            <w:pPr>
              <w:jc w:val="both"/>
              <w:rPr>
                <w:rFonts w:ascii="Arial" w:hAnsi="Arial" w:cs="Arial"/>
                <w:sz w:val="24"/>
                <w:szCs w:val="24"/>
              </w:rPr>
            </w:pPr>
            <w:r>
              <w:rPr>
                <w:rFonts w:ascii="Arial" w:hAnsi="Arial" w:cs="Arial"/>
                <w:sz w:val="24"/>
                <w:szCs w:val="24"/>
              </w:rPr>
              <w:t>Bodegas</w:t>
            </w:r>
          </w:p>
        </w:tc>
        <w:tc>
          <w:tcPr>
            <w:tcW w:w="3048" w:type="dxa"/>
          </w:tcPr>
          <w:p w:rsidR="003A072D" w:rsidRDefault="003A072D" w:rsidP="00551B6E">
            <w:pPr>
              <w:jc w:val="both"/>
              <w:rPr>
                <w:rFonts w:ascii="Arial" w:hAnsi="Arial" w:cs="Arial"/>
                <w:sz w:val="24"/>
                <w:szCs w:val="24"/>
              </w:rPr>
            </w:pPr>
            <w:r>
              <w:rPr>
                <w:rFonts w:ascii="Arial" w:hAnsi="Arial" w:cs="Arial"/>
                <w:sz w:val="24"/>
                <w:szCs w:val="24"/>
              </w:rPr>
              <w:t>Inspecciones programadas</w:t>
            </w:r>
          </w:p>
          <w:p w:rsidR="003A072D" w:rsidRDefault="003A072D" w:rsidP="00551B6E">
            <w:pPr>
              <w:jc w:val="both"/>
              <w:rPr>
                <w:rFonts w:ascii="Arial" w:hAnsi="Arial" w:cs="Arial"/>
                <w:sz w:val="24"/>
                <w:szCs w:val="24"/>
              </w:rPr>
            </w:pPr>
            <w:r>
              <w:rPr>
                <w:rFonts w:ascii="Arial" w:hAnsi="Arial" w:cs="Arial"/>
                <w:sz w:val="24"/>
                <w:szCs w:val="24"/>
              </w:rPr>
              <w:t>Inspección antes del recorrido</w:t>
            </w:r>
          </w:p>
          <w:p w:rsidR="003A072D" w:rsidRDefault="003A072D" w:rsidP="00551B6E">
            <w:pPr>
              <w:jc w:val="both"/>
              <w:rPr>
                <w:rFonts w:ascii="Arial" w:hAnsi="Arial" w:cs="Arial"/>
                <w:sz w:val="24"/>
                <w:szCs w:val="24"/>
              </w:rPr>
            </w:pPr>
            <w:r>
              <w:rPr>
                <w:rFonts w:ascii="Arial" w:hAnsi="Arial" w:cs="Arial"/>
                <w:sz w:val="24"/>
                <w:szCs w:val="24"/>
              </w:rPr>
              <w:t>Mantenimiento preventivo</w:t>
            </w:r>
          </w:p>
          <w:p w:rsidR="003A072D" w:rsidRPr="0089785E" w:rsidRDefault="003A072D" w:rsidP="00551B6E">
            <w:pPr>
              <w:jc w:val="both"/>
              <w:rPr>
                <w:rFonts w:ascii="Arial" w:hAnsi="Arial" w:cs="Arial"/>
                <w:sz w:val="24"/>
                <w:szCs w:val="24"/>
              </w:rPr>
            </w:pPr>
          </w:p>
        </w:tc>
      </w:tr>
      <w:tr w:rsidR="003A072D" w:rsidTr="003A072D">
        <w:trPr>
          <w:trHeight w:val="869"/>
        </w:trPr>
        <w:tc>
          <w:tcPr>
            <w:tcW w:w="3010" w:type="dxa"/>
            <w:gridSpan w:val="2"/>
          </w:tcPr>
          <w:p w:rsidR="003A072D" w:rsidRPr="0089785E" w:rsidRDefault="003A072D" w:rsidP="00551B6E">
            <w:pPr>
              <w:jc w:val="both"/>
              <w:rPr>
                <w:rFonts w:ascii="Arial" w:hAnsi="Arial" w:cs="Arial"/>
                <w:sz w:val="24"/>
                <w:szCs w:val="24"/>
              </w:rPr>
            </w:pPr>
            <w:r>
              <w:rPr>
                <w:rFonts w:ascii="Arial" w:hAnsi="Arial" w:cs="Arial"/>
                <w:sz w:val="24"/>
                <w:szCs w:val="24"/>
              </w:rPr>
              <w:t>Derrame</w:t>
            </w:r>
          </w:p>
        </w:tc>
        <w:tc>
          <w:tcPr>
            <w:tcW w:w="2996" w:type="dxa"/>
          </w:tcPr>
          <w:p w:rsidR="003A072D" w:rsidRPr="0089785E" w:rsidRDefault="003A072D" w:rsidP="00551B6E">
            <w:pPr>
              <w:jc w:val="both"/>
              <w:rPr>
                <w:rFonts w:ascii="Arial" w:hAnsi="Arial" w:cs="Arial"/>
                <w:sz w:val="24"/>
                <w:szCs w:val="24"/>
              </w:rPr>
            </w:pPr>
            <w:r>
              <w:rPr>
                <w:rFonts w:ascii="Arial" w:hAnsi="Arial" w:cs="Arial"/>
                <w:sz w:val="24"/>
                <w:szCs w:val="24"/>
              </w:rPr>
              <w:t>Bodegas</w:t>
            </w:r>
          </w:p>
        </w:tc>
        <w:tc>
          <w:tcPr>
            <w:tcW w:w="3048" w:type="dxa"/>
          </w:tcPr>
          <w:p w:rsidR="003A072D" w:rsidRDefault="003A072D" w:rsidP="00551B6E">
            <w:pPr>
              <w:jc w:val="both"/>
              <w:rPr>
                <w:rFonts w:ascii="Arial" w:hAnsi="Arial" w:cs="Arial"/>
                <w:sz w:val="24"/>
                <w:szCs w:val="24"/>
              </w:rPr>
            </w:pPr>
            <w:r>
              <w:rPr>
                <w:rFonts w:ascii="Arial" w:hAnsi="Arial" w:cs="Arial"/>
                <w:sz w:val="24"/>
                <w:szCs w:val="24"/>
              </w:rPr>
              <w:t>Inspecciones programadas</w:t>
            </w:r>
          </w:p>
          <w:p w:rsidR="003A072D" w:rsidRDefault="003A072D" w:rsidP="00551B6E">
            <w:pPr>
              <w:jc w:val="both"/>
              <w:rPr>
                <w:rFonts w:ascii="Arial" w:hAnsi="Arial" w:cs="Arial"/>
                <w:sz w:val="24"/>
                <w:szCs w:val="24"/>
              </w:rPr>
            </w:pPr>
            <w:r>
              <w:rPr>
                <w:rFonts w:ascii="Arial" w:hAnsi="Arial" w:cs="Arial"/>
                <w:sz w:val="24"/>
                <w:szCs w:val="24"/>
              </w:rPr>
              <w:t>Mantenimiento preventivo</w:t>
            </w:r>
          </w:p>
          <w:p w:rsidR="003A072D" w:rsidRDefault="003A072D" w:rsidP="00551B6E">
            <w:pPr>
              <w:jc w:val="both"/>
              <w:rPr>
                <w:rFonts w:ascii="Arial" w:hAnsi="Arial" w:cs="Arial"/>
                <w:sz w:val="24"/>
                <w:szCs w:val="24"/>
              </w:rPr>
            </w:pPr>
            <w:r>
              <w:rPr>
                <w:rFonts w:ascii="Arial" w:hAnsi="Arial" w:cs="Arial"/>
                <w:sz w:val="24"/>
                <w:szCs w:val="24"/>
              </w:rPr>
              <w:t>Sellos de seguridad</w:t>
            </w:r>
          </w:p>
          <w:p w:rsidR="003A072D" w:rsidRPr="0089785E" w:rsidRDefault="003A072D" w:rsidP="00551B6E">
            <w:pPr>
              <w:jc w:val="both"/>
              <w:rPr>
                <w:rFonts w:ascii="Arial" w:hAnsi="Arial" w:cs="Arial"/>
                <w:sz w:val="24"/>
                <w:szCs w:val="24"/>
              </w:rPr>
            </w:pPr>
            <w:r>
              <w:rPr>
                <w:rFonts w:ascii="Arial" w:hAnsi="Arial" w:cs="Arial"/>
                <w:sz w:val="24"/>
                <w:szCs w:val="24"/>
              </w:rPr>
              <w:t>Buen almacenamiento</w:t>
            </w:r>
          </w:p>
        </w:tc>
      </w:tr>
      <w:tr w:rsidR="003A072D" w:rsidTr="003A072D">
        <w:trPr>
          <w:trHeight w:val="1069"/>
        </w:trPr>
        <w:tc>
          <w:tcPr>
            <w:tcW w:w="3010" w:type="dxa"/>
            <w:gridSpan w:val="2"/>
          </w:tcPr>
          <w:p w:rsidR="003A072D" w:rsidRPr="0089785E" w:rsidRDefault="003A072D" w:rsidP="00551B6E">
            <w:pPr>
              <w:jc w:val="both"/>
              <w:rPr>
                <w:rFonts w:ascii="Arial" w:hAnsi="Arial" w:cs="Arial"/>
                <w:sz w:val="24"/>
                <w:szCs w:val="24"/>
              </w:rPr>
            </w:pPr>
            <w:r>
              <w:rPr>
                <w:rFonts w:ascii="Arial" w:hAnsi="Arial" w:cs="Arial"/>
                <w:sz w:val="24"/>
                <w:szCs w:val="24"/>
              </w:rPr>
              <w:t>Volcamiento</w:t>
            </w:r>
          </w:p>
        </w:tc>
        <w:tc>
          <w:tcPr>
            <w:tcW w:w="2996" w:type="dxa"/>
          </w:tcPr>
          <w:p w:rsidR="003A072D" w:rsidRPr="0089785E" w:rsidRDefault="003A072D" w:rsidP="00551B6E">
            <w:pPr>
              <w:jc w:val="both"/>
              <w:rPr>
                <w:rFonts w:ascii="Arial" w:hAnsi="Arial" w:cs="Arial"/>
                <w:sz w:val="24"/>
                <w:szCs w:val="24"/>
              </w:rPr>
            </w:pPr>
            <w:r>
              <w:rPr>
                <w:rFonts w:ascii="Arial" w:hAnsi="Arial" w:cs="Arial"/>
                <w:sz w:val="24"/>
                <w:szCs w:val="24"/>
              </w:rPr>
              <w:t>Vehículo</w:t>
            </w:r>
          </w:p>
        </w:tc>
        <w:tc>
          <w:tcPr>
            <w:tcW w:w="3048" w:type="dxa"/>
          </w:tcPr>
          <w:p w:rsidR="003A072D" w:rsidRDefault="003A072D" w:rsidP="00551B6E">
            <w:pPr>
              <w:jc w:val="both"/>
              <w:rPr>
                <w:rFonts w:ascii="Arial" w:hAnsi="Arial" w:cs="Arial"/>
                <w:sz w:val="24"/>
                <w:szCs w:val="24"/>
              </w:rPr>
            </w:pPr>
            <w:r>
              <w:rPr>
                <w:rFonts w:ascii="Arial" w:hAnsi="Arial" w:cs="Arial"/>
                <w:sz w:val="24"/>
                <w:szCs w:val="24"/>
              </w:rPr>
              <w:t>Cursos de manejo seguro</w:t>
            </w:r>
          </w:p>
          <w:p w:rsidR="003A072D" w:rsidRDefault="003A072D" w:rsidP="00551B6E">
            <w:pPr>
              <w:jc w:val="both"/>
              <w:rPr>
                <w:rFonts w:ascii="Arial" w:hAnsi="Arial" w:cs="Arial"/>
                <w:sz w:val="24"/>
                <w:szCs w:val="24"/>
              </w:rPr>
            </w:pPr>
            <w:r>
              <w:rPr>
                <w:rFonts w:ascii="Arial" w:hAnsi="Arial" w:cs="Arial"/>
                <w:sz w:val="24"/>
                <w:szCs w:val="24"/>
              </w:rPr>
              <w:t>Horarios de descanso o pausas activas.</w:t>
            </w:r>
          </w:p>
          <w:p w:rsidR="003A072D" w:rsidRDefault="003A072D" w:rsidP="00551B6E">
            <w:pPr>
              <w:jc w:val="both"/>
              <w:rPr>
                <w:rFonts w:ascii="Arial" w:hAnsi="Arial" w:cs="Arial"/>
                <w:sz w:val="24"/>
                <w:szCs w:val="24"/>
              </w:rPr>
            </w:pPr>
            <w:r>
              <w:rPr>
                <w:rFonts w:ascii="Arial" w:hAnsi="Arial" w:cs="Arial"/>
                <w:sz w:val="24"/>
                <w:szCs w:val="24"/>
              </w:rPr>
              <w:t>Conocer y diseñar las rutas</w:t>
            </w:r>
          </w:p>
          <w:p w:rsidR="003A072D" w:rsidRPr="0089785E" w:rsidRDefault="003A072D" w:rsidP="00551B6E">
            <w:pPr>
              <w:jc w:val="both"/>
              <w:rPr>
                <w:rFonts w:ascii="Arial" w:hAnsi="Arial" w:cs="Arial"/>
                <w:sz w:val="24"/>
                <w:szCs w:val="24"/>
              </w:rPr>
            </w:pPr>
            <w:r>
              <w:rPr>
                <w:rFonts w:ascii="Arial" w:hAnsi="Arial" w:cs="Arial"/>
                <w:sz w:val="24"/>
                <w:szCs w:val="24"/>
              </w:rPr>
              <w:t>Mantenimiento preventivo</w:t>
            </w:r>
          </w:p>
        </w:tc>
      </w:tr>
      <w:tr w:rsidR="003A072D" w:rsidTr="003A072D">
        <w:trPr>
          <w:trHeight w:val="223"/>
        </w:trPr>
        <w:tc>
          <w:tcPr>
            <w:tcW w:w="3010" w:type="dxa"/>
            <w:gridSpan w:val="2"/>
          </w:tcPr>
          <w:p w:rsidR="003A072D" w:rsidRPr="0089785E" w:rsidRDefault="003A072D" w:rsidP="00551B6E">
            <w:pPr>
              <w:jc w:val="both"/>
              <w:rPr>
                <w:rFonts w:ascii="Arial" w:hAnsi="Arial" w:cs="Arial"/>
                <w:sz w:val="24"/>
                <w:szCs w:val="24"/>
              </w:rPr>
            </w:pPr>
            <w:r>
              <w:rPr>
                <w:rFonts w:ascii="Arial" w:hAnsi="Arial" w:cs="Arial"/>
                <w:sz w:val="24"/>
                <w:szCs w:val="24"/>
              </w:rPr>
              <w:t>Choque con lesiones</w:t>
            </w:r>
          </w:p>
        </w:tc>
        <w:tc>
          <w:tcPr>
            <w:tcW w:w="2996" w:type="dxa"/>
          </w:tcPr>
          <w:p w:rsidR="003A072D" w:rsidRDefault="003A072D" w:rsidP="00551B6E">
            <w:pPr>
              <w:jc w:val="both"/>
              <w:rPr>
                <w:rFonts w:ascii="Arial" w:hAnsi="Arial" w:cs="Arial"/>
                <w:sz w:val="24"/>
                <w:szCs w:val="24"/>
              </w:rPr>
            </w:pPr>
            <w:r>
              <w:rPr>
                <w:rFonts w:ascii="Arial" w:hAnsi="Arial" w:cs="Arial"/>
                <w:sz w:val="24"/>
                <w:szCs w:val="24"/>
              </w:rPr>
              <w:t>Conductor</w:t>
            </w:r>
          </w:p>
          <w:p w:rsidR="003A072D" w:rsidRPr="0089785E" w:rsidRDefault="003A072D" w:rsidP="00551B6E">
            <w:pPr>
              <w:jc w:val="both"/>
              <w:rPr>
                <w:rFonts w:ascii="Arial" w:hAnsi="Arial" w:cs="Arial"/>
                <w:sz w:val="24"/>
                <w:szCs w:val="24"/>
              </w:rPr>
            </w:pPr>
            <w:r>
              <w:rPr>
                <w:rFonts w:ascii="Arial" w:hAnsi="Arial" w:cs="Arial"/>
                <w:sz w:val="24"/>
                <w:szCs w:val="24"/>
              </w:rPr>
              <w:t>Terceros</w:t>
            </w:r>
          </w:p>
        </w:tc>
        <w:tc>
          <w:tcPr>
            <w:tcW w:w="3048" w:type="dxa"/>
          </w:tcPr>
          <w:p w:rsidR="003A072D" w:rsidRDefault="003A072D" w:rsidP="00551B6E">
            <w:pPr>
              <w:jc w:val="both"/>
              <w:rPr>
                <w:rFonts w:ascii="Arial" w:hAnsi="Arial" w:cs="Arial"/>
                <w:sz w:val="24"/>
                <w:szCs w:val="24"/>
              </w:rPr>
            </w:pPr>
            <w:r>
              <w:rPr>
                <w:rFonts w:ascii="Arial" w:hAnsi="Arial" w:cs="Arial"/>
                <w:sz w:val="24"/>
                <w:szCs w:val="24"/>
              </w:rPr>
              <w:t>Cursos de manejo seguro</w:t>
            </w:r>
          </w:p>
          <w:p w:rsidR="003A072D" w:rsidRDefault="003A072D" w:rsidP="00551B6E">
            <w:pPr>
              <w:jc w:val="both"/>
              <w:rPr>
                <w:rFonts w:ascii="Arial" w:hAnsi="Arial" w:cs="Arial"/>
                <w:sz w:val="24"/>
                <w:szCs w:val="24"/>
              </w:rPr>
            </w:pPr>
            <w:r>
              <w:rPr>
                <w:rFonts w:ascii="Arial" w:hAnsi="Arial" w:cs="Arial"/>
                <w:sz w:val="24"/>
                <w:szCs w:val="24"/>
              </w:rPr>
              <w:t>Horarios de descanso o pausas activas.</w:t>
            </w:r>
          </w:p>
          <w:p w:rsidR="003A072D" w:rsidRDefault="003A072D" w:rsidP="00551B6E">
            <w:pPr>
              <w:jc w:val="both"/>
              <w:rPr>
                <w:rFonts w:ascii="Arial" w:hAnsi="Arial" w:cs="Arial"/>
                <w:sz w:val="24"/>
                <w:szCs w:val="24"/>
              </w:rPr>
            </w:pPr>
            <w:r>
              <w:rPr>
                <w:rFonts w:ascii="Arial" w:hAnsi="Arial" w:cs="Arial"/>
                <w:sz w:val="24"/>
                <w:szCs w:val="24"/>
              </w:rPr>
              <w:t>Conocer y diseñar las rutas</w:t>
            </w:r>
          </w:p>
          <w:p w:rsidR="003A072D" w:rsidRPr="0089785E" w:rsidRDefault="003A072D" w:rsidP="00551B6E">
            <w:pPr>
              <w:jc w:val="both"/>
              <w:rPr>
                <w:rFonts w:ascii="Arial" w:hAnsi="Arial" w:cs="Arial"/>
                <w:sz w:val="24"/>
                <w:szCs w:val="24"/>
              </w:rPr>
            </w:pPr>
            <w:r>
              <w:rPr>
                <w:rFonts w:ascii="Arial" w:hAnsi="Arial" w:cs="Arial"/>
                <w:sz w:val="24"/>
                <w:szCs w:val="24"/>
              </w:rPr>
              <w:t>Mantenimiento preventivo</w:t>
            </w:r>
          </w:p>
        </w:tc>
      </w:tr>
      <w:tr w:rsidR="003A072D" w:rsidTr="003A072D">
        <w:trPr>
          <w:trHeight w:val="1304"/>
        </w:trPr>
        <w:tc>
          <w:tcPr>
            <w:tcW w:w="3010" w:type="dxa"/>
            <w:gridSpan w:val="2"/>
          </w:tcPr>
          <w:p w:rsidR="003A072D" w:rsidRPr="0089785E" w:rsidRDefault="003A072D" w:rsidP="00551B6E">
            <w:pPr>
              <w:jc w:val="both"/>
              <w:rPr>
                <w:rFonts w:ascii="Arial" w:hAnsi="Arial" w:cs="Arial"/>
                <w:sz w:val="24"/>
                <w:szCs w:val="24"/>
              </w:rPr>
            </w:pPr>
            <w:r>
              <w:rPr>
                <w:rFonts w:ascii="Arial" w:hAnsi="Arial" w:cs="Arial"/>
                <w:sz w:val="24"/>
                <w:szCs w:val="24"/>
              </w:rPr>
              <w:t>Robo</w:t>
            </w:r>
          </w:p>
        </w:tc>
        <w:tc>
          <w:tcPr>
            <w:tcW w:w="2996" w:type="dxa"/>
          </w:tcPr>
          <w:p w:rsidR="003A072D" w:rsidRDefault="003A072D" w:rsidP="00551B6E">
            <w:pPr>
              <w:jc w:val="both"/>
              <w:rPr>
                <w:rFonts w:ascii="Arial" w:hAnsi="Arial" w:cs="Arial"/>
                <w:sz w:val="24"/>
                <w:szCs w:val="24"/>
              </w:rPr>
            </w:pPr>
            <w:r>
              <w:rPr>
                <w:rFonts w:ascii="Arial" w:hAnsi="Arial" w:cs="Arial"/>
                <w:sz w:val="24"/>
                <w:szCs w:val="24"/>
              </w:rPr>
              <w:t>Conductor</w:t>
            </w:r>
          </w:p>
          <w:p w:rsidR="003A072D" w:rsidRDefault="003A072D" w:rsidP="00551B6E">
            <w:pPr>
              <w:jc w:val="both"/>
              <w:rPr>
                <w:rFonts w:ascii="Arial" w:hAnsi="Arial" w:cs="Arial"/>
                <w:sz w:val="24"/>
                <w:szCs w:val="24"/>
              </w:rPr>
            </w:pPr>
            <w:r>
              <w:rPr>
                <w:rFonts w:ascii="Arial" w:hAnsi="Arial" w:cs="Arial"/>
                <w:sz w:val="24"/>
                <w:szCs w:val="24"/>
              </w:rPr>
              <w:t>Vehículo</w:t>
            </w:r>
          </w:p>
          <w:p w:rsidR="003A072D" w:rsidRPr="0089785E" w:rsidRDefault="003A072D" w:rsidP="00551B6E">
            <w:pPr>
              <w:jc w:val="both"/>
              <w:rPr>
                <w:rFonts w:ascii="Arial" w:hAnsi="Arial" w:cs="Arial"/>
                <w:sz w:val="24"/>
                <w:szCs w:val="24"/>
              </w:rPr>
            </w:pPr>
            <w:r>
              <w:rPr>
                <w:rFonts w:ascii="Arial" w:hAnsi="Arial" w:cs="Arial"/>
                <w:sz w:val="24"/>
                <w:szCs w:val="24"/>
              </w:rPr>
              <w:t xml:space="preserve">Productos </w:t>
            </w:r>
          </w:p>
        </w:tc>
        <w:tc>
          <w:tcPr>
            <w:tcW w:w="3048" w:type="dxa"/>
          </w:tcPr>
          <w:p w:rsidR="003A072D" w:rsidRDefault="003A072D" w:rsidP="00551B6E">
            <w:pPr>
              <w:jc w:val="both"/>
              <w:rPr>
                <w:rFonts w:ascii="Arial" w:hAnsi="Arial" w:cs="Arial"/>
                <w:sz w:val="24"/>
                <w:szCs w:val="24"/>
              </w:rPr>
            </w:pPr>
            <w:r>
              <w:rPr>
                <w:rFonts w:ascii="Arial" w:hAnsi="Arial" w:cs="Arial"/>
                <w:sz w:val="24"/>
                <w:szCs w:val="24"/>
              </w:rPr>
              <w:t>Horarios de entrega, de acuerdo a la ubicación del cliente.</w:t>
            </w:r>
          </w:p>
          <w:p w:rsidR="003A072D" w:rsidRPr="0089785E" w:rsidRDefault="003A072D" w:rsidP="00551B6E">
            <w:pPr>
              <w:jc w:val="both"/>
              <w:rPr>
                <w:rFonts w:ascii="Arial" w:hAnsi="Arial" w:cs="Arial"/>
                <w:sz w:val="24"/>
                <w:szCs w:val="24"/>
              </w:rPr>
            </w:pPr>
            <w:r>
              <w:rPr>
                <w:rFonts w:ascii="Arial" w:hAnsi="Arial" w:cs="Arial"/>
                <w:sz w:val="24"/>
                <w:szCs w:val="24"/>
              </w:rPr>
              <w:t>Seguimiento y reporte mediante comunicación telefónica.</w:t>
            </w:r>
          </w:p>
        </w:tc>
      </w:tr>
      <w:tr w:rsidR="003A072D" w:rsidTr="003A072D">
        <w:tblPrEx>
          <w:tblCellMar>
            <w:left w:w="70" w:type="dxa"/>
            <w:right w:w="70" w:type="dxa"/>
          </w:tblCellMar>
          <w:tblLook w:val="0000" w:firstRow="0" w:lastRow="0" w:firstColumn="0" w:lastColumn="0" w:noHBand="0" w:noVBand="0"/>
        </w:tblPrEx>
        <w:trPr>
          <w:trHeight w:val="225"/>
        </w:trPr>
        <w:tc>
          <w:tcPr>
            <w:tcW w:w="3004" w:type="dxa"/>
          </w:tcPr>
          <w:p w:rsidR="003A072D" w:rsidRPr="00945322" w:rsidRDefault="003A072D" w:rsidP="00551B6E">
            <w:pPr>
              <w:rPr>
                <w:rFonts w:ascii="Arial" w:hAnsi="Arial" w:cs="Arial"/>
                <w:sz w:val="24"/>
                <w:szCs w:val="24"/>
              </w:rPr>
            </w:pPr>
            <w:r>
              <w:rPr>
                <w:rFonts w:ascii="Arial" w:hAnsi="Arial" w:cs="Arial"/>
                <w:sz w:val="24"/>
                <w:szCs w:val="24"/>
              </w:rPr>
              <w:t>Sismos</w:t>
            </w:r>
          </w:p>
        </w:tc>
        <w:tc>
          <w:tcPr>
            <w:tcW w:w="3002" w:type="dxa"/>
            <w:gridSpan w:val="2"/>
          </w:tcPr>
          <w:p w:rsidR="003A072D" w:rsidRDefault="003A072D" w:rsidP="00551B6E">
            <w:pPr>
              <w:rPr>
                <w:rFonts w:ascii="Arial" w:hAnsi="Arial" w:cs="Arial"/>
                <w:sz w:val="24"/>
                <w:szCs w:val="24"/>
              </w:rPr>
            </w:pPr>
            <w:r>
              <w:rPr>
                <w:rFonts w:ascii="Arial" w:hAnsi="Arial" w:cs="Arial"/>
                <w:sz w:val="24"/>
                <w:szCs w:val="24"/>
              </w:rPr>
              <w:t>Conductor</w:t>
            </w:r>
          </w:p>
          <w:p w:rsidR="003A072D" w:rsidRDefault="003A072D" w:rsidP="00551B6E">
            <w:pPr>
              <w:rPr>
                <w:rFonts w:ascii="Arial" w:hAnsi="Arial" w:cs="Arial"/>
                <w:sz w:val="24"/>
                <w:szCs w:val="24"/>
              </w:rPr>
            </w:pPr>
            <w:r>
              <w:rPr>
                <w:rFonts w:ascii="Arial" w:hAnsi="Arial" w:cs="Arial"/>
                <w:sz w:val="24"/>
                <w:szCs w:val="24"/>
              </w:rPr>
              <w:t>Vehículo</w:t>
            </w:r>
          </w:p>
          <w:p w:rsidR="003A072D" w:rsidRPr="00945322" w:rsidRDefault="003A072D" w:rsidP="00551B6E">
            <w:pPr>
              <w:rPr>
                <w:rFonts w:ascii="Arial" w:hAnsi="Arial" w:cs="Arial"/>
                <w:sz w:val="24"/>
                <w:szCs w:val="24"/>
              </w:rPr>
            </w:pPr>
            <w:r>
              <w:rPr>
                <w:rFonts w:ascii="Arial" w:hAnsi="Arial" w:cs="Arial"/>
                <w:sz w:val="24"/>
                <w:szCs w:val="24"/>
              </w:rPr>
              <w:t>Productos</w:t>
            </w:r>
          </w:p>
        </w:tc>
        <w:tc>
          <w:tcPr>
            <w:tcW w:w="3048" w:type="dxa"/>
          </w:tcPr>
          <w:p w:rsidR="003A072D" w:rsidRPr="00945322" w:rsidRDefault="003A072D" w:rsidP="00551B6E">
            <w:pPr>
              <w:jc w:val="both"/>
              <w:rPr>
                <w:rFonts w:ascii="Arial" w:hAnsi="Arial" w:cs="Arial"/>
                <w:b/>
                <w:sz w:val="24"/>
                <w:szCs w:val="24"/>
              </w:rPr>
            </w:pPr>
            <w:r w:rsidRPr="00945322">
              <w:rPr>
                <w:rFonts w:ascii="Arial" w:hAnsi="Arial" w:cs="Arial"/>
                <w:sz w:val="24"/>
                <w:szCs w:val="24"/>
              </w:rPr>
              <w:t>Permanecer dentro de la cabina atento a la intensidad del sismo y a la caída o derrumbe de edificaciones que pudieran comprometer a la unidad de transporte.</w:t>
            </w:r>
          </w:p>
        </w:tc>
      </w:tr>
      <w:tr w:rsidR="003A072D" w:rsidTr="003A072D">
        <w:tblPrEx>
          <w:tblCellMar>
            <w:left w:w="70" w:type="dxa"/>
            <w:right w:w="70" w:type="dxa"/>
          </w:tblCellMar>
          <w:tblLook w:val="0000" w:firstRow="0" w:lastRow="0" w:firstColumn="0" w:lastColumn="0" w:noHBand="0" w:noVBand="0"/>
        </w:tblPrEx>
        <w:trPr>
          <w:trHeight w:val="285"/>
        </w:trPr>
        <w:tc>
          <w:tcPr>
            <w:tcW w:w="3004" w:type="dxa"/>
          </w:tcPr>
          <w:p w:rsidR="003A072D" w:rsidRPr="00945322" w:rsidRDefault="003A072D" w:rsidP="00551B6E">
            <w:pPr>
              <w:ind w:left="108"/>
              <w:rPr>
                <w:rFonts w:ascii="Arial" w:hAnsi="Arial" w:cs="Arial"/>
                <w:sz w:val="24"/>
                <w:szCs w:val="24"/>
              </w:rPr>
            </w:pPr>
            <w:r>
              <w:rPr>
                <w:rFonts w:ascii="Arial" w:hAnsi="Arial" w:cs="Arial"/>
                <w:sz w:val="24"/>
                <w:szCs w:val="24"/>
              </w:rPr>
              <w:t>Inundaciones</w:t>
            </w:r>
          </w:p>
        </w:tc>
        <w:tc>
          <w:tcPr>
            <w:tcW w:w="3002" w:type="dxa"/>
            <w:gridSpan w:val="2"/>
          </w:tcPr>
          <w:p w:rsidR="003A072D" w:rsidRPr="00945322" w:rsidRDefault="003A072D" w:rsidP="00551B6E">
            <w:pPr>
              <w:ind w:left="108"/>
              <w:rPr>
                <w:rFonts w:ascii="Arial" w:hAnsi="Arial" w:cs="Arial"/>
                <w:sz w:val="24"/>
                <w:szCs w:val="24"/>
              </w:rPr>
            </w:pPr>
            <w:r w:rsidRPr="00945322">
              <w:rPr>
                <w:rFonts w:ascii="Arial" w:hAnsi="Arial" w:cs="Arial"/>
                <w:sz w:val="24"/>
                <w:szCs w:val="24"/>
              </w:rPr>
              <w:t>Vehículo</w:t>
            </w:r>
          </w:p>
          <w:p w:rsidR="003A072D" w:rsidRPr="00945322" w:rsidRDefault="003A072D" w:rsidP="00551B6E">
            <w:pPr>
              <w:ind w:left="108"/>
              <w:rPr>
                <w:rFonts w:ascii="Arial" w:hAnsi="Arial" w:cs="Arial"/>
                <w:sz w:val="24"/>
                <w:szCs w:val="24"/>
              </w:rPr>
            </w:pPr>
            <w:r>
              <w:rPr>
                <w:rFonts w:ascii="Arial" w:hAnsi="Arial" w:cs="Arial"/>
                <w:sz w:val="24"/>
                <w:szCs w:val="24"/>
              </w:rPr>
              <w:t>Productos</w:t>
            </w:r>
          </w:p>
        </w:tc>
        <w:tc>
          <w:tcPr>
            <w:tcW w:w="3048" w:type="dxa"/>
          </w:tcPr>
          <w:p w:rsidR="003A072D" w:rsidRPr="00806480" w:rsidRDefault="003A072D" w:rsidP="00551B6E">
            <w:pPr>
              <w:jc w:val="both"/>
              <w:rPr>
                <w:rFonts w:ascii="Arial" w:hAnsi="Arial" w:cs="Arial"/>
                <w:sz w:val="24"/>
                <w:szCs w:val="24"/>
              </w:rPr>
            </w:pPr>
            <w:r>
              <w:rPr>
                <w:rFonts w:ascii="Arial" w:hAnsi="Arial" w:cs="Arial"/>
                <w:sz w:val="24"/>
                <w:szCs w:val="24"/>
              </w:rPr>
              <w:t>Mantener la calma</w:t>
            </w:r>
            <w:r w:rsidRPr="00806480">
              <w:rPr>
                <w:rFonts w:ascii="Arial" w:hAnsi="Arial" w:cs="Arial"/>
                <w:sz w:val="24"/>
                <w:szCs w:val="24"/>
              </w:rPr>
              <w:t>, evaluar la situación y de ser factible reubicar la posición de la unidad de transporte a otra más segura. Si la situación es crítica y se torna peligrosa para su integridad personal descender del vehículo y buscar ponerse a salvo en otra zona</w:t>
            </w:r>
            <w:r>
              <w:rPr>
                <w:rFonts w:ascii="Arial" w:hAnsi="Arial" w:cs="Arial"/>
                <w:sz w:val="24"/>
                <w:szCs w:val="24"/>
              </w:rPr>
              <w:t>.</w:t>
            </w:r>
          </w:p>
        </w:tc>
      </w:tr>
    </w:tbl>
    <w:p w:rsidR="003A072D" w:rsidRDefault="003A072D" w:rsidP="003A072D">
      <w:pPr>
        <w:tabs>
          <w:tab w:val="left" w:pos="2475"/>
          <w:tab w:val="center" w:pos="4702"/>
        </w:tabs>
        <w:spacing w:line="240" w:lineRule="auto"/>
        <w:rPr>
          <w:rFonts w:ascii="Arial" w:hAnsi="Arial" w:cs="Arial"/>
          <w:b/>
          <w:sz w:val="24"/>
          <w:szCs w:val="24"/>
        </w:rPr>
      </w:pPr>
    </w:p>
    <w:p w:rsidR="003A072D" w:rsidRDefault="003A072D" w:rsidP="003A072D">
      <w:pPr>
        <w:tabs>
          <w:tab w:val="left" w:pos="2475"/>
          <w:tab w:val="center" w:pos="4702"/>
        </w:tabs>
        <w:spacing w:line="240" w:lineRule="auto"/>
        <w:rPr>
          <w:rFonts w:ascii="Arial" w:hAnsi="Arial" w:cs="Arial"/>
          <w:b/>
          <w:sz w:val="24"/>
          <w:szCs w:val="24"/>
        </w:rPr>
      </w:pPr>
    </w:p>
    <w:p w:rsidR="003A072D" w:rsidRDefault="003A072D" w:rsidP="003A072D">
      <w:pPr>
        <w:tabs>
          <w:tab w:val="left" w:pos="2475"/>
          <w:tab w:val="center" w:pos="4702"/>
        </w:tabs>
        <w:spacing w:line="240" w:lineRule="auto"/>
        <w:rPr>
          <w:rFonts w:ascii="Arial" w:hAnsi="Arial" w:cs="Arial"/>
          <w:b/>
          <w:sz w:val="24"/>
          <w:szCs w:val="24"/>
        </w:rPr>
      </w:pPr>
      <w:bookmarkStart w:id="0" w:name="_GoBack"/>
      <w:bookmarkEnd w:id="0"/>
      <w:r w:rsidRPr="00C72A95">
        <w:rPr>
          <w:rFonts w:ascii="Arial" w:hAnsi="Arial" w:cs="Arial"/>
          <w:b/>
          <w:sz w:val="24"/>
          <w:szCs w:val="24"/>
        </w:rPr>
        <w:t>PARA EL TRANSPORTE DE CARGA</w:t>
      </w:r>
    </w:p>
    <w:p w:rsidR="003A072D" w:rsidRDefault="003A072D" w:rsidP="003A072D">
      <w:pPr>
        <w:spacing w:after="0" w:line="240" w:lineRule="auto"/>
        <w:jc w:val="center"/>
        <w:rPr>
          <w:rFonts w:ascii="Arial" w:hAnsi="Arial" w:cs="Arial"/>
          <w:b/>
          <w:sz w:val="24"/>
          <w:szCs w:val="24"/>
        </w:rPr>
      </w:pPr>
    </w:p>
    <w:p w:rsidR="003A072D" w:rsidRPr="00330710" w:rsidRDefault="003A072D" w:rsidP="003A072D">
      <w:pPr>
        <w:spacing w:line="240" w:lineRule="auto"/>
        <w:rPr>
          <w:rFonts w:ascii="Arial" w:hAnsi="Arial" w:cs="Arial"/>
          <w:sz w:val="24"/>
          <w:szCs w:val="24"/>
        </w:rPr>
      </w:pPr>
      <w:r>
        <w:rPr>
          <w:rFonts w:ascii="Arial" w:hAnsi="Arial" w:cs="Arial"/>
          <w:sz w:val="24"/>
          <w:szCs w:val="24"/>
        </w:rPr>
        <w:t>Antes de salir a entregar los domicilios, los conductores y  mensajeros deben verificar lo siguiente en los vehículos:</w:t>
      </w:r>
    </w:p>
    <w:p w:rsidR="003A072D" w:rsidRPr="00330710" w:rsidRDefault="003A072D" w:rsidP="003A072D">
      <w:pPr>
        <w:pStyle w:val="Prrafodelista"/>
        <w:numPr>
          <w:ilvl w:val="0"/>
          <w:numId w:val="6"/>
        </w:numPr>
        <w:spacing w:after="0" w:line="240" w:lineRule="auto"/>
        <w:jc w:val="both"/>
        <w:rPr>
          <w:rFonts w:ascii="Arial" w:hAnsi="Arial" w:cs="Arial"/>
          <w:sz w:val="24"/>
          <w:szCs w:val="24"/>
        </w:rPr>
      </w:pPr>
      <w:r w:rsidRPr="00330710">
        <w:rPr>
          <w:rFonts w:ascii="Arial" w:hAnsi="Arial" w:cs="Arial"/>
          <w:sz w:val="24"/>
          <w:szCs w:val="24"/>
        </w:rPr>
        <w:t>Inspección</w:t>
      </w:r>
      <w:r>
        <w:rPr>
          <w:rFonts w:ascii="Arial" w:hAnsi="Arial" w:cs="Arial"/>
          <w:sz w:val="24"/>
          <w:szCs w:val="24"/>
        </w:rPr>
        <w:t xml:space="preserve"> a</w:t>
      </w:r>
      <w:r w:rsidRPr="00330710">
        <w:rPr>
          <w:rFonts w:ascii="Arial" w:hAnsi="Arial" w:cs="Arial"/>
          <w:sz w:val="24"/>
          <w:szCs w:val="24"/>
        </w:rPr>
        <w:t xml:space="preserve">l vehículo antes de comenzar un viaje. </w:t>
      </w:r>
      <w:r>
        <w:rPr>
          <w:rFonts w:ascii="Arial" w:hAnsi="Arial" w:cs="Arial"/>
          <w:sz w:val="24"/>
          <w:szCs w:val="24"/>
        </w:rPr>
        <w:t>Se r</w:t>
      </w:r>
      <w:r w:rsidRPr="00330710">
        <w:rPr>
          <w:rFonts w:ascii="Arial" w:hAnsi="Arial" w:cs="Arial"/>
          <w:sz w:val="24"/>
          <w:szCs w:val="24"/>
        </w:rPr>
        <w:t>eport</w:t>
      </w:r>
      <w:r>
        <w:rPr>
          <w:rFonts w:ascii="Arial" w:hAnsi="Arial" w:cs="Arial"/>
          <w:sz w:val="24"/>
          <w:szCs w:val="24"/>
        </w:rPr>
        <w:t>a</w:t>
      </w:r>
      <w:r w:rsidRPr="00330710">
        <w:rPr>
          <w:rFonts w:ascii="Arial" w:hAnsi="Arial" w:cs="Arial"/>
          <w:sz w:val="24"/>
          <w:szCs w:val="24"/>
        </w:rPr>
        <w:t xml:space="preserve"> al </w:t>
      </w:r>
      <w:r>
        <w:rPr>
          <w:rFonts w:ascii="Arial" w:hAnsi="Arial" w:cs="Arial"/>
          <w:sz w:val="24"/>
          <w:szCs w:val="24"/>
        </w:rPr>
        <w:t>administrador</w:t>
      </w:r>
      <w:r w:rsidRPr="00330710">
        <w:rPr>
          <w:rFonts w:ascii="Arial" w:hAnsi="Arial" w:cs="Arial"/>
          <w:sz w:val="24"/>
          <w:szCs w:val="24"/>
        </w:rPr>
        <w:t xml:space="preserve"> cualquier anomalía que detecte.</w:t>
      </w:r>
    </w:p>
    <w:p w:rsidR="003A072D" w:rsidRPr="00330710" w:rsidRDefault="003A072D" w:rsidP="003A072D">
      <w:pPr>
        <w:pStyle w:val="Prrafodelista"/>
        <w:numPr>
          <w:ilvl w:val="0"/>
          <w:numId w:val="6"/>
        </w:numPr>
        <w:spacing w:after="0" w:line="240" w:lineRule="auto"/>
        <w:jc w:val="both"/>
        <w:rPr>
          <w:rFonts w:ascii="Arial" w:hAnsi="Arial" w:cs="Arial"/>
          <w:sz w:val="24"/>
          <w:szCs w:val="24"/>
        </w:rPr>
      </w:pPr>
      <w:r w:rsidRPr="00330710">
        <w:rPr>
          <w:rFonts w:ascii="Arial" w:hAnsi="Arial" w:cs="Arial"/>
          <w:sz w:val="24"/>
          <w:szCs w:val="24"/>
        </w:rPr>
        <w:t>Cumpla con las normas generales de tránsito.</w:t>
      </w:r>
    </w:p>
    <w:p w:rsidR="003A072D" w:rsidRPr="00330710" w:rsidRDefault="003A072D" w:rsidP="003A072D">
      <w:pPr>
        <w:pStyle w:val="Prrafodelista"/>
        <w:numPr>
          <w:ilvl w:val="0"/>
          <w:numId w:val="6"/>
        </w:numPr>
        <w:spacing w:after="0" w:line="240" w:lineRule="auto"/>
        <w:jc w:val="both"/>
        <w:rPr>
          <w:rFonts w:ascii="Arial" w:hAnsi="Arial" w:cs="Arial"/>
          <w:sz w:val="24"/>
          <w:szCs w:val="24"/>
        </w:rPr>
      </w:pPr>
      <w:r w:rsidRPr="00330710">
        <w:rPr>
          <w:rFonts w:ascii="Arial" w:hAnsi="Arial" w:cs="Arial"/>
          <w:sz w:val="24"/>
          <w:szCs w:val="24"/>
        </w:rPr>
        <w:t>Conduzca teniendo en cuenta los límites de velocidad señalados en la vía o ruta.</w:t>
      </w:r>
    </w:p>
    <w:p w:rsidR="003A072D" w:rsidRPr="00330710" w:rsidRDefault="003A072D" w:rsidP="003A072D">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 xml:space="preserve">Verificar </w:t>
      </w:r>
      <w:r w:rsidRPr="00330710">
        <w:rPr>
          <w:rFonts w:ascii="Arial" w:hAnsi="Arial" w:cs="Arial"/>
          <w:sz w:val="24"/>
          <w:szCs w:val="24"/>
        </w:rPr>
        <w:t>la carga antes de iniciar el viaje y periódicamente hasta llegar al destino.</w:t>
      </w:r>
    </w:p>
    <w:p w:rsidR="003A072D" w:rsidRDefault="003A072D" w:rsidP="003A072D">
      <w:pPr>
        <w:pStyle w:val="Prrafodelista"/>
        <w:numPr>
          <w:ilvl w:val="0"/>
          <w:numId w:val="6"/>
        </w:numPr>
        <w:spacing w:after="0" w:line="240" w:lineRule="auto"/>
        <w:jc w:val="both"/>
        <w:rPr>
          <w:rFonts w:ascii="Arial" w:hAnsi="Arial" w:cs="Arial"/>
          <w:sz w:val="24"/>
          <w:szCs w:val="24"/>
        </w:rPr>
      </w:pPr>
      <w:r w:rsidRPr="00330710">
        <w:rPr>
          <w:rFonts w:ascii="Arial" w:hAnsi="Arial" w:cs="Arial"/>
          <w:sz w:val="24"/>
          <w:szCs w:val="24"/>
        </w:rPr>
        <w:t>Cuando</w:t>
      </w:r>
      <w:r>
        <w:rPr>
          <w:rFonts w:ascii="Arial" w:hAnsi="Arial" w:cs="Arial"/>
          <w:sz w:val="24"/>
          <w:szCs w:val="24"/>
        </w:rPr>
        <w:t xml:space="preserve"> se transporta mercancía </w:t>
      </w:r>
      <w:r w:rsidRPr="00330710">
        <w:rPr>
          <w:rFonts w:ascii="Arial" w:hAnsi="Arial" w:cs="Arial"/>
          <w:sz w:val="24"/>
          <w:szCs w:val="24"/>
        </w:rPr>
        <w:t xml:space="preserve"> pesada</w:t>
      </w:r>
      <w:r>
        <w:rPr>
          <w:rFonts w:ascii="Arial" w:hAnsi="Arial" w:cs="Arial"/>
          <w:sz w:val="24"/>
          <w:szCs w:val="24"/>
        </w:rPr>
        <w:t xml:space="preserve">, se </w:t>
      </w:r>
      <w:r w:rsidRPr="00330710">
        <w:rPr>
          <w:rFonts w:ascii="Arial" w:hAnsi="Arial" w:cs="Arial"/>
          <w:sz w:val="24"/>
          <w:szCs w:val="24"/>
        </w:rPr>
        <w:t>b</w:t>
      </w:r>
      <w:r>
        <w:rPr>
          <w:rFonts w:ascii="Arial" w:hAnsi="Arial" w:cs="Arial"/>
          <w:sz w:val="24"/>
          <w:szCs w:val="24"/>
        </w:rPr>
        <w:t>l</w:t>
      </w:r>
      <w:r w:rsidRPr="00330710">
        <w:rPr>
          <w:rFonts w:ascii="Arial" w:hAnsi="Arial" w:cs="Arial"/>
          <w:sz w:val="24"/>
          <w:szCs w:val="24"/>
        </w:rPr>
        <w:t xml:space="preserve">oquea bien, </w:t>
      </w:r>
      <w:r>
        <w:rPr>
          <w:rFonts w:ascii="Arial" w:hAnsi="Arial" w:cs="Arial"/>
          <w:sz w:val="24"/>
          <w:szCs w:val="24"/>
        </w:rPr>
        <w:t xml:space="preserve">se </w:t>
      </w:r>
      <w:r w:rsidRPr="00330710">
        <w:rPr>
          <w:rFonts w:ascii="Arial" w:hAnsi="Arial" w:cs="Arial"/>
          <w:sz w:val="24"/>
          <w:szCs w:val="24"/>
        </w:rPr>
        <w:t>revis</w:t>
      </w:r>
      <w:r>
        <w:rPr>
          <w:rFonts w:ascii="Arial" w:hAnsi="Arial" w:cs="Arial"/>
          <w:sz w:val="24"/>
          <w:szCs w:val="24"/>
        </w:rPr>
        <w:t>an</w:t>
      </w:r>
      <w:r w:rsidRPr="00330710">
        <w:rPr>
          <w:rFonts w:ascii="Arial" w:hAnsi="Arial" w:cs="Arial"/>
          <w:sz w:val="24"/>
          <w:szCs w:val="24"/>
        </w:rPr>
        <w:t xml:space="preserve"> frenos y </w:t>
      </w:r>
      <w:r>
        <w:rPr>
          <w:rFonts w:ascii="Arial" w:hAnsi="Arial" w:cs="Arial"/>
          <w:sz w:val="24"/>
          <w:szCs w:val="24"/>
        </w:rPr>
        <w:t>se suje</w:t>
      </w:r>
      <w:r w:rsidRPr="00330710">
        <w:rPr>
          <w:rFonts w:ascii="Arial" w:hAnsi="Arial" w:cs="Arial"/>
          <w:sz w:val="24"/>
          <w:szCs w:val="24"/>
        </w:rPr>
        <w:t>t</w:t>
      </w:r>
      <w:r>
        <w:rPr>
          <w:rFonts w:ascii="Arial" w:hAnsi="Arial" w:cs="Arial"/>
          <w:sz w:val="24"/>
          <w:szCs w:val="24"/>
        </w:rPr>
        <w:t>a</w:t>
      </w:r>
      <w:r w:rsidRPr="00330710">
        <w:rPr>
          <w:rFonts w:ascii="Arial" w:hAnsi="Arial" w:cs="Arial"/>
          <w:sz w:val="24"/>
          <w:szCs w:val="24"/>
        </w:rPr>
        <w:t xml:space="preserve"> bien. </w:t>
      </w:r>
    </w:p>
    <w:p w:rsidR="003A072D" w:rsidRPr="00330710" w:rsidRDefault="003A072D" w:rsidP="003A072D">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Se d</w:t>
      </w:r>
      <w:r w:rsidRPr="00330710">
        <w:rPr>
          <w:rFonts w:ascii="Arial" w:hAnsi="Arial" w:cs="Arial"/>
          <w:sz w:val="24"/>
          <w:szCs w:val="24"/>
        </w:rPr>
        <w:t>istribuya bien el peso de la carga para evitar volcamiento.</w:t>
      </w:r>
    </w:p>
    <w:p w:rsidR="003A072D" w:rsidRDefault="003A072D" w:rsidP="003A072D">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Revisar</w:t>
      </w:r>
      <w:r w:rsidRPr="00330710">
        <w:rPr>
          <w:rFonts w:ascii="Arial" w:hAnsi="Arial" w:cs="Arial"/>
          <w:sz w:val="24"/>
          <w:szCs w:val="24"/>
        </w:rPr>
        <w:t xml:space="preserve"> que la carga se encuentre bien asegurada. </w:t>
      </w:r>
    </w:p>
    <w:p w:rsidR="003A072D" w:rsidRPr="00330710" w:rsidRDefault="003A072D" w:rsidP="003A072D">
      <w:pPr>
        <w:pStyle w:val="Prrafodelista"/>
        <w:numPr>
          <w:ilvl w:val="0"/>
          <w:numId w:val="6"/>
        </w:numPr>
        <w:spacing w:after="0" w:line="240" w:lineRule="auto"/>
        <w:jc w:val="both"/>
        <w:rPr>
          <w:rFonts w:ascii="Arial" w:hAnsi="Arial" w:cs="Arial"/>
          <w:sz w:val="24"/>
          <w:szCs w:val="24"/>
        </w:rPr>
      </w:pPr>
      <w:r w:rsidRPr="00330710">
        <w:rPr>
          <w:rFonts w:ascii="Arial" w:hAnsi="Arial" w:cs="Arial"/>
          <w:sz w:val="24"/>
          <w:szCs w:val="24"/>
        </w:rPr>
        <w:t>Cono</w:t>
      </w:r>
      <w:r>
        <w:rPr>
          <w:rFonts w:ascii="Arial" w:hAnsi="Arial" w:cs="Arial"/>
          <w:sz w:val="24"/>
          <w:szCs w:val="24"/>
        </w:rPr>
        <w:t>cer</w:t>
      </w:r>
      <w:r w:rsidRPr="00330710">
        <w:rPr>
          <w:rFonts w:ascii="Arial" w:hAnsi="Arial" w:cs="Arial"/>
          <w:sz w:val="24"/>
          <w:szCs w:val="24"/>
        </w:rPr>
        <w:t xml:space="preserve"> los riesgos y cuidados que se deben tener con la carga.</w:t>
      </w:r>
    </w:p>
    <w:p w:rsidR="003A072D" w:rsidRPr="00330710" w:rsidRDefault="003A072D" w:rsidP="003A072D">
      <w:pPr>
        <w:pStyle w:val="Prrafodelista"/>
        <w:numPr>
          <w:ilvl w:val="0"/>
          <w:numId w:val="6"/>
        </w:numPr>
        <w:spacing w:after="0" w:line="240" w:lineRule="auto"/>
        <w:jc w:val="both"/>
        <w:rPr>
          <w:rFonts w:ascii="Arial" w:hAnsi="Arial" w:cs="Arial"/>
          <w:sz w:val="24"/>
          <w:szCs w:val="24"/>
        </w:rPr>
      </w:pPr>
      <w:r w:rsidRPr="00330710">
        <w:rPr>
          <w:rFonts w:ascii="Arial" w:hAnsi="Arial" w:cs="Arial"/>
          <w:sz w:val="24"/>
          <w:szCs w:val="24"/>
        </w:rPr>
        <w:t>Conserve la distancia de los demás vehículos, especialmente cuando se transporta carga larga o ancha.</w:t>
      </w:r>
    </w:p>
    <w:p w:rsidR="003A072D" w:rsidRPr="00330710" w:rsidRDefault="003A072D" w:rsidP="003A072D">
      <w:pPr>
        <w:pStyle w:val="Prrafodelista"/>
        <w:numPr>
          <w:ilvl w:val="0"/>
          <w:numId w:val="6"/>
        </w:numPr>
        <w:spacing w:after="0" w:line="240" w:lineRule="auto"/>
        <w:jc w:val="both"/>
        <w:rPr>
          <w:rFonts w:ascii="Arial" w:hAnsi="Arial" w:cs="Arial"/>
          <w:sz w:val="24"/>
          <w:szCs w:val="24"/>
        </w:rPr>
      </w:pPr>
      <w:r w:rsidRPr="00330710">
        <w:rPr>
          <w:rFonts w:ascii="Arial" w:hAnsi="Arial" w:cs="Arial"/>
          <w:sz w:val="24"/>
          <w:szCs w:val="24"/>
        </w:rPr>
        <w:t>Tome descansos en viajes largos.</w:t>
      </w:r>
    </w:p>
    <w:p w:rsidR="003A072D" w:rsidRPr="00330710" w:rsidRDefault="003A072D" w:rsidP="003A072D">
      <w:pPr>
        <w:pStyle w:val="Prrafodelista"/>
        <w:numPr>
          <w:ilvl w:val="0"/>
          <w:numId w:val="6"/>
        </w:numPr>
        <w:spacing w:after="0" w:line="240" w:lineRule="auto"/>
        <w:jc w:val="both"/>
        <w:rPr>
          <w:rFonts w:ascii="Arial" w:hAnsi="Arial" w:cs="Arial"/>
          <w:sz w:val="24"/>
          <w:szCs w:val="24"/>
        </w:rPr>
      </w:pPr>
      <w:r w:rsidRPr="00330710">
        <w:rPr>
          <w:rFonts w:ascii="Arial" w:hAnsi="Arial" w:cs="Arial"/>
          <w:sz w:val="24"/>
          <w:szCs w:val="24"/>
        </w:rPr>
        <w:t>Recuerde que los peatones tienen la vía.</w:t>
      </w:r>
    </w:p>
    <w:p w:rsidR="003A072D" w:rsidRPr="00330710" w:rsidRDefault="003A072D" w:rsidP="003A072D">
      <w:pPr>
        <w:pStyle w:val="Prrafodelista"/>
        <w:numPr>
          <w:ilvl w:val="0"/>
          <w:numId w:val="6"/>
        </w:numPr>
        <w:spacing w:after="0" w:line="240" w:lineRule="auto"/>
        <w:jc w:val="both"/>
        <w:rPr>
          <w:rFonts w:ascii="Arial" w:hAnsi="Arial" w:cs="Arial"/>
          <w:sz w:val="24"/>
          <w:szCs w:val="24"/>
        </w:rPr>
      </w:pPr>
      <w:r w:rsidRPr="00330710">
        <w:rPr>
          <w:rFonts w:ascii="Arial" w:hAnsi="Arial" w:cs="Arial"/>
          <w:sz w:val="24"/>
          <w:szCs w:val="24"/>
        </w:rPr>
        <w:t>Conduzca con precaución especialmente bajo condiciones adversas de clima (lluvia, neblina, tormenta eléctrica), en carretera en mal estado, pasos angostos o restringidos, puentes y en general en los tramos de tráfico pesado.</w:t>
      </w:r>
    </w:p>
    <w:p w:rsidR="003A072D" w:rsidRPr="00330710" w:rsidRDefault="003A072D" w:rsidP="003A072D">
      <w:pPr>
        <w:pStyle w:val="Prrafodelista"/>
        <w:numPr>
          <w:ilvl w:val="0"/>
          <w:numId w:val="6"/>
        </w:numPr>
        <w:spacing w:after="0" w:line="240" w:lineRule="auto"/>
        <w:jc w:val="both"/>
        <w:rPr>
          <w:rFonts w:ascii="Arial" w:hAnsi="Arial" w:cs="Arial"/>
          <w:b/>
          <w:sz w:val="24"/>
          <w:szCs w:val="24"/>
        </w:rPr>
      </w:pPr>
      <w:r w:rsidRPr="00330710">
        <w:rPr>
          <w:rFonts w:ascii="Arial" w:hAnsi="Arial" w:cs="Arial"/>
          <w:sz w:val="24"/>
          <w:szCs w:val="24"/>
        </w:rPr>
        <w:t>Permanezca atento y alerta a cualquier situación inesperada para reaccionar a tiempo</w:t>
      </w:r>
      <w:r w:rsidRPr="00330710">
        <w:rPr>
          <w:rFonts w:ascii="Arial" w:hAnsi="Arial" w:cs="Arial"/>
          <w:b/>
          <w:sz w:val="24"/>
          <w:szCs w:val="24"/>
        </w:rPr>
        <w:t xml:space="preserve">. </w:t>
      </w:r>
    </w:p>
    <w:p w:rsidR="003D3A76" w:rsidRPr="00602F5A" w:rsidRDefault="003D3A76" w:rsidP="00B312CC">
      <w:pPr>
        <w:spacing w:after="0"/>
        <w:jc w:val="both"/>
        <w:rPr>
          <w:rFonts w:ascii="Arial" w:hAnsi="Arial" w:cs="Arial"/>
          <w:sz w:val="24"/>
          <w:szCs w:val="24"/>
        </w:rPr>
      </w:pPr>
    </w:p>
    <w:sectPr w:rsidR="003D3A76" w:rsidRPr="00602F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84C18"/>
    <w:multiLevelType w:val="hybridMultilevel"/>
    <w:tmpl w:val="CFEC4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4A678E9"/>
    <w:multiLevelType w:val="hybridMultilevel"/>
    <w:tmpl w:val="8E46A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F2D6556"/>
    <w:multiLevelType w:val="hybridMultilevel"/>
    <w:tmpl w:val="1CA08DCE"/>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3">
    <w:nsid w:val="517C386C"/>
    <w:multiLevelType w:val="hybridMultilevel"/>
    <w:tmpl w:val="3CDE5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0844C97"/>
    <w:multiLevelType w:val="hybridMultilevel"/>
    <w:tmpl w:val="E03AB2A6"/>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nsid w:val="7097287F"/>
    <w:multiLevelType w:val="hybridMultilevel"/>
    <w:tmpl w:val="A0508F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1EB1C56"/>
    <w:multiLevelType w:val="hybridMultilevel"/>
    <w:tmpl w:val="E6EA1C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A76"/>
    <w:rsid w:val="003A072D"/>
    <w:rsid w:val="003D3A76"/>
    <w:rsid w:val="004122E0"/>
    <w:rsid w:val="005E4B2F"/>
    <w:rsid w:val="00602F5A"/>
    <w:rsid w:val="00887C8C"/>
    <w:rsid w:val="009D6C84"/>
    <w:rsid w:val="00AC24E1"/>
    <w:rsid w:val="00B312CC"/>
    <w:rsid w:val="00B70399"/>
    <w:rsid w:val="00D04F79"/>
    <w:rsid w:val="00DC54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072D"/>
    <w:pPr>
      <w:ind w:left="720"/>
      <w:contextualSpacing/>
    </w:pPr>
  </w:style>
  <w:style w:type="table" w:styleId="Tablaconcuadrcula">
    <w:name w:val="Table Grid"/>
    <w:basedOn w:val="Tablanormal"/>
    <w:uiPriority w:val="59"/>
    <w:rsid w:val="003A0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072D"/>
    <w:pPr>
      <w:ind w:left="720"/>
      <w:contextualSpacing/>
    </w:pPr>
  </w:style>
  <w:style w:type="table" w:styleId="Tablaconcuadrcula">
    <w:name w:val="Table Grid"/>
    <w:basedOn w:val="Tablanormal"/>
    <w:uiPriority w:val="59"/>
    <w:rsid w:val="003A0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7360">
      <w:bodyDiv w:val="1"/>
      <w:marLeft w:val="0"/>
      <w:marRight w:val="0"/>
      <w:marTop w:val="0"/>
      <w:marBottom w:val="0"/>
      <w:divBdr>
        <w:top w:val="none" w:sz="0" w:space="0" w:color="auto"/>
        <w:left w:val="none" w:sz="0" w:space="0" w:color="auto"/>
        <w:bottom w:val="none" w:sz="0" w:space="0" w:color="auto"/>
        <w:right w:val="none" w:sz="0" w:space="0" w:color="auto"/>
      </w:divBdr>
      <w:divsChild>
        <w:div w:id="299380545">
          <w:marLeft w:val="0"/>
          <w:marRight w:val="0"/>
          <w:marTop w:val="0"/>
          <w:marBottom w:val="0"/>
          <w:divBdr>
            <w:top w:val="none" w:sz="0" w:space="0" w:color="auto"/>
            <w:left w:val="none" w:sz="0" w:space="0" w:color="auto"/>
            <w:bottom w:val="none" w:sz="0" w:space="0" w:color="auto"/>
            <w:right w:val="none" w:sz="0" w:space="0" w:color="auto"/>
          </w:divBdr>
        </w:div>
        <w:div w:id="1505052723">
          <w:marLeft w:val="0"/>
          <w:marRight w:val="0"/>
          <w:marTop w:val="0"/>
          <w:marBottom w:val="0"/>
          <w:divBdr>
            <w:top w:val="none" w:sz="0" w:space="0" w:color="auto"/>
            <w:left w:val="none" w:sz="0" w:space="0" w:color="auto"/>
            <w:bottom w:val="none" w:sz="0" w:space="0" w:color="auto"/>
            <w:right w:val="none" w:sz="0" w:space="0" w:color="auto"/>
          </w:divBdr>
        </w:div>
        <w:div w:id="1722290913">
          <w:marLeft w:val="0"/>
          <w:marRight w:val="0"/>
          <w:marTop w:val="0"/>
          <w:marBottom w:val="0"/>
          <w:divBdr>
            <w:top w:val="none" w:sz="0" w:space="0" w:color="auto"/>
            <w:left w:val="none" w:sz="0" w:space="0" w:color="auto"/>
            <w:bottom w:val="none" w:sz="0" w:space="0" w:color="auto"/>
            <w:right w:val="none" w:sz="0" w:space="0" w:color="auto"/>
          </w:divBdr>
        </w:div>
        <w:div w:id="1210801144">
          <w:marLeft w:val="0"/>
          <w:marRight w:val="0"/>
          <w:marTop w:val="0"/>
          <w:marBottom w:val="0"/>
          <w:divBdr>
            <w:top w:val="none" w:sz="0" w:space="0" w:color="auto"/>
            <w:left w:val="none" w:sz="0" w:space="0" w:color="auto"/>
            <w:bottom w:val="none" w:sz="0" w:space="0" w:color="auto"/>
            <w:right w:val="none" w:sz="0" w:space="0" w:color="auto"/>
          </w:divBdr>
        </w:div>
        <w:div w:id="376659922">
          <w:marLeft w:val="0"/>
          <w:marRight w:val="0"/>
          <w:marTop w:val="0"/>
          <w:marBottom w:val="0"/>
          <w:divBdr>
            <w:top w:val="none" w:sz="0" w:space="0" w:color="auto"/>
            <w:left w:val="none" w:sz="0" w:space="0" w:color="auto"/>
            <w:bottom w:val="none" w:sz="0" w:space="0" w:color="auto"/>
            <w:right w:val="none" w:sz="0" w:space="0" w:color="auto"/>
          </w:divBdr>
        </w:div>
        <w:div w:id="372385605">
          <w:marLeft w:val="0"/>
          <w:marRight w:val="0"/>
          <w:marTop w:val="0"/>
          <w:marBottom w:val="0"/>
          <w:divBdr>
            <w:top w:val="none" w:sz="0" w:space="0" w:color="auto"/>
            <w:left w:val="none" w:sz="0" w:space="0" w:color="auto"/>
            <w:bottom w:val="none" w:sz="0" w:space="0" w:color="auto"/>
            <w:right w:val="none" w:sz="0" w:space="0" w:color="auto"/>
          </w:divBdr>
        </w:div>
        <w:div w:id="570432876">
          <w:marLeft w:val="0"/>
          <w:marRight w:val="0"/>
          <w:marTop w:val="0"/>
          <w:marBottom w:val="0"/>
          <w:divBdr>
            <w:top w:val="none" w:sz="0" w:space="0" w:color="auto"/>
            <w:left w:val="none" w:sz="0" w:space="0" w:color="auto"/>
            <w:bottom w:val="none" w:sz="0" w:space="0" w:color="auto"/>
            <w:right w:val="none" w:sz="0" w:space="0" w:color="auto"/>
          </w:divBdr>
        </w:div>
        <w:div w:id="1028794442">
          <w:marLeft w:val="0"/>
          <w:marRight w:val="0"/>
          <w:marTop w:val="0"/>
          <w:marBottom w:val="0"/>
          <w:divBdr>
            <w:top w:val="none" w:sz="0" w:space="0" w:color="auto"/>
            <w:left w:val="none" w:sz="0" w:space="0" w:color="auto"/>
            <w:bottom w:val="none" w:sz="0" w:space="0" w:color="auto"/>
            <w:right w:val="none" w:sz="0" w:space="0" w:color="auto"/>
          </w:divBdr>
        </w:div>
        <w:div w:id="2078431011">
          <w:marLeft w:val="0"/>
          <w:marRight w:val="0"/>
          <w:marTop w:val="0"/>
          <w:marBottom w:val="0"/>
          <w:divBdr>
            <w:top w:val="none" w:sz="0" w:space="0" w:color="auto"/>
            <w:left w:val="none" w:sz="0" w:space="0" w:color="auto"/>
            <w:bottom w:val="none" w:sz="0" w:space="0" w:color="auto"/>
            <w:right w:val="none" w:sz="0" w:space="0" w:color="auto"/>
          </w:divBdr>
        </w:div>
        <w:div w:id="2053070063">
          <w:marLeft w:val="0"/>
          <w:marRight w:val="0"/>
          <w:marTop w:val="0"/>
          <w:marBottom w:val="0"/>
          <w:divBdr>
            <w:top w:val="none" w:sz="0" w:space="0" w:color="auto"/>
            <w:left w:val="none" w:sz="0" w:space="0" w:color="auto"/>
            <w:bottom w:val="none" w:sz="0" w:space="0" w:color="auto"/>
            <w:right w:val="none" w:sz="0" w:space="0" w:color="auto"/>
          </w:divBdr>
        </w:div>
        <w:div w:id="1634092869">
          <w:marLeft w:val="0"/>
          <w:marRight w:val="0"/>
          <w:marTop w:val="0"/>
          <w:marBottom w:val="0"/>
          <w:divBdr>
            <w:top w:val="none" w:sz="0" w:space="0" w:color="auto"/>
            <w:left w:val="none" w:sz="0" w:space="0" w:color="auto"/>
            <w:bottom w:val="none" w:sz="0" w:space="0" w:color="auto"/>
            <w:right w:val="none" w:sz="0" w:space="0" w:color="auto"/>
          </w:divBdr>
        </w:div>
        <w:div w:id="1295137310">
          <w:marLeft w:val="0"/>
          <w:marRight w:val="0"/>
          <w:marTop w:val="0"/>
          <w:marBottom w:val="0"/>
          <w:divBdr>
            <w:top w:val="none" w:sz="0" w:space="0" w:color="auto"/>
            <w:left w:val="none" w:sz="0" w:space="0" w:color="auto"/>
            <w:bottom w:val="none" w:sz="0" w:space="0" w:color="auto"/>
            <w:right w:val="none" w:sz="0" w:space="0" w:color="auto"/>
          </w:divBdr>
        </w:div>
        <w:div w:id="654260565">
          <w:marLeft w:val="0"/>
          <w:marRight w:val="0"/>
          <w:marTop w:val="0"/>
          <w:marBottom w:val="0"/>
          <w:divBdr>
            <w:top w:val="none" w:sz="0" w:space="0" w:color="auto"/>
            <w:left w:val="none" w:sz="0" w:space="0" w:color="auto"/>
            <w:bottom w:val="none" w:sz="0" w:space="0" w:color="auto"/>
            <w:right w:val="none" w:sz="0" w:space="0" w:color="auto"/>
          </w:divBdr>
        </w:div>
        <w:div w:id="592667092">
          <w:marLeft w:val="0"/>
          <w:marRight w:val="0"/>
          <w:marTop w:val="0"/>
          <w:marBottom w:val="0"/>
          <w:divBdr>
            <w:top w:val="none" w:sz="0" w:space="0" w:color="auto"/>
            <w:left w:val="none" w:sz="0" w:space="0" w:color="auto"/>
            <w:bottom w:val="none" w:sz="0" w:space="0" w:color="auto"/>
            <w:right w:val="none" w:sz="0" w:space="0" w:color="auto"/>
          </w:divBdr>
        </w:div>
        <w:div w:id="924723555">
          <w:marLeft w:val="0"/>
          <w:marRight w:val="0"/>
          <w:marTop w:val="0"/>
          <w:marBottom w:val="0"/>
          <w:divBdr>
            <w:top w:val="none" w:sz="0" w:space="0" w:color="auto"/>
            <w:left w:val="none" w:sz="0" w:space="0" w:color="auto"/>
            <w:bottom w:val="none" w:sz="0" w:space="0" w:color="auto"/>
            <w:right w:val="none" w:sz="0" w:space="0" w:color="auto"/>
          </w:divBdr>
        </w:div>
        <w:div w:id="1060591636">
          <w:marLeft w:val="0"/>
          <w:marRight w:val="0"/>
          <w:marTop w:val="0"/>
          <w:marBottom w:val="0"/>
          <w:divBdr>
            <w:top w:val="none" w:sz="0" w:space="0" w:color="auto"/>
            <w:left w:val="none" w:sz="0" w:space="0" w:color="auto"/>
            <w:bottom w:val="none" w:sz="0" w:space="0" w:color="auto"/>
            <w:right w:val="none" w:sz="0" w:space="0" w:color="auto"/>
          </w:divBdr>
        </w:div>
        <w:div w:id="378482263">
          <w:marLeft w:val="0"/>
          <w:marRight w:val="0"/>
          <w:marTop w:val="0"/>
          <w:marBottom w:val="0"/>
          <w:divBdr>
            <w:top w:val="none" w:sz="0" w:space="0" w:color="auto"/>
            <w:left w:val="none" w:sz="0" w:space="0" w:color="auto"/>
            <w:bottom w:val="none" w:sz="0" w:space="0" w:color="auto"/>
            <w:right w:val="none" w:sz="0" w:space="0" w:color="auto"/>
          </w:divBdr>
        </w:div>
        <w:div w:id="1705598347">
          <w:marLeft w:val="0"/>
          <w:marRight w:val="0"/>
          <w:marTop w:val="0"/>
          <w:marBottom w:val="0"/>
          <w:divBdr>
            <w:top w:val="none" w:sz="0" w:space="0" w:color="auto"/>
            <w:left w:val="none" w:sz="0" w:space="0" w:color="auto"/>
            <w:bottom w:val="none" w:sz="0" w:space="0" w:color="auto"/>
            <w:right w:val="none" w:sz="0" w:space="0" w:color="auto"/>
          </w:divBdr>
        </w:div>
        <w:div w:id="1151555077">
          <w:marLeft w:val="0"/>
          <w:marRight w:val="0"/>
          <w:marTop w:val="0"/>
          <w:marBottom w:val="0"/>
          <w:divBdr>
            <w:top w:val="none" w:sz="0" w:space="0" w:color="auto"/>
            <w:left w:val="none" w:sz="0" w:space="0" w:color="auto"/>
            <w:bottom w:val="none" w:sz="0" w:space="0" w:color="auto"/>
            <w:right w:val="none" w:sz="0" w:space="0" w:color="auto"/>
          </w:divBdr>
        </w:div>
        <w:div w:id="335888188">
          <w:marLeft w:val="0"/>
          <w:marRight w:val="0"/>
          <w:marTop w:val="0"/>
          <w:marBottom w:val="0"/>
          <w:divBdr>
            <w:top w:val="none" w:sz="0" w:space="0" w:color="auto"/>
            <w:left w:val="none" w:sz="0" w:space="0" w:color="auto"/>
            <w:bottom w:val="none" w:sz="0" w:space="0" w:color="auto"/>
            <w:right w:val="none" w:sz="0" w:space="0" w:color="auto"/>
          </w:divBdr>
        </w:div>
        <w:div w:id="85930460">
          <w:marLeft w:val="0"/>
          <w:marRight w:val="0"/>
          <w:marTop w:val="0"/>
          <w:marBottom w:val="0"/>
          <w:divBdr>
            <w:top w:val="none" w:sz="0" w:space="0" w:color="auto"/>
            <w:left w:val="none" w:sz="0" w:space="0" w:color="auto"/>
            <w:bottom w:val="none" w:sz="0" w:space="0" w:color="auto"/>
            <w:right w:val="none" w:sz="0" w:space="0" w:color="auto"/>
          </w:divBdr>
        </w:div>
        <w:div w:id="1295216832">
          <w:marLeft w:val="0"/>
          <w:marRight w:val="0"/>
          <w:marTop w:val="0"/>
          <w:marBottom w:val="0"/>
          <w:divBdr>
            <w:top w:val="none" w:sz="0" w:space="0" w:color="auto"/>
            <w:left w:val="none" w:sz="0" w:space="0" w:color="auto"/>
            <w:bottom w:val="none" w:sz="0" w:space="0" w:color="auto"/>
            <w:right w:val="none" w:sz="0" w:space="0" w:color="auto"/>
          </w:divBdr>
        </w:div>
        <w:div w:id="82505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1572</Words>
  <Characters>8647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Recursos Humanos</dc:creator>
  <cp:lastModifiedBy>Recursos Humanos</cp:lastModifiedBy>
  <cp:revision>3</cp:revision>
  <dcterms:created xsi:type="dcterms:W3CDTF">2019-07-29T15:04:00Z</dcterms:created>
  <dcterms:modified xsi:type="dcterms:W3CDTF">2019-07-29T15:07:00Z</dcterms:modified>
</cp:coreProperties>
</file>