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0DD" w:rsidRPr="005A302F" w:rsidRDefault="007370DD">
      <w:pPr>
        <w:jc w:val="center"/>
        <w:rPr>
          <w:szCs w:val="22"/>
          <w:lang w:val="es-CO"/>
        </w:rPr>
      </w:pPr>
    </w:p>
    <w:p w:rsidR="007370DD" w:rsidRPr="005A302F" w:rsidRDefault="007370DD" w:rsidP="00C94400">
      <w:pPr>
        <w:numPr>
          <w:ilvl w:val="0"/>
          <w:numId w:val="1"/>
        </w:numPr>
        <w:jc w:val="both"/>
        <w:rPr>
          <w:b/>
          <w:szCs w:val="22"/>
          <w:lang w:val="es-CO"/>
        </w:rPr>
      </w:pPr>
      <w:r w:rsidRPr="005A302F">
        <w:rPr>
          <w:b/>
          <w:szCs w:val="22"/>
          <w:lang w:val="es-CO"/>
        </w:rPr>
        <w:t>OBJETO</w:t>
      </w:r>
    </w:p>
    <w:p w:rsidR="007370DD" w:rsidRPr="005A302F" w:rsidRDefault="007370DD" w:rsidP="00C74376">
      <w:pPr>
        <w:jc w:val="both"/>
        <w:rPr>
          <w:b/>
          <w:szCs w:val="22"/>
          <w:lang w:val="es-CO"/>
        </w:rPr>
      </w:pPr>
    </w:p>
    <w:p w:rsidR="007370DD" w:rsidRPr="005A302F" w:rsidRDefault="007370DD" w:rsidP="00C74376">
      <w:pPr>
        <w:ind w:left="426" w:hanging="426"/>
        <w:jc w:val="both"/>
        <w:rPr>
          <w:szCs w:val="22"/>
          <w:lang w:val="es-CO"/>
        </w:rPr>
      </w:pPr>
      <w:r w:rsidRPr="005A302F">
        <w:rPr>
          <w:szCs w:val="22"/>
          <w:lang w:val="es-CO"/>
        </w:rPr>
        <w:t xml:space="preserve"> </w:t>
      </w:r>
      <w:r w:rsidRPr="005A302F">
        <w:rPr>
          <w:szCs w:val="22"/>
          <w:lang w:val="es-CO"/>
        </w:rPr>
        <w:tab/>
        <w:t>Este procedimiento contiene los pasos a seguir para la compra de materiales, productos y servicios</w:t>
      </w:r>
      <w:r w:rsidR="003937B7" w:rsidRPr="005A302F">
        <w:rPr>
          <w:szCs w:val="22"/>
          <w:lang w:val="es-CO"/>
        </w:rPr>
        <w:t>;</w:t>
      </w:r>
      <w:r w:rsidRPr="005A302F">
        <w:rPr>
          <w:szCs w:val="22"/>
          <w:lang w:val="es-CO"/>
        </w:rPr>
        <w:t xml:space="preserve"> también la manera como se efectúa la selección y e</w:t>
      </w:r>
      <w:r w:rsidR="007402D4" w:rsidRPr="005A302F">
        <w:rPr>
          <w:szCs w:val="22"/>
          <w:lang w:val="es-CO"/>
        </w:rPr>
        <w:t>valuación de los proveedores o subcontratistas</w:t>
      </w:r>
      <w:r w:rsidRPr="005A302F">
        <w:rPr>
          <w:szCs w:val="22"/>
          <w:lang w:val="es-CO"/>
        </w:rPr>
        <w:t>.</w:t>
      </w:r>
    </w:p>
    <w:p w:rsidR="00381E63" w:rsidRPr="005A302F" w:rsidRDefault="00381E63" w:rsidP="00C74376">
      <w:pPr>
        <w:jc w:val="both"/>
        <w:rPr>
          <w:szCs w:val="22"/>
          <w:lang w:val="es-CO"/>
        </w:rPr>
      </w:pPr>
    </w:p>
    <w:p w:rsidR="007370DD" w:rsidRPr="005A302F" w:rsidRDefault="007370DD" w:rsidP="00695A74">
      <w:pPr>
        <w:numPr>
          <w:ilvl w:val="0"/>
          <w:numId w:val="1"/>
        </w:numPr>
        <w:jc w:val="both"/>
        <w:rPr>
          <w:b/>
          <w:szCs w:val="22"/>
          <w:lang w:val="es-CO"/>
        </w:rPr>
      </w:pPr>
      <w:r w:rsidRPr="005A302F">
        <w:rPr>
          <w:b/>
          <w:szCs w:val="22"/>
          <w:lang w:val="es-CO"/>
        </w:rPr>
        <w:t>ALCANCE</w:t>
      </w:r>
    </w:p>
    <w:p w:rsidR="007370DD" w:rsidRPr="005A302F" w:rsidRDefault="007370DD" w:rsidP="00C74376">
      <w:pPr>
        <w:jc w:val="both"/>
        <w:rPr>
          <w:b/>
          <w:szCs w:val="22"/>
          <w:lang w:val="es-CO"/>
        </w:rPr>
      </w:pPr>
    </w:p>
    <w:p w:rsidR="00C94400" w:rsidRPr="005A302F" w:rsidRDefault="007370DD" w:rsidP="00C94400">
      <w:pPr>
        <w:ind w:left="426" w:hanging="426"/>
        <w:jc w:val="both"/>
        <w:rPr>
          <w:szCs w:val="22"/>
          <w:lang w:val="es-CO"/>
        </w:rPr>
      </w:pPr>
      <w:r w:rsidRPr="005A302F">
        <w:rPr>
          <w:szCs w:val="22"/>
          <w:lang w:val="es-CO"/>
        </w:rPr>
        <w:t xml:space="preserve"> </w:t>
      </w:r>
      <w:r w:rsidRPr="005A302F">
        <w:rPr>
          <w:szCs w:val="22"/>
          <w:lang w:val="es-CO"/>
        </w:rPr>
        <w:tab/>
        <w:t>Aplica a la Gerencia General,</w:t>
      </w:r>
      <w:r w:rsidR="00E528A0">
        <w:rPr>
          <w:szCs w:val="22"/>
          <w:lang w:val="es-CO"/>
        </w:rPr>
        <w:t xml:space="preserve"> </w:t>
      </w:r>
      <w:r w:rsidRPr="005A302F">
        <w:rPr>
          <w:szCs w:val="22"/>
          <w:lang w:val="es-CO"/>
        </w:rPr>
        <w:t>Direcciones de Departamento</w:t>
      </w:r>
      <w:r w:rsidR="00893C1F" w:rsidRPr="005A302F">
        <w:rPr>
          <w:szCs w:val="22"/>
          <w:lang w:val="es-CO"/>
        </w:rPr>
        <w:t>s</w:t>
      </w:r>
      <w:r w:rsidRPr="005A302F">
        <w:rPr>
          <w:szCs w:val="22"/>
          <w:lang w:val="es-CO"/>
        </w:rPr>
        <w:t>, Direcciones de Agencia</w:t>
      </w:r>
      <w:r w:rsidR="00587F3A">
        <w:rPr>
          <w:szCs w:val="22"/>
          <w:lang w:val="es-CO"/>
        </w:rPr>
        <w:t>, Jefe de Compras</w:t>
      </w:r>
      <w:r w:rsidR="008E61C1">
        <w:rPr>
          <w:szCs w:val="22"/>
          <w:lang w:val="es-CO"/>
        </w:rPr>
        <w:t>, Almacenista, Asistente de Operaciones (Medellin).</w:t>
      </w:r>
    </w:p>
    <w:p w:rsidR="00B92F2E" w:rsidRPr="005A302F" w:rsidRDefault="00B92F2E" w:rsidP="00C74376">
      <w:pPr>
        <w:jc w:val="both"/>
        <w:rPr>
          <w:szCs w:val="22"/>
          <w:lang w:val="es-CO"/>
        </w:rPr>
      </w:pPr>
    </w:p>
    <w:p w:rsidR="007370DD" w:rsidRPr="005A302F" w:rsidRDefault="007370DD" w:rsidP="00C94400">
      <w:pPr>
        <w:numPr>
          <w:ilvl w:val="0"/>
          <w:numId w:val="1"/>
        </w:numPr>
        <w:jc w:val="both"/>
        <w:rPr>
          <w:szCs w:val="22"/>
          <w:lang w:val="es-CO"/>
        </w:rPr>
      </w:pPr>
      <w:r w:rsidRPr="005A302F">
        <w:rPr>
          <w:b/>
          <w:szCs w:val="22"/>
          <w:lang w:val="es-CO"/>
        </w:rPr>
        <w:t xml:space="preserve"> DEFINICIONES</w:t>
      </w:r>
      <w:r w:rsidRPr="005A302F">
        <w:rPr>
          <w:szCs w:val="22"/>
          <w:lang w:val="es-CO"/>
        </w:rPr>
        <w:t xml:space="preserve"> </w:t>
      </w:r>
    </w:p>
    <w:p w:rsidR="007370DD" w:rsidRPr="005A302F" w:rsidRDefault="007370DD" w:rsidP="00C74376">
      <w:pPr>
        <w:jc w:val="both"/>
        <w:rPr>
          <w:szCs w:val="22"/>
          <w:lang w:val="es-CO"/>
        </w:rPr>
      </w:pPr>
    </w:p>
    <w:p w:rsidR="003214AB" w:rsidRPr="005A302F" w:rsidRDefault="007370DD" w:rsidP="0076685B">
      <w:pPr>
        <w:ind w:left="360"/>
        <w:jc w:val="both"/>
        <w:rPr>
          <w:szCs w:val="22"/>
          <w:lang w:val="es-CO"/>
        </w:rPr>
      </w:pPr>
      <w:r w:rsidRPr="005A302F">
        <w:rPr>
          <w:b/>
          <w:szCs w:val="22"/>
          <w:lang w:val="es-CO"/>
        </w:rPr>
        <w:t>Proveedor:</w:t>
      </w:r>
      <w:r w:rsidRPr="005A302F">
        <w:rPr>
          <w:szCs w:val="22"/>
          <w:lang w:val="es-CO"/>
        </w:rPr>
        <w:t xml:space="preserve"> Personas u organizaciones que suministran a la compañía bienes o servicios.</w:t>
      </w:r>
    </w:p>
    <w:p w:rsidR="003214AB" w:rsidRPr="005A302F" w:rsidRDefault="003214AB" w:rsidP="003214AB">
      <w:pPr>
        <w:ind w:left="284" w:hanging="284"/>
        <w:jc w:val="both"/>
        <w:rPr>
          <w:szCs w:val="22"/>
          <w:lang w:val="es-CO"/>
        </w:rPr>
      </w:pPr>
    </w:p>
    <w:p w:rsidR="003214AB" w:rsidRPr="005A302F" w:rsidRDefault="003214AB" w:rsidP="003214AB">
      <w:pPr>
        <w:ind w:left="284" w:hanging="284"/>
        <w:jc w:val="both"/>
        <w:rPr>
          <w:b/>
          <w:szCs w:val="22"/>
          <w:lang w:val="es-CO"/>
        </w:rPr>
      </w:pPr>
      <w:r w:rsidRPr="005A302F">
        <w:rPr>
          <w:szCs w:val="22"/>
          <w:lang w:val="es-CO"/>
        </w:rPr>
        <w:t xml:space="preserve">     </w:t>
      </w:r>
      <w:r w:rsidRPr="005A302F">
        <w:rPr>
          <w:b/>
          <w:szCs w:val="22"/>
          <w:lang w:val="es-CO"/>
        </w:rPr>
        <w:t xml:space="preserve">Subcontratista: </w:t>
      </w:r>
      <w:r w:rsidRPr="005A302F">
        <w:rPr>
          <w:szCs w:val="22"/>
          <w:lang w:val="es-CO"/>
        </w:rPr>
        <w:t>La pers</w:t>
      </w:r>
      <w:r w:rsidR="003937B7" w:rsidRPr="005A302F">
        <w:rPr>
          <w:szCs w:val="22"/>
          <w:lang w:val="es-CO"/>
        </w:rPr>
        <w:t xml:space="preserve">ona física o jurídica que asume ante </w:t>
      </w:r>
      <w:r w:rsidRPr="005A302F">
        <w:rPr>
          <w:szCs w:val="22"/>
          <w:lang w:val="es-CO"/>
        </w:rPr>
        <w:t xml:space="preserve">el contratista </w:t>
      </w:r>
      <w:r w:rsidR="003937B7" w:rsidRPr="005A302F">
        <w:rPr>
          <w:szCs w:val="22"/>
          <w:lang w:val="es-CO"/>
        </w:rPr>
        <w:t xml:space="preserve">u otro subcontratista </w:t>
      </w:r>
      <w:r w:rsidRPr="005A302F">
        <w:rPr>
          <w:szCs w:val="22"/>
          <w:lang w:val="es-CO"/>
        </w:rPr>
        <w:t>el compromiso de realizar determinadas</w:t>
      </w:r>
      <w:r w:rsidR="00357F08" w:rsidRPr="005A302F">
        <w:rPr>
          <w:szCs w:val="22"/>
          <w:lang w:val="es-CO"/>
        </w:rPr>
        <w:t xml:space="preserve"> tareas.</w:t>
      </w:r>
    </w:p>
    <w:p w:rsidR="003214AB" w:rsidRPr="005A302F" w:rsidRDefault="003214AB" w:rsidP="003214AB">
      <w:pPr>
        <w:ind w:left="284" w:hanging="284"/>
        <w:jc w:val="both"/>
        <w:rPr>
          <w:szCs w:val="22"/>
          <w:lang w:val="es-CO"/>
        </w:rPr>
      </w:pPr>
    </w:p>
    <w:p w:rsidR="007370DD" w:rsidRPr="005A302F" w:rsidRDefault="007370DD" w:rsidP="00C74376">
      <w:pPr>
        <w:ind w:left="284" w:hanging="284"/>
        <w:jc w:val="both"/>
        <w:rPr>
          <w:szCs w:val="22"/>
          <w:lang w:val="es-CO"/>
        </w:rPr>
      </w:pPr>
      <w:r w:rsidRPr="005A302F">
        <w:rPr>
          <w:b/>
          <w:szCs w:val="22"/>
          <w:lang w:val="es-CO"/>
        </w:rPr>
        <w:t xml:space="preserve"> </w:t>
      </w:r>
      <w:r w:rsidRPr="005A302F">
        <w:rPr>
          <w:b/>
          <w:szCs w:val="22"/>
          <w:lang w:val="es-CO"/>
        </w:rPr>
        <w:tab/>
        <w:t>Producto/servicio crítico:</w:t>
      </w:r>
      <w:r w:rsidRPr="005A302F">
        <w:rPr>
          <w:szCs w:val="22"/>
          <w:lang w:val="es-CO"/>
        </w:rPr>
        <w:t xml:space="preserve"> Material o servicio que afecta la calidad del servicio.</w:t>
      </w:r>
    </w:p>
    <w:p w:rsidR="00381E63" w:rsidRPr="005A302F" w:rsidRDefault="00381E63" w:rsidP="00C74376">
      <w:pPr>
        <w:jc w:val="both"/>
        <w:rPr>
          <w:szCs w:val="22"/>
          <w:lang w:val="es-CO"/>
        </w:rPr>
      </w:pPr>
    </w:p>
    <w:p w:rsidR="007370DD" w:rsidRPr="005A302F" w:rsidRDefault="007370DD" w:rsidP="00C94400">
      <w:pPr>
        <w:numPr>
          <w:ilvl w:val="0"/>
          <w:numId w:val="1"/>
        </w:numPr>
        <w:jc w:val="both"/>
        <w:rPr>
          <w:b/>
          <w:szCs w:val="22"/>
          <w:lang w:val="es-CO"/>
        </w:rPr>
      </w:pPr>
      <w:r w:rsidRPr="005A302F">
        <w:rPr>
          <w:b/>
          <w:szCs w:val="22"/>
          <w:lang w:val="es-CO"/>
        </w:rPr>
        <w:t>RESPONSABILIDADES</w:t>
      </w:r>
    </w:p>
    <w:p w:rsidR="007370DD" w:rsidRPr="005A302F" w:rsidRDefault="007370DD" w:rsidP="00C74376">
      <w:pPr>
        <w:jc w:val="both"/>
        <w:rPr>
          <w:b/>
          <w:szCs w:val="22"/>
          <w:lang w:val="es-CO"/>
        </w:rPr>
      </w:pPr>
    </w:p>
    <w:p w:rsidR="007370DD" w:rsidRPr="005A302F" w:rsidRDefault="007370DD" w:rsidP="00C74376">
      <w:pPr>
        <w:ind w:left="284" w:hanging="284"/>
        <w:jc w:val="both"/>
        <w:rPr>
          <w:szCs w:val="22"/>
          <w:lang w:val="es-CO"/>
        </w:rPr>
      </w:pPr>
      <w:r w:rsidRPr="005A302F">
        <w:rPr>
          <w:szCs w:val="22"/>
          <w:lang w:val="es-CO"/>
        </w:rPr>
        <w:t xml:space="preserve"> </w:t>
      </w:r>
      <w:r w:rsidRPr="005A302F">
        <w:rPr>
          <w:szCs w:val="22"/>
          <w:lang w:val="es-CO"/>
        </w:rPr>
        <w:tab/>
        <w:t>Son responsables del debido cumplimiento del presente procedimiento, la</w:t>
      </w:r>
      <w:r w:rsidRPr="005A302F">
        <w:rPr>
          <w:b/>
          <w:szCs w:val="22"/>
          <w:lang w:val="es-CO"/>
        </w:rPr>
        <w:t xml:space="preserve"> </w:t>
      </w:r>
      <w:r w:rsidR="00A7478E" w:rsidRPr="005A302F">
        <w:rPr>
          <w:szCs w:val="22"/>
          <w:lang w:val="es-CO"/>
        </w:rPr>
        <w:t xml:space="preserve">Gerencia </w:t>
      </w:r>
      <w:r w:rsidR="00C94400" w:rsidRPr="005A302F">
        <w:rPr>
          <w:szCs w:val="22"/>
          <w:lang w:val="es-CO"/>
        </w:rPr>
        <w:t xml:space="preserve"> </w:t>
      </w:r>
      <w:r w:rsidR="00A7478E" w:rsidRPr="005A302F">
        <w:rPr>
          <w:szCs w:val="22"/>
          <w:lang w:val="es-CO"/>
        </w:rPr>
        <w:t>General,</w:t>
      </w:r>
      <w:r w:rsidR="004D4068">
        <w:rPr>
          <w:szCs w:val="22"/>
          <w:lang w:val="es-CO"/>
        </w:rPr>
        <w:t xml:space="preserve"> Jefe de Compras,</w:t>
      </w:r>
      <w:r w:rsidR="00A7478E" w:rsidRPr="005A302F">
        <w:rPr>
          <w:szCs w:val="22"/>
          <w:lang w:val="es-CO"/>
        </w:rPr>
        <w:t xml:space="preserve"> </w:t>
      </w:r>
      <w:r w:rsidRPr="005A302F">
        <w:rPr>
          <w:szCs w:val="22"/>
          <w:lang w:val="es-CO"/>
        </w:rPr>
        <w:t>Direcciones de Dep</w:t>
      </w:r>
      <w:r w:rsidR="00A7478E" w:rsidRPr="005A302F">
        <w:rPr>
          <w:szCs w:val="22"/>
          <w:lang w:val="es-CO"/>
        </w:rPr>
        <w:t xml:space="preserve">artamento, </w:t>
      </w:r>
      <w:r w:rsidR="008E61C1">
        <w:rPr>
          <w:szCs w:val="22"/>
          <w:lang w:val="es-CO"/>
        </w:rPr>
        <w:t>Direc</w:t>
      </w:r>
      <w:r w:rsidR="00A35A33">
        <w:rPr>
          <w:szCs w:val="22"/>
          <w:lang w:val="es-CO"/>
        </w:rPr>
        <w:t>ciones de Agencia, Almacenista</w:t>
      </w:r>
      <w:r w:rsidR="008E61C1">
        <w:rPr>
          <w:szCs w:val="22"/>
          <w:lang w:val="es-CO"/>
        </w:rPr>
        <w:t>.</w:t>
      </w:r>
    </w:p>
    <w:p w:rsidR="00B96668" w:rsidRPr="005A302F" w:rsidRDefault="00B96668" w:rsidP="00C74376">
      <w:pPr>
        <w:ind w:left="284" w:hanging="284"/>
        <w:jc w:val="both"/>
        <w:rPr>
          <w:szCs w:val="22"/>
          <w:lang w:val="es-CO"/>
        </w:rPr>
      </w:pPr>
    </w:p>
    <w:p w:rsidR="00B96668" w:rsidRPr="000D03E8" w:rsidRDefault="00B96668" w:rsidP="00B96668">
      <w:pPr>
        <w:ind w:left="284" w:hanging="284"/>
        <w:jc w:val="both"/>
        <w:rPr>
          <w:szCs w:val="22"/>
          <w:lang w:val="es-CO"/>
        </w:rPr>
      </w:pPr>
      <w:r w:rsidRPr="005A302F">
        <w:rPr>
          <w:szCs w:val="22"/>
          <w:lang w:val="es-CO"/>
        </w:rPr>
        <w:tab/>
      </w:r>
      <w:r w:rsidRPr="000D03E8">
        <w:rPr>
          <w:szCs w:val="22"/>
          <w:lang w:val="es-CO"/>
        </w:rPr>
        <w:t xml:space="preserve">Por el tipo de compra, </w:t>
      </w:r>
      <w:r w:rsidR="007C41D3" w:rsidRPr="000D03E8">
        <w:rPr>
          <w:szCs w:val="22"/>
          <w:lang w:val="es-CO"/>
        </w:rPr>
        <w:t>las autorizaciones pueden ser realizadas por los siguientes funcionarios:</w:t>
      </w:r>
    </w:p>
    <w:p w:rsidR="00B96668" w:rsidRPr="000D03E8" w:rsidRDefault="00B96668" w:rsidP="00B96668">
      <w:pPr>
        <w:ind w:left="284" w:hanging="284"/>
        <w:jc w:val="both"/>
        <w:rPr>
          <w:szCs w:val="22"/>
          <w:lang w:val="es-CO"/>
        </w:rPr>
      </w:pPr>
    </w:p>
    <w:p w:rsidR="00970247" w:rsidRPr="000D03E8" w:rsidRDefault="004D4068" w:rsidP="004D4068">
      <w:pPr>
        <w:numPr>
          <w:ilvl w:val="0"/>
          <w:numId w:val="10"/>
        </w:numPr>
        <w:jc w:val="both"/>
        <w:rPr>
          <w:szCs w:val="22"/>
          <w:lang w:val="es-CO"/>
        </w:rPr>
      </w:pPr>
      <w:r w:rsidRPr="000D03E8">
        <w:rPr>
          <w:szCs w:val="22"/>
          <w:lang w:val="es-CO"/>
        </w:rPr>
        <w:t>Jefe de Compras</w:t>
      </w:r>
      <w:r w:rsidR="00B96668" w:rsidRPr="000D03E8">
        <w:rPr>
          <w:szCs w:val="22"/>
          <w:lang w:val="es-CO"/>
        </w:rPr>
        <w:t>:</w:t>
      </w:r>
      <w:r w:rsidR="00970247" w:rsidRPr="000D03E8">
        <w:rPr>
          <w:szCs w:val="22"/>
          <w:lang w:val="es-CO"/>
        </w:rPr>
        <w:t xml:space="preserve"> papelería, cafetería e indumentaria de aseo</w:t>
      </w:r>
      <w:r w:rsidRPr="000D03E8">
        <w:rPr>
          <w:szCs w:val="22"/>
          <w:lang w:val="es-CO"/>
        </w:rPr>
        <w:t>, Equipos requeridos para seguridad electrónica, Productos y servicio críticos, dotación, y todos aquellos elementos para</w:t>
      </w:r>
      <w:r w:rsidR="00A35A33" w:rsidRPr="000D03E8">
        <w:rPr>
          <w:szCs w:val="22"/>
          <w:lang w:val="es-CO"/>
        </w:rPr>
        <w:t xml:space="preserve"> la prestación de los servicios y</w:t>
      </w:r>
      <w:r w:rsidRPr="000D03E8">
        <w:rPr>
          <w:szCs w:val="22"/>
          <w:lang w:val="es-CO"/>
        </w:rPr>
        <w:t xml:space="preserve"> Mobiliario para oficina, </w:t>
      </w:r>
      <w:r w:rsidR="00970247" w:rsidRPr="000D03E8">
        <w:rPr>
          <w:szCs w:val="22"/>
          <w:lang w:val="es-CO"/>
        </w:rPr>
        <w:t xml:space="preserve"> </w:t>
      </w:r>
    </w:p>
    <w:p w:rsidR="007C41D3" w:rsidRPr="000D03E8" w:rsidRDefault="007C41D3" w:rsidP="004D4068">
      <w:pPr>
        <w:numPr>
          <w:ilvl w:val="0"/>
          <w:numId w:val="10"/>
        </w:numPr>
        <w:jc w:val="both"/>
        <w:rPr>
          <w:szCs w:val="22"/>
          <w:lang w:val="es-CO"/>
        </w:rPr>
      </w:pPr>
      <w:r w:rsidRPr="000D03E8">
        <w:rPr>
          <w:szCs w:val="22"/>
          <w:lang w:val="es-CO"/>
        </w:rPr>
        <w:t>Informática</w:t>
      </w:r>
      <w:r w:rsidR="00970247" w:rsidRPr="000D03E8">
        <w:rPr>
          <w:szCs w:val="22"/>
          <w:lang w:val="es-CO"/>
        </w:rPr>
        <w:t xml:space="preserve">: Equipos </w:t>
      </w:r>
      <w:r w:rsidRPr="000D03E8">
        <w:rPr>
          <w:szCs w:val="22"/>
          <w:lang w:val="es-CO"/>
        </w:rPr>
        <w:t>de sistemas.</w:t>
      </w:r>
    </w:p>
    <w:p w:rsidR="007C41D3" w:rsidRPr="000D03E8" w:rsidRDefault="007C41D3" w:rsidP="00F40759">
      <w:pPr>
        <w:numPr>
          <w:ilvl w:val="0"/>
          <w:numId w:val="10"/>
        </w:numPr>
        <w:jc w:val="both"/>
        <w:rPr>
          <w:szCs w:val="22"/>
          <w:lang w:val="es-CO"/>
        </w:rPr>
      </w:pPr>
      <w:r w:rsidRPr="000D03E8">
        <w:rPr>
          <w:szCs w:val="22"/>
          <w:lang w:val="es-CO"/>
        </w:rPr>
        <w:t>Jefe de Escoltas: Compra de mantenimientos de vehículos.</w:t>
      </w:r>
    </w:p>
    <w:p w:rsidR="00381E63" w:rsidRPr="000D03E8" w:rsidRDefault="00381E63" w:rsidP="00F40759">
      <w:pPr>
        <w:numPr>
          <w:ilvl w:val="0"/>
          <w:numId w:val="10"/>
        </w:numPr>
        <w:jc w:val="both"/>
        <w:rPr>
          <w:szCs w:val="22"/>
          <w:lang w:val="es-CO"/>
        </w:rPr>
      </w:pPr>
      <w:r w:rsidRPr="000D03E8">
        <w:rPr>
          <w:szCs w:val="22"/>
          <w:lang w:val="es-CO"/>
        </w:rPr>
        <w:t xml:space="preserve">Director de Calidad: </w:t>
      </w:r>
      <w:r w:rsidR="008E61C1" w:rsidRPr="000D03E8">
        <w:rPr>
          <w:szCs w:val="22"/>
          <w:lang w:val="es-CO"/>
        </w:rPr>
        <w:t>c</w:t>
      </w:r>
      <w:r w:rsidRPr="000D03E8">
        <w:rPr>
          <w:szCs w:val="22"/>
          <w:lang w:val="es-CO"/>
        </w:rPr>
        <w:t>elulares</w:t>
      </w:r>
      <w:r w:rsidR="007C41D3" w:rsidRPr="000D03E8">
        <w:rPr>
          <w:szCs w:val="22"/>
          <w:lang w:val="es-CO"/>
        </w:rPr>
        <w:t>.</w:t>
      </w:r>
    </w:p>
    <w:p w:rsidR="007C41D3" w:rsidRPr="000D03E8" w:rsidRDefault="007C41D3" w:rsidP="00F40759">
      <w:pPr>
        <w:numPr>
          <w:ilvl w:val="0"/>
          <w:numId w:val="10"/>
        </w:numPr>
        <w:jc w:val="both"/>
        <w:rPr>
          <w:szCs w:val="22"/>
          <w:lang w:val="es-CO"/>
        </w:rPr>
      </w:pPr>
      <w:r w:rsidRPr="000D03E8">
        <w:rPr>
          <w:szCs w:val="22"/>
          <w:lang w:val="es-CO"/>
        </w:rPr>
        <w:t>Dire</w:t>
      </w:r>
      <w:r w:rsidR="007D0C65" w:rsidRPr="000D03E8">
        <w:rPr>
          <w:szCs w:val="22"/>
          <w:lang w:val="es-CO"/>
        </w:rPr>
        <w:t>ctor de Operaciones: Compra de armas, equipos</w:t>
      </w:r>
      <w:r w:rsidRPr="000D03E8">
        <w:rPr>
          <w:szCs w:val="22"/>
          <w:lang w:val="es-CO"/>
        </w:rPr>
        <w:t xml:space="preserve"> de comunicación y </w:t>
      </w:r>
      <w:r w:rsidR="007D0C65" w:rsidRPr="000D03E8">
        <w:rPr>
          <w:szCs w:val="22"/>
          <w:lang w:val="es-CO"/>
        </w:rPr>
        <w:t xml:space="preserve">su </w:t>
      </w:r>
      <w:r w:rsidRPr="000D03E8">
        <w:rPr>
          <w:szCs w:val="22"/>
          <w:lang w:val="es-CO"/>
        </w:rPr>
        <w:t>mantenimiento.</w:t>
      </w:r>
    </w:p>
    <w:p w:rsidR="00A7478E" w:rsidRPr="005A302F" w:rsidRDefault="00A7478E" w:rsidP="00C74376">
      <w:pPr>
        <w:ind w:left="284" w:hanging="284"/>
        <w:jc w:val="both"/>
        <w:rPr>
          <w:szCs w:val="22"/>
          <w:lang w:val="es-CO"/>
        </w:rPr>
      </w:pPr>
    </w:p>
    <w:p w:rsidR="004D4068" w:rsidRDefault="004D4068" w:rsidP="004D4068">
      <w:pPr>
        <w:ind w:left="284" w:hanging="284"/>
        <w:jc w:val="both"/>
        <w:rPr>
          <w:szCs w:val="22"/>
          <w:lang w:val="es-CO"/>
        </w:rPr>
      </w:pPr>
    </w:p>
    <w:p w:rsidR="004D4068" w:rsidRPr="005A302F" w:rsidRDefault="004D4068" w:rsidP="004D4068">
      <w:pPr>
        <w:ind w:left="284" w:hanging="284"/>
        <w:jc w:val="both"/>
        <w:rPr>
          <w:szCs w:val="22"/>
          <w:lang w:val="es-CO"/>
        </w:rPr>
      </w:pPr>
    </w:p>
    <w:p w:rsidR="00A7478E" w:rsidRDefault="00A7478E" w:rsidP="00C74376">
      <w:pPr>
        <w:jc w:val="both"/>
        <w:rPr>
          <w:szCs w:val="22"/>
          <w:lang w:val="es-CO"/>
        </w:rPr>
      </w:pPr>
    </w:p>
    <w:p w:rsidR="00371A87" w:rsidRDefault="00371A87" w:rsidP="00C74376">
      <w:pPr>
        <w:jc w:val="both"/>
        <w:rPr>
          <w:szCs w:val="22"/>
          <w:lang w:val="es-CO"/>
        </w:rPr>
      </w:pPr>
    </w:p>
    <w:p w:rsidR="004D4068" w:rsidRDefault="004D4068" w:rsidP="00C74376">
      <w:pPr>
        <w:jc w:val="both"/>
        <w:rPr>
          <w:szCs w:val="22"/>
          <w:lang w:val="es-CO"/>
        </w:rPr>
      </w:pPr>
    </w:p>
    <w:p w:rsidR="004D4068" w:rsidRPr="005A302F" w:rsidRDefault="004D4068" w:rsidP="00C74376">
      <w:pPr>
        <w:jc w:val="both"/>
        <w:rPr>
          <w:szCs w:val="22"/>
          <w:lang w:val="es-CO"/>
        </w:rPr>
      </w:pPr>
    </w:p>
    <w:p w:rsidR="007370DD" w:rsidRPr="005A302F" w:rsidRDefault="007370DD" w:rsidP="00C94400">
      <w:pPr>
        <w:numPr>
          <w:ilvl w:val="0"/>
          <w:numId w:val="1"/>
        </w:numPr>
        <w:jc w:val="both"/>
        <w:rPr>
          <w:szCs w:val="22"/>
          <w:lang w:val="es-CO"/>
        </w:rPr>
      </w:pPr>
      <w:r w:rsidRPr="005A302F">
        <w:rPr>
          <w:b/>
          <w:szCs w:val="22"/>
          <w:lang w:val="es-CO"/>
        </w:rPr>
        <w:lastRenderedPageBreak/>
        <w:t>DOCUMENTOS DE REFERENCIA</w:t>
      </w:r>
    </w:p>
    <w:p w:rsidR="007370DD" w:rsidRPr="005A302F" w:rsidRDefault="007370DD" w:rsidP="00C74376">
      <w:pPr>
        <w:jc w:val="both"/>
        <w:rPr>
          <w:szCs w:val="22"/>
          <w:lang w:val="es-CO"/>
        </w:rPr>
      </w:pPr>
    </w:p>
    <w:p w:rsidR="007370DD" w:rsidRPr="005A302F" w:rsidRDefault="007370DD" w:rsidP="00C74376">
      <w:pPr>
        <w:ind w:left="284" w:hanging="284"/>
        <w:jc w:val="both"/>
        <w:rPr>
          <w:szCs w:val="22"/>
          <w:lang w:val="es-CO"/>
        </w:rPr>
      </w:pPr>
      <w:r w:rsidRPr="005A302F">
        <w:rPr>
          <w:szCs w:val="22"/>
          <w:lang w:val="es-CO"/>
        </w:rPr>
        <w:t xml:space="preserve"> </w:t>
      </w:r>
      <w:r w:rsidR="00C94400" w:rsidRPr="005A302F">
        <w:rPr>
          <w:szCs w:val="22"/>
          <w:lang w:val="es-CO"/>
        </w:rPr>
        <w:t xml:space="preserve"> </w:t>
      </w:r>
      <w:r w:rsidRPr="005A302F">
        <w:rPr>
          <w:szCs w:val="22"/>
          <w:lang w:val="es-CO"/>
        </w:rPr>
        <w:tab/>
      </w:r>
      <w:r w:rsidR="00C94400" w:rsidRPr="005A302F">
        <w:rPr>
          <w:szCs w:val="22"/>
          <w:lang w:val="es-CO"/>
        </w:rPr>
        <w:t xml:space="preserve"> </w:t>
      </w:r>
      <w:r w:rsidRPr="005A302F">
        <w:rPr>
          <w:szCs w:val="22"/>
          <w:lang w:val="es-CO"/>
        </w:rPr>
        <w:t xml:space="preserve">Manual </w:t>
      </w:r>
      <w:r w:rsidR="00C94422">
        <w:rPr>
          <w:szCs w:val="22"/>
          <w:lang w:val="es-CO"/>
        </w:rPr>
        <w:t xml:space="preserve">integrado de Gestión </w:t>
      </w:r>
    </w:p>
    <w:p w:rsidR="00381E63" w:rsidRPr="005A302F" w:rsidRDefault="007370DD" w:rsidP="00381E63">
      <w:pPr>
        <w:ind w:left="284" w:hanging="284"/>
        <w:jc w:val="both"/>
        <w:rPr>
          <w:szCs w:val="22"/>
          <w:lang w:val="es-CO"/>
        </w:rPr>
      </w:pPr>
      <w:r w:rsidRPr="005A302F">
        <w:rPr>
          <w:szCs w:val="22"/>
          <w:lang w:val="es-CO"/>
        </w:rPr>
        <w:tab/>
      </w:r>
      <w:r w:rsidR="00C94400" w:rsidRPr="005A302F">
        <w:rPr>
          <w:szCs w:val="22"/>
          <w:lang w:val="es-CO"/>
        </w:rPr>
        <w:t xml:space="preserve"> </w:t>
      </w:r>
      <w:r w:rsidRPr="006B0C07">
        <w:rPr>
          <w:szCs w:val="22"/>
          <w:lang w:val="es-CO"/>
        </w:rPr>
        <w:t xml:space="preserve">Norma ISO </w:t>
      </w:r>
      <w:r w:rsidR="006B0C07" w:rsidRPr="006B0C07">
        <w:rPr>
          <w:szCs w:val="22"/>
          <w:lang w:val="es-CO"/>
        </w:rPr>
        <w:t>9001:2008</w:t>
      </w:r>
      <w:r w:rsidR="00381E63" w:rsidRPr="006B0C07">
        <w:rPr>
          <w:szCs w:val="22"/>
          <w:lang w:val="es-CO"/>
        </w:rPr>
        <w:t xml:space="preserve"> requisito 7.4 COMPRAS</w:t>
      </w:r>
    </w:p>
    <w:p w:rsidR="00437B49" w:rsidRPr="005A302F" w:rsidRDefault="00CF7E4F" w:rsidP="00381E63">
      <w:pPr>
        <w:ind w:left="284" w:hanging="284"/>
        <w:jc w:val="both"/>
        <w:rPr>
          <w:szCs w:val="22"/>
          <w:lang w:val="es-CO"/>
        </w:rPr>
      </w:pPr>
      <w:r>
        <w:rPr>
          <w:lang w:val="es-CO"/>
        </w:rPr>
        <w:t xml:space="preserve">     BASC Parte </w:t>
      </w:r>
      <w:r w:rsidR="006932A1">
        <w:rPr>
          <w:lang w:val="es-CO"/>
        </w:rPr>
        <w:t>“</w:t>
      </w:r>
      <w:r>
        <w:rPr>
          <w:lang w:val="es-CO"/>
        </w:rPr>
        <w:t>A</w:t>
      </w:r>
      <w:r w:rsidR="006932A1">
        <w:rPr>
          <w:lang w:val="es-CO"/>
        </w:rPr>
        <w:t>”</w:t>
      </w:r>
      <w:r>
        <w:rPr>
          <w:lang w:val="es-CO"/>
        </w:rPr>
        <w:t xml:space="preserve"> Numerales 1 b y 1c</w:t>
      </w:r>
    </w:p>
    <w:p w:rsidR="007370DD" w:rsidRPr="005A302F" w:rsidRDefault="007370DD">
      <w:pPr>
        <w:jc w:val="both"/>
        <w:rPr>
          <w:szCs w:val="22"/>
          <w:lang w:val="es-CO"/>
        </w:rPr>
      </w:pPr>
    </w:p>
    <w:p w:rsidR="007370DD" w:rsidRPr="005A302F" w:rsidRDefault="007370DD" w:rsidP="00C94400">
      <w:pPr>
        <w:numPr>
          <w:ilvl w:val="0"/>
          <w:numId w:val="1"/>
        </w:numPr>
        <w:jc w:val="both"/>
        <w:rPr>
          <w:b/>
          <w:szCs w:val="22"/>
          <w:lang w:val="es-CO"/>
        </w:rPr>
      </w:pPr>
      <w:r w:rsidRPr="005A302F">
        <w:rPr>
          <w:b/>
          <w:szCs w:val="22"/>
          <w:lang w:val="es-CO"/>
        </w:rPr>
        <w:t>CONDICIONES GENERALES</w:t>
      </w:r>
    </w:p>
    <w:p w:rsidR="007370DD" w:rsidRPr="005A302F" w:rsidRDefault="007370DD" w:rsidP="00C74376">
      <w:pPr>
        <w:jc w:val="both"/>
        <w:rPr>
          <w:b/>
          <w:szCs w:val="22"/>
          <w:lang w:val="es-CO"/>
        </w:rPr>
      </w:pPr>
    </w:p>
    <w:p w:rsidR="007370DD" w:rsidRPr="005A302F" w:rsidRDefault="00C60E86" w:rsidP="00811799">
      <w:pPr>
        <w:ind w:left="360"/>
        <w:jc w:val="both"/>
        <w:rPr>
          <w:szCs w:val="22"/>
          <w:lang w:val="es-CO"/>
        </w:rPr>
      </w:pPr>
      <w:r>
        <w:rPr>
          <w:szCs w:val="22"/>
          <w:lang w:val="es-CO"/>
        </w:rPr>
        <w:t>Para l</w:t>
      </w:r>
      <w:r w:rsidR="00811799">
        <w:rPr>
          <w:szCs w:val="22"/>
          <w:lang w:val="es-CO"/>
        </w:rPr>
        <w:t xml:space="preserve">as solicitudes de compras </w:t>
      </w:r>
      <w:r>
        <w:rPr>
          <w:szCs w:val="22"/>
          <w:lang w:val="es-CO"/>
        </w:rPr>
        <w:t>l</w:t>
      </w:r>
      <w:r w:rsidR="007370DD" w:rsidRPr="005A302F">
        <w:rPr>
          <w:szCs w:val="22"/>
          <w:lang w:val="es-CO"/>
        </w:rPr>
        <w:t xml:space="preserve">as personas que hacen la </w:t>
      </w:r>
      <w:r w:rsidR="00772DE7" w:rsidRPr="005A302F">
        <w:rPr>
          <w:szCs w:val="22"/>
          <w:lang w:val="es-CO"/>
        </w:rPr>
        <w:t>solicitud</w:t>
      </w:r>
      <w:r w:rsidR="007370DD" w:rsidRPr="005A302F">
        <w:rPr>
          <w:szCs w:val="22"/>
          <w:lang w:val="es-CO"/>
        </w:rPr>
        <w:t xml:space="preserve"> de</w:t>
      </w:r>
      <w:r w:rsidR="007370DD" w:rsidRPr="005A302F">
        <w:rPr>
          <w:b/>
          <w:szCs w:val="22"/>
          <w:lang w:val="es-CO"/>
        </w:rPr>
        <w:t xml:space="preserve"> </w:t>
      </w:r>
      <w:r w:rsidR="00904800">
        <w:rPr>
          <w:szCs w:val="22"/>
          <w:lang w:val="es-CO"/>
        </w:rPr>
        <w:t>productos</w:t>
      </w:r>
      <w:r w:rsidR="007370DD" w:rsidRPr="005A302F">
        <w:rPr>
          <w:szCs w:val="22"/>
          <w:lang w:val="es-CO"/>
        </w:rPr>
        <w:t xml:space="preserve"> o de servicios </w:t>
      </w:r>
      <w:r>
        <w:rPr>
          <w:szCs w:val="22"/>
          <w:lang w:val="es-CO"/>
        </w:rPr>
        <w:t>(Requisición)</w:t>
      </w:r>
      <w:r w:rsidRPr="005A302F">
        <w:rPr>
          <w:szCs w:val="22"/>
          <w:lang w:val="es-CO"/>
        </w:rPr>
        <w:t xml:space="preserve"> </w:t>
      </w:r>
      <w:r>
        <w:rPr>
          <w:szCs w:val="22"/>
          <w:lang w:val="es-CO"/>
        </w:rPr>
        <w:t>son los lideres de proceso y deben t</w:t>
      </w:r>
      <w:r w:rsidR="007370DD" w:rsidRPr="005A302F">
        <w:rPr>
          <w:szCs w:val="22"/>
          <w:lang w:val="es-CO"/>
        </w:rPr>
        <w:t>ene</w:t>
      </w:r>
      <w:r>
        <w:rPr>
          <w:szCs w:val="22"/>
          <w:lang w:val="es-CO"/>
        </w:rPr>
        <w:t>r</w:t>
      </w:r>
      <w:r w:rsidR="007370DD" w:rsidRPr="005A302F">
        <w:rPr>
          <w:szCs w:val="22"/>
          <w:lang w:val="es-CO"/>
        </w:rPr>
        <w:t xml:space="preserve"> pleno conocimiento de lo solicitado y de la verdadera necesidad que se tiene.</w:t>
      </w:r>
      <w:r w:rsidR="00811799">
        <w:rPr>
          <w:szCs w:val="22"/>
          <w:lang w:val="es-CO"/>
        </w:rPr>
        <w:t xml:space="preserve"> </w:t>
      </w:r>
    </w:p>
    <w:p w:rsidR="00A7478E" w:rsidRPr="005A302F" w:rsidRDefault="00811799" w:rsidP="00C74376">
      <w:pPr>
        <w:ind w:left="426" w:hanging="426"/>
        <w:jc w:val="both"/>
        <w:rPr>
          <w:szCs w:val="22"/>
          <w:lang w:val="es-CO"/>
        </w:rPr>
      </w:pPr>
      <w:r>
        <w:rPr>
          <w:szCs w:val="22"/>
          <w:lang w:val="es-CO"/>
        </w:rPr>
        <w:t xml:space="preserve"> </w:t>
      </w:r>
    </w:p>
    <w:p w:rsidR="007370DD" w:rsidRPr="005A302F" w:rsidRDefault="007370DD" w:rsidP="00C74376">
      <w:pPr>
        <w:ind w:left="426" w:hanging="426"/>
        <w:jc w:val="both"/>
        <w:rPr>
          <w:szCs w:val="22"/>
          <w:lang w:val="es-CO"/>
        </w:rPr>
      </w:pPr>
      <w:r w:rsidRPr="005A302F">
        <w:rPr>
          <w:szCs w:val="22"/>
          <w:lang w:val="es-CO"/>
        </w:rPr>
        <w:tab/>
        <w:t>Las compras de productos o servicios deben realizarse a proveedore</w:t>
      </w:r>
      <w:r w:rsidR="00904800">
        <w:rPr>
          <w:szCs w:val="22"/>
          <w:lang w:val="es-CO"/>
        </w:rPr>
        <w:t>s seleccionados por la compañía, los cuales deben contar con la totalidad de la doc</w:t>
      </w:r>
      <w:r w:rsidR="00280D92">
        <w:rPr>
          <w:szCs w:val="22"/>
          <w:lang w:val="es-CO"/>
        </w:rPr>
        <w:t>umentación y los requisitos del proceso.</w:t>
      </w:r>
    </w:p>
    <w:p w:rsidR="00A7478E" w:rsidRPr="005A302F" w:rsidRDefault="00A7478E" w:rsidP="00C74376">
      <w:pPr>
        <w:ind w:left="426" w:hanging="426"/>
        <w:jc w:val="both"/>
        <w:rPr>
          <w:szCs w:val="22"/>
          <w:lang w:val="es-CO"/>
        </w:rPr>
      </w:pPr>
    </w:p>
    <w:p w:rsidR="0057441D" w:rsidRDefault="007370DD" w:rsidP="00C74376">
      <w:pPr>
        <w:ind w:left="426" w:hanging="426"/>
        <w:jc w:val="both"/>
        <w:rPr>
          <w:szCs w:val="22"/>
          <w:lang w:val="es-CO"/>
        </w:rPr>
      </w:pPr>
      <w:r w:rsidRPr="005A302F">
        <w:rPr>
          <w:szCs w:val="22"/>
          <w:lang w:val="es-CO"/>
        </w:rPr>
        <w:tab/>
      </w:r>
      <w:r w:rsidRPr="000D03E8">
        <w:rPr>
          <w:szCs w:val="22"/>
          <w:lang w:val="es-CO"/>
        </w:rPr>
        <w:t xml:space="preserve">Los datos donde se valora la oportunidad y la calidad de los proveedores </w:t>
      </w:r>
      <w:r w:rsidR="00F40759" w:rsidRPr="000D03E8">
        <w:rPr>
          <w:szCs w:val="22"/>
          <w:lang w:val="es-CO"/>
        </w:rPr>
        <w:t>deben</w:t>
      </w:r>
      <w:r w:rsidRPr="000D03E8">
        <w:rPr>
          <w:szCs w:val="22"/>
          <w:lang w:val="es-CO"/>
        </w:rPr>
        <w:t xml:space="preserve"> ser </w:t>
      </w:r>
      <w:r w:rsidR="00F40759" w:rsidRPr="000D03E8">
        <w:rPr>
          <w:szCs w:val="22"/>
          <w:lang w:val="es-CO"/>
        </w:rPr>
        <w:t>suministrados</w:t>
      </w:r>
      <w:r w:rsidRPr="000D03E8">
        <w:rPr>
          <w:szCs w:val="22"/>
          <w:lang w:val="es-CO"/>
        </w:rPr>
        <w:t xml:space="preserve"> por los responsables</w:t>
      </w:r>
      <w:r w:rsidR="00B33167" w:rsidRPr="000D03E8">
        <w:rPr>
          <w:szCs w:val="22"/>
          <w:lang w:val="es-CO"/>
        </w:rPr>
        <w:t xml:space="preserve"> </w:t>
      </w:r>
      <w:r w:rsidR="00280D92" w:rsidRPr="000D03E8">
        <w:rPr>
          <w:szCs w:val="22"/>
          <w:lang w:val="es-CO"/>
        </w:rPr>
        <w:t>de solicitar y recibir cada uno</w:t>
      </w:r>
      <w:r w:rsidRPr="000D03E8">
        <w:rPr>
          <w:szCs w:val="22"/>
          <w:lang w:val="es-CO"/>
        </w:rPr>
        <w:t xml:space="preserve"> de los productos o servicios comprado</w:t>
      </w:r>
      <w:r w:rsidR="00280D92" w:rsidRPr="000D03E8">
        <w:rPr>
          <w:szCs w:val="22"/>
          <w:lang w:val="es-CO"/>
        </w:rPr>
        <w:t>s a los proveedores</w:t>
      </w:r>
      <w:r w:rsidR="000D03E8">
        <w:rPr>
          <w:szCs w:val="22"/>
          <w:lang w:val="es-CO"/>
        </w:rPr>
        <w:t xml:space="preserve"> y se registran por parte del responsable del </w:t>
      </w:r>
      <w:r w:rsidR="000D03E8" w:rsidRPr="000D03E8">
        <w:rPr>
          <w:szCs w:val="22"/>
          <w:lang w:val="es-CO"/>
        </w:rPr>
        <w:t>tipo de compra</w:t>
      </w:r>
      <w:r w:rsidR="009D6F80">
        <w:rPr>
          <w:szCs w:val="22"/>
          <w:lang w:val="es-CO"/>
        </w:rPr>
        <w:t xml:space="preserve"> en el Formato FEP-DF</w:t>
      </w:r>
      <w:r w:rsidR="000D03E8">
        <w:rPr>
          <w:szCs w:val="22"/>
          <w:lang w:val="es-CO"/>
        </w:rPr>
        <w:t xml:space="preserve"> “</w:t>
      </w:r>
      <w:r w:rsidR="000D03E8" w:rsidRPr="000D03E8">
        <w:rPr>
          <w:szCs w:val="22"/>
          <w:lang w:val="es-CO"/>
        </w:rPr>
        <w:t>Evaluación De Compras A Proveedores</w:t>
      </w:r>
      <w:r w:rsidR="000D03E8">
        <w:rPr>
          <w:szCs w:val="22"/>
          <w:lang w:val="es-CO"/>
        </w:rPr>
        <w:t>”</w:t>
      </w:r>
      <w:r w:rsidR="009D6F80">
        <w:rPr>
          <w:szCs w:val="22"/>
          <w:lang w:val="es-CO"/>
        </w:rPr>
        <w:t xml:space="preserve"> (Ver anexo 1)</w:t>
      </w:r>
      <w:r w:rsidR="00466079">
        <w:rPr>
          <w:szCs w:val="22"/>
          <w:lang w:val="es-CO"/>
        </w:rPr>
        <w:t>.</w:t>
      </w:r>
    </w:p>
    <w:p w:rsidR="00466079" w:rsidRPr="005A302F" w:rsidRDefault="00466079" w:rsidP="00C74376">
      <w:pPr>
        <w:ind w:left="426" w:hanging="426"/>
        <w:jc w:val="both"/>
        <w:rPr>
          <w:szCs w:val="22"/>
          <w:lang w:val="es-CO"/>
        </w:rPr>
      </w:pPr>
    </w:p>
    <w:p w:rsidR="00B20CA7" w:rsidRPr="005A302F" w:rsidRDefault="007370DD" w:rsidP="0053008B">
      <w:pPr>
        <w:ind w:left="426" w:hanging="426"/>
        <w:jc w:val="both"/>
        <w:rPr>
          <w:szCs w:val="22"/>
          <w:lang w:val="es-CO"/>
        </w:rPr>
      </w:pPr>
      <w:r w:rsidRPr="005A302F">
        <w:rPr>
          <w:szCs w:val="22"/>
          <w:lang w:val="es-CO"/>
        </w:rPr>
        <w:tab/>
        <w:t>El manejo de la compra de productos críticos en las agencias solo es permitido</w:t>
      </w:r>
      <w:r w:rsidR="009D3319">
        <w:rPr>
          <w:szCs w:val="22"/>
          <w:lang w:val="es-CO"/>
        </w:rPr>
        <w:t xml:space="preserve"> previa</w:t>
      </w:r>
      <w:r w:rsidRPr="005A302F">
        <w:rPr>
          <w:szCs w:val="22"/>
          <w:lang w:val="es-CO"/>
        </w:rPr>
        <w:t xml:space="preserve"> </w:t>
      </w:r>
      <w:r w:rsidR="00280D92">
        <w:rPr>
          <w:szCs w:val="22"/>
          <w:lang w:val="es-CO"/>
        </w:rPr>
        <w:t>autorización de la Gerencia General</w:t>
      </w:r>
      <w:r w:rsidR="00D9298F" w:rsidRPr="005A302F">
        <w:rPr>
          <w:szCs w:val="22"/>
          <w:lang w:val="es-CO"/>
        </w:rPr>
        <w:t>. L</w:t>
      </w:r>
      <w:r w:rsidRPr="005A302F">
        <w:rPr>
          <w:szCs w:val="22"/>
          <w:lang w:val="es-CO"/>
        </w:rPr>
        <w:t xml:space="preserve">os datos de oportunidad y calidad de cada uno de estos es responsabilidad de la agencia y la calificación es realizada en Cali por el </w:t>
      </w:r>
      <w:r w:rsidR="006932A1">
        <w:rPr>
          <w:szCs w:val="22"/>
          <w:lang w:val="es-CO"/>
        </w:rPr>
        <w:t>Jefe de compras</w:t>
      </w:r>
      <w:r w:rsidR="002C6245" w:rsidRPr="005A302F">
        <w:rPr>
          <w:szCs w:val="22"/>
          <w:lang w:val="es-CO"/>
        </w:rPr>
        <w:t>.</w:t>
      </w:r>
    </w:p>
    <w:p w:rsidR="007370DD" w:rsidRPr="005A302F" w:rsidRDefault="007370DD" w:rsidP="00C74376">
      <w:pPr>
        <w:ind w:left="426" w:hanging="426"/>
        <w:jc w:val="both"/>
        <w:rPr>
          <w:b/>
          <w:szCs w:val="22"/>
          <w:lang w:val="es-CO"/>
        </w:rPr>
      </w:pPr>
    </w:p>
    <w:p w:rsidR="007370DD" w:rsidRPr="005A302F" w:rsidRDefault="007370DD" w:rsidP="002C6245">
      <w:pPr>
        <w:numPr>
          <w:ilvl w:val="0"/>
          <w:numId w:val="1"/>
        </w:numPr>
        <w:jc w:val="both"/>
        <w:rPr>
          <w:b/>
          <w:szCs w:val="22"/>
          <w:lang w:val="es-CO"/>
        </w:rPr>
      </w:pPr>
      <w:r w:rsidRPr="005A302F">
        <w:rPr>
          <w:b/>
          <w:bCs/>
          <w:szCs w:val="22"/>
          <w:lang w:val="es-CO"/>
        </w:rPr>
        <w:t xml:space="preserve">CONTENIDO O DESARROLLO </w:t>
      </w:r>
      <w:r w:rsidRPr="005A302F">
        <w:rPr>
          <w:b/>
          <w:szCs w:val="22"/>
          <w:lang w:val="es-CO"/>
        </w:rPr>
        <w:t xml:space="preserve"> </w:t>
      </w:r>
    </w:p>
    <w:p w:rsidR="007370DD" w:rsidRPr="005A302F" w:rsidRDefault="007370DD" w:rsidP="00C74376">
      <w:pPr>
        <w:jc w:val="both"/>
        <w:rPr>
          <w:szCs w:val="22"/>
          <w:lang w:val="es-CO"/>
        </w:rPr>
      </w:pPr>
    </w:p>
    <w:p w:rsidR="007370DD" w:rsidRPr="005A302F" w:rsidRDefault="007370DD" w:rsidP="00C74376">
      <w:pPr>
        <w:ind w:left="426" w:hanging="426"/>
        <w:jc w:val="both"/>
        <w:rPr>
          <w:szCs w:val="22"/>
          <w:lang w:val="es-CO"/>
        </w:rPr>
      </w:pPr>
      <w:r w:rsidRPr="005A302F">
        <w:rPr>
          <w:szCs w:val="22"/>
          <w:lang w:val="es-CO"/>
        </w:rPr>
        <w:t xml:space="preserve"> </w:t>
      </w:r>
      <w:r w:rsidRPr="005A302F">
        <w:rPr>
          <w:szCs w:val="22"/>
          <w:lang w:val="es-CO"/>
        </w:rPr>
        <w:tab/>
        <w:t>And</w:t>
      </w:r>
      <w:r w:rsidR="00F40759" w:rsidRPr="005A302F">
        <w:rPr>
          <w:szCs w:val="22"/>
          <w:lang w:val="es-CO"/>
        </w:rPr>
        <w:t>ina de Seguridad del Valle Ltda.</w:t>
      </w:r>
      <w:r w:rsidR="00437B49" w:rsidRPr="005A302F">
        <w:rPr>
          <w:szCs w:val="22"/>
          <w:lang w:val="es-CO"/>
        </w:rPr>
        <w:t xml:space="preserve"> </w:t>
      </w:r>
      <w:proofErr w:type="gramStart"/>
      <w:r w:rsidR="00437B49" w:rsidRPr="005A302F">
        <w:rPr>
          <w:szCs w:val="22"/>
          <w:lang w:val="es-CO"/>
        </w:rPr>
        <w:t>se</w:t>
      </w:r>
      <w:proofErr w:type="gramEnd"/>
      <w:r w:rsidR="00893C1F" w:rsidRPr="005A302F">
        <w:rPr>
          <w:szCs w:val="22"/>
          <w:lang w:val="es-CO"/>
        </w:rPr>
        <w:t xml:space="preserve"> </w:t>
      </w:r>
      <w:r w:rsidR="00437B49" w:rsidRPr="005A302F">
        <w:rPr>
          <w:szCs w:val="22"/>
          <w:lang w:val="es-CO"/>
        </w:rPr>
        <w:t>a</w:t>
      </w:r>
      <w:r w:rsidR="00893C1F" w:rsidRPr="005A302F">
        <w:rPr>
          <w:szCs w:val="22"/>
          <w:lang w:val="es-CO"/>
        </w:rPr>
        <w:t>segura</w:t>
      </w:r>
      <w:r w:rsidRPr="005A302F">
        <w:rPr>
          <w:szCs w:val="22"/>
          <w:lang w:val="es-CO"/>
        </w:rPr>
        <w:t xml:space="preserve"> que los productos o servicios comprados estén conformes con los requisitos especificados en cuanto a tipo, clase, modelo, color, talla, calibre y </w:t>
      </w:r>
      <w:r w:rsidR="009D3319">
        <w:rPr>
          <w:szCs w:val="22"/>
          <w:lang w:val="es-CO"/>
        </w:rPr>
        <w:t>todos aquellos atributos que se requieran</w:t>
      </w:r>
      <w:r w:rsidRPr="005A302F">
        <w:rPr>
          <w:szCs w:val="22"/>
          <w:lang w:val="es-CO"/>
        </w:rPr>
        <w:t xml:space="preserve">.  </w:t>
      </w:r>
      <w:r w:rsidR="009D3319">
        <w:rPr>
          <w:szCs w:val="22"/>
          <w:lang w:val="es-CO"/>
        </w:rPr>
        <w:t>El desarrollo del procedimiento se detalla a continuación.</w:t>
      </w:r>
    </w:p>
    <w:p w:rsidR="00B93915" w:rsidRPr="005A302F" w:rsidRDefault="00B93915" w:rsidP="00C74376">
      <w:pPr>
        <w:jc w:val="both"/>
        <w:rPr>
          <w:szCs w:val="22"/>
          <w:lang w:val="es-CO"/>
        </w:rPr>
      </w:pPr>
    </w:p>
    <w:p w:rsidR="007370DD" w:rsidRPr="005A302F" w:rsidRDefault="007370DD" w:rsidP="00C74376">
      <w:pPr>
        <w:jc w:val="both"/>
        <w:rPr>
          <w:bCs/>
          <w:szCs w:val="22"/>
          <w:lang w:val="es-CO"/>
        </w:rPr>
      </w:pPr>
      <w:r w:rsidRPr="005A302F">
        <w:rPr>
          <w:b/>
          <w:bCs/>
          <w:szCs w:val="22"/>
          <w:lang w:val="es-CO"/>
        </w:rPr>
        <w:t xml:space="preserve">   </w:t>
      </w:r>
      <w:r w:rsidR="002C6245" w:rsidRPr="005A302F">
        <w:rPr>
          <w:b/>
          <w:bCs/>
          <w:szCs w:val="22"/>
          <w:lang w:val="es-CO"/>
        </w:rPr>
        <w:t xml:space="preserve">7.1 </w:t>
      </w:r>
      <w:r w:rsidRPr="005A302F">
        <w:rPr>
          <w:b/>
          <w:bCs/>
          <w:szCs w:val="22"/>
          <w:lang w:val="es-CO"/>
        </w:rPr>
        <w:t xml:space="preserve"> </w:t>
      </w:r>
      <w:r w:rsidRPr="005A302F">
        <w:rPr>
          <w:bCs/>
          <w:szCs w:val="22"/>
          <w:lang w:val="es-CO"/>
        </w:rPr>
        <w:t xml:space="preserve"> </w:t>
      </w:r>
      <w:r w:rsidRPr="005A302F">
        <w:rPr>
          <w:b/>
          <w:szCs w:val="22"/>
          <w:lang w:val="es-CO"/>
        </w:rPr>
        <w:t>Generalidades</w:t>
      </w:r>
      <w:r w:rsidRPr="005A302F">
        <w:rPr>
          <w:szCs w:val="22"/>
        </w:rPr>
        <w:t xml:space="preserve">      </w:t>
      </w:r>
    </w:p>
    <w:p w:rsidR="007370DD" w:rsidRPr="005A302F" w:rsidRDefault="007370DD" w:rsidP="00C74376">
      <w:pPr>
        <w:jc w:val="both"/>
        <w:rPr>
          <w:szCs w:val="22"/>
        </w:rPr>
      </w:pPr>
      <w:r w:rsidRPr="005A302F">
        <w:rPr>
          <w:szCs w:val="22"/>
        </w:rPr>
        <w:t xml:space="preserve">   </w:t>
      </w:r>
    </w:p>
    <w:p w:rsidR="000578FF" w:rsidRDefault="007370DD" w:rsidP="00DA1D63">
      <w:pPr>
        <w:jc w:val="both"/>
        <w:rPr>
          <w:szCs w:val="22"/>
        </w:rPr>
      </w:pPr>
      <w:r w:rsidRPr="00466079">
        <w:rPr>
          <w:szCs w:val="22"/>
        </w:rPr>
        <w:t xml:space="preserve">La Gerencia General </w:t>
      </w:r>
      <w:r w:rsidR="00466079">
        <w:rPr>
          <w:szCs w:val="22"/>
        </w:rPr>
        <w:t xml:space="preserve">o </w:t>
      </w:r>
      <w:r w:rsidR="000578FF">
        <w:rPr>
          <w:szCs w:val="22"/>
        </w:rPr>
        <w:t>quien el delegue</w:t>
      </w:r>
      <w:r w:rsidR="00466079">
        <w:rPr>
          <w:szCs w:val="22"/>
        </w:rPr>
        <w:t xml:space="preserve"> </w:t>
      </w:r>
      <w:r w:rsidRPr="00466079">
        <w:rPr>
          <w:szCs w:val="22"/>
        </w:rPr>
        <w:t>es quien autoriza todas las compras</w:t>
      </w:r>
      <w:r w:rsidR="00466079">
        <w:rPr>
          <w:szCs w:val="22"/>
        </w:rPr>
        <w:t xml:space="preserve"> de mobiliarios</w:t>
      </w:r>
      <w:r w:rsidR="000578FF">
        <w:rPr>
          <w:szCs w:val="22"/>
        </w:rPr>
        <w:t xml:space="preserve"> o</w:t>
      </w:r>
      <w:r w:rsidR="008219A9" w:rsidRPr="00466079">
        <w:rPr>
          <w:szCs w:val="22"/>
        </w:rPr>
        <w:t xml:space="preserve"> </w:t>
      </w:r>
      <w:r w:rsidR="00466079">
        <w:rPr>
          <w:szCs w:val="22"/>
        </w:rPr>
        <w:t>compras en que s</w:t>
      </w:r>
      <w:r w:rsidR="000578FF">
        <w:rPr>
          <w:szCs w:val="22"/>
        </w:rPr>
        <w:t xml:space="preserve">e necesite dinero de caja menor </w:t>
      </w:r>
      <w:r w:rsidR="00F62FD2">
        <w:rPr>
          <w:szCs w:val="22"/>
        </w:rPr>
        <w:t>con</w:t>
      </w:r>
      <w:r w:rsidR="000578FF">
        <w:rPr>
          <w:szCs w:val="22"/>
        </w:rPr>
        <w:t xml:space="preserve"> una cuantía superior a </w:t>
      </w:r>
      <w:r w:rsidR="00811799">
        <w:rPr>
          <w:szCs w:val="22"/>
        </w:rPr>
        <w:t xml:space="preserve">$ </w:t>
      </w:r>
      <w:r w:rsidR="00811799" w:rsidRPr="00811799">
        <w:rPr>
          <w:szCs w:val="22"/>
        </w:rPr>
        <w:t xml:space="preserve">300.000 en la sede principal y </w:t>
      </w:r>
      <w:r w:rsidR="00811799">
        <w:rPr>
          <w:szCs w:val="22"/>
        </w:rPr>
        <w:t xml:space="preserve">$ </w:t>
      </w:r>
      <w:r w:rsidR="00811799" w:rsidRPr="00811799">
        <w:rPr>
          <w:szCs w:val="22"/>
        </w:rPr>
        <w:t>150.000</w:t>
      </w:r>
      <w:r w:rsidR="00811799">
        <w:rPr>
          <w:szCs w:val="22"/>
        </w:rPr>
        <w:t xml:space="preserve"> en las agencias</w:t>
      </w:r>
      <w:r w:rsidR="000578FF">
        <w:rPr>
          <w:szCs w:val="22"/>
        </w:rPr>
        <w:t>.</w:t>
      </w:r>
    </w:p>
    <w:p w:rsidR="004753C8" w:rsidRPr="005A302F" w:rsidRDefault="000578FF" w:rsidP="00DA1D63">
      <w:pPr>
        <w:jc w:val="both"/>
        <w:rPr>
          <w:szCs w:val="22"/>
        </w:rPr>
      </w:pPr>
      <w:r>
        <w:rPr>
          <w:szCs w:val="22"/>
        </w:rPr>
        <w:t>Las compras inferiores a la cuantía estipulada son realizadas por el encargado por tipo de compra.</w:t>
      </w:r>
      <w:r w:rsidR="00466079">
        <w:rPr>
          <w:szCs w:val="22"/>
        </w:rPr>
        <w:t xml:space="preserve"> </w:t>
      </w:r>
      <w:r>
        <w:rPr>
          <w:szCs w:val="22"/>
        </w:rPr>
        <w:t xml:space="preserve">Los encargados de las compras </w:t>
      </w:r>
      <w:r w:rsidR="007370DD" w:rsidRPr="00466079">
        <w:rPr>
          <w:szCs w:val="22"/>
        </w:rPr>
        <w:t>asegura</w:t>
      </w:r>
      <w:r>
        <w:rPr>
          <w:szCs w:val="22"/>
        </w:rPr>
        <w:t>n</w:t>
      </w:r>
      <w:r w:rsidR="007370DD" w:rsidRPr="00466079">
        <w:rPr>
          <w:szCs w:val="22"/>
        </w:rPr>
        <w:t xml:space="preserve"> que los productos</w:t>
      </w:r>
      <w:r w:rsidR="00F62FD2">
        <w:rPr>
          <w:szCs w:val="22"/>
        </w:rPr>
        <w:t xml:space="preserve"> </w:t>
      </w:r>
      <w:r>
        <w:rPr>
          <w:szCs w:val="22"/>
        </w:rPr>
        <w:t>/</w:t>
      </w:r>
      <w:r w:rsidR="00F62FD2">
        <w:rPr>
          <w:szCs w:val="22"/>
        </w:rPr>
        <w:t xml:space="preserve"> </w:t>
      </w:r>
      <w:r>
        <w:rPr>
          <w:szCs w:val="22"/>
        </w:rPr>
        <w:t xml:space="preserve">servicios </w:t>
      </w:r>
      <w:r w:rsidR="007370DD" w:rsidRPr="00466079">
        <w:rPr>
          <w:szCs w:val="22"/>
        </w:rPr>
        <w:t>comp</w:t>
      </w:r>
      <w:r w:rsidR="00F72842" w:rsidRPr="00466079">
        <w:rPr>
          <w:szCs w:val="22"/>
        </w:rPr>
        <w:t>rados estén</w:t>
      </w:r>
      <w:r w:rsidR="007370DD" w:rsidRPr="00466079">
        <w:rPr>
          <w:szCs w:val="22"/>
        </w:rPr>
        <w:t xml:space="preserve"> conformes con los requisitos especificados,</w:t>
      </w:r>
      <w:r w:rsidR="007370DD" w:rsidRPr="005A302F">
        <w:rPr>
          <w:szCs w:val="22"/>
        </w:rPr>
        <w:t xml:space="preserve"> para ello se hace una evaluación y selección de</w:t>
      </w:r>
      <w:r w:rsidR="00C94400" w:rsidRPr="005A302F">
        <w:rPr>
          <w:szCs w:val="22"/>
        </w:rPr>
        <w:t xml:space="preserve"> proveedores y/o</w:t>
      </w:r>
      <w:r w:rsidR="007370DD" w:rsidRPr="005A302F">
        <w:rPr>
          <w:szCs w:val="22"/>
        </w:rPr>
        <w:t xml:space="preserve"> subcontratistas en función de su capacidad para cumplir con los requisitos de calidad establecidos.</w:t>
      </w:r>
    </w:p>
    <w:p w:rsidR="004753C8" w:rsidRPr="005A302F" w:rsidRDefault="004753C8" w:rsidP="00DA1D63">
      <w:pPr>
        <w:jc w:val="both"/>
        <w:rPr>
          <w:szCs w:val="22"/>
        </w:rPr>
      </w:pPr>
    </w:p>
    <w:p w:rsidR="004753C8" w:rsidRDefault="004753C8" w:rsidP="00DA1D63">
      <w:pPr>
        <w:jc w:val="both"/>
        <w:rPr>
          <w:szCs w:val="22"/>
        </w:rPr>
      </w:pPr>
      <w:r w:rsidRPr="005A302F">
        <w:rPr>
          <w:szCs w:val="22"/>
        </w:rPr>
        <w:lastRenderedPageBreak/>
        <w:t xml:space="preserve">Cuando ya se tiene escogido un proveedor se le </w:t>
      </w:r>
      <w:r w:rsidR="00F40759" w:rsidRPr="005A302F">
        <w:rPr>
          <w:szCs w:val="22"/>
        </w:rPr>
        <w:t>solicita</w:t>
      </w:r>
      <w:r w:rsidRPr="005A302F">
        <w:rPr>
          <w:szCs w:val="22"/>
        </w:rPr>
        <w:t xml:space="preserve"> la fotocopia de la cedula del representante legal, cámara y comercio, el RUT y/o el NIT pa</w:t>
      </w:r>
      <w:r w:rsidR="00077E70">
        <w:rPr>
          <w:szCs w:val="22"/>
        </w:rPr>
        <w:t>ra hacer su respectivo registro y los demás documentos anexos al presente procedimiento.</w:t>
      </w:r>
    </w:p>
    <w:p w:rsidR="00BB7C41" w:rsidRPr="005A302F" w:rsidRDefault="00BB7C41" w:rsidP="004753C8">
      <w:pPr>
        <w:ind w:left="708"/>
        <w:jc w:val="both"/>
        <w:rPr>
          <w:szCs w:val="22"/>
        </w:rPr>
      </w:pPr>
    </w:p>
    <w:p w:rsidR="007370DD" w:rsidRPr="005A302F" w:rsidRDefault="007370DD" w:rsidP="00C74376">
      <w:pPr>
        <w:ind w:left="709" w:hanging="709"/>
        <w:jc w:val="both"/>
        <w:rPr>
          <w:szCs w:val="22"/>
          <w:lang w:val="es-CO"/>
        </w:rPr>
      </w:pPr>
      <w:r w:rsidRPr="005A302F">
        <w:rPr>
          <w:bCs/>
          <w:szCs w:val="22"/>
          <w:lang w:val="es-CO"/>
        </w:rPr>
        <w:t xml:space="preserve">   </w:t>
      </w:r>
      <w:r w:rsidRPr="005A302F">
        <w:rPr>
          <w:b/>
          <w:bCs/>
          <w:szCs w:val="22"/>
          <w:lang w:val="es-CO"/>
        </w:rPr>
        <w:t>7.2.</w:t>
      </w:r>
      <w:r w:rsidRPr="005A302F">
        <w:rPr>
          <w:bCs/>
          <w:szCs w:val="22"/>
          <w:lang w:val="es-CO"/>
        </w:rPr>
        <w:t xml:space="preserve">  </w:t>
      </w:r>
      <w:r w:rsidRPr="005A302F">
        <w:rPr>
          <w:b/>
          <w:szCs w:val="22"/>
          <w:lang w:val="es-CO"/>
        </w:rPr>
        <w:t>Trámites necesarios</w:t>
      </w:r>
      <w:r w:rsidRPr="005A302F">
        <w:rPr>
          <w:szCs w:val="22"/>
          <w:lang w:val="es-CO"/>
        </w:rPr>
        <w:t>:</w:t>
      </w:r>
    </w:p>
    <w:p w:rsidR="007370DD" w:rsidRPr="005A302F" w:rsidRDefault="007370DD" w:rsidP="00C74376">
      <w:pPr>
        <w:ind w:left="709" w:hanging="709"/>
        <w:jc w:val="both"/>
        <w:rPr>
          <w:szCs w:val="22"/>
          <w:lang w:val="es-CO"/>
        </w:rPr>
      </w:pPr>
      <w:r w:rsidRPr="005A302F">
        <w:rPr>
          <w:szCs w:val="22"/>
          <w:lang w:val="es-CO"/>
        </w:rPr>
        <w:t xml:space="preserve">      </w:t>
      </w:r>
    </w:p>
    <w:p w:rsidR="007370DD" w:rsidRPr="005A302F" w:rsidRDefault="007370DD" w:rsidP="00C74376">
      <w:pPr>
        <w:ind w:left="709" w:hanging="709"/>
        <w:jc w:val="both"/>
        <w:rPr>
          <w:szCs w:val="22"/>
          <w:lang w:val="es-CO"/>
        </w:rPr>
      </w:pPr>
      <w:r w:rsidRPr="005A302F">
        <w:rPr>
          <w:szCs w:val="22"/>
          <w:lang w:val="es-CO"/>
        </w:rPr>
        <w:t xml:space="preserve">    </w:t>
      </w:r>
      <w:r w:rsidRPr="005A302F">
        <w:rPr>
          <w:szCs w:val="22"/>
          <w:lang w:val="es-CO"/>
        </w:rPr>
        <w:tab/>
        <w:t xml:space="preserve">Todas las compras siguen  los siguientes trámites: </w:t>
      </w:r>
    </w:p>
    <w:p w:rsidR="007370DD" w:rsidRPr="005A302F" w:rsidRDefault="007370DD" w:rsidP="00C74376">
      <w:pPr>
        <w:ind w:left="709" w:hanging="709"/>
        <w:jc w:val="both"/>
        <w:rPr>
          <w:szCs w:val="22"/>
          <w:lang w:val="es-CO"/>
        </w:rPr>
      </w:pPr>
      <w:r w:rsidRPr="005A302F">
        <w:rPr>
          <w:szCs w:val="22"/>
          <w:lang w:val="es-CO"/>
        </w:rPr>
        <w:t xml:space="preserve">         </w:t>
      </w:r>
    </w:p>
    <w:p w:rsidR="007D2A03" w:rsidRPr="005A302F" w:rsidRDefault="007370DD" w:rsidP="007D2A03">
      <w:pPr>
        <w:numPr>
          <w:ilvl w:val="0"/>
          <w:numId w:val="4"/>
        </w:numPr>
        <w:jc w:val="both"/>
        <w:rPr>
          <w:szCs w:val="22"/>
          <w:lang w:val="es-CO"/>
        </w:rPr>
      </w:pPr>
      <w:r w:rsidRPr="005A302F">
        <w:rPr>
          <w:szCs w:val="22"/>
          <w:lang w:val="es-CO"/>
        </w:rPr>
        <w:t xml:space="preserve">La solicitud hecha en algún departamento </w:t>
      </w:r>
      <w:r w:rsidR="00C60E86">
        <w:rPr>
          <w:szCs w:val="22"/>
          <w:lang w:val="es-CO"/>
        </w:rPr>
        <w:t xml:space="preserve">por el líder de proceso o su delegado </w:t>
      </w:r>
      <w:r w:rsidRPr="005A302F">
        <w:rPr>
          <w:szCs w:val="22"/>
          <w:lang w:val="es-CO"/>
        </w:rPr>
        <w:t>o por un Director de Agencia</w:t>
      </w:r>
      <w:r w:rsidR="00707BA4" w:rsidRPr="005A302F">
        <w:rPr>
          <w:szCs w:val="22"/>
          <w:lang w:val="es-CO"/>
        </w:rPr>
        <w:t>, se efectúa directamente mediante la co</w:t>
      </w:r>
      <w:r w:rsidR="004D4068">
        <w:rPr>
          <w:szCs w:val="22"/>
          <w:lang w:val="es-CO"/>
        </w:rPr>
        <w:t>tización que envía el proveedor, solicitud de un cliente o aprobación de cotización del cliente.</w:t>
      </w:r>
      <w:r w:rsidR="00746436">
        <w:rPr>
          <w:szCs w:val="22"/>
          <w:lang w:val="es-CO"/>
        </w:rPr>
        <w:t xml:space="preserve"> </w:t>
      </w:r>
    </w:p>
    <w:p w:rsidR="007370DD" w:rsidRPr="005A302F" w:rsidRDefault="007370DD" w:rsidP="00C74376">
      <w:pPr>
        <w:ind w:left="709" w:hanging="709"/>
        <w:jc w:val="both"/>
        <w:rPr>
          <w:szCs w:val="22"/>
          <w:lang w:val="es-CO"/>
        </w:rPr>
      </w:pPr>
      <w:r w:rsidRPr="005A302F">
        <w:rPr>
          <w:szCs w:val="22"/>
          <w:lang w:val="es-CO"/>
        </w:rPr>
        <w:t xml:space="preserve">         </w:t>
      </w:r>
    </w:p>
    <w:p w:rsidR="007370DD" w:rsidRPr="005A302F" w:rsidRDefault="007370DD" w:rsidP="00695A74">
      <w:pPr>
        <w:numPr>
          <w:ilvl w:val="0"/>
          <w:numId w:val="4"/>
        </w:numPr>
        <w:jc w:val="both"/>
        <w:rPr>
          <w:szCs w:val="22"/>
          <w:lang w:val="es-CO"/>
        </w:rPr>
      </w:pPr>
      <w:r w:rsidRPr="005A302F">
        <w:rPr>
          <w:szCs w:val="22"/>
          <w:lang w:val="es-CO"/>
        </w:rPr>
        <w:t xml:space="preserve">El envío de la orden de compra </w:t>
      </w:r>
      <w:r w:rsidR="00440944">
        <w:rPr>
          <w:szCs w:val="22"/>
          <w:lang w:val="es-CO"/>
        </w:rPr>
        <w:t xml:space="preserve">y/o servicios </w:t>
      </w:r>
      <w:r w:rsidRPr="005A302F">
        <w:rPr>
          <w:szCs w:val="22"/>
          <w:lang w:val="es-CO"/>
        </w:rPr>
        <w:t>a un</w:t>
      </w:r>
      <w:r w:rsidR="004D4068">
        <w:rPr>
          <w:szCs w:val="22"/>
          <w:lang w:val="es-CO"/>
        </w:rPr>
        <w:t xml:space="preserve"> proveedor</w:t>
      </w:r>
      <w:r w:rsidRPr="005A302F">
        <w:rPr>
          <w:szCs w:val="22"/>
          <w:lang w:val="es-CO"/>
        </w:rPr>
        <w:t>. La orden de compra se describe en el formato FOC-</w:t>
      </w:r>
      <w:r w:rsidR="00206BAE">
        <w:rPr>
          <w:szCs w:val="22"/>
          <w:lang w:val="es-CO"/>
        </w:rPr>
        <w:t xml:space="preserve">DF y la orden de servicios se describe en el formato FOS-DF </w:t>
      </w:r>
      <w:r w:rsidRPr="005A302F">
        <w:rPr>
          <w:szCs w:val="22"/>
          <w:lang w:val="es-CO"/>
        </w:rPr>
        <w:t>(Ver Anexo 2).</w:t>
      </w:r>
    </w:p>
    <w:p w:rsidR="007370DD" w:rsidRPr="005A302F" w:rsidRDefault="007370DD" w:rsidP="00C74376">
      <w:pPr>
        <w:ind w:left="709" w:hanging="709"/>
        <w:jc w:val="both"/>
        <w:rPr>
          <w:szCs w:val="22"/>
          <w:lang w:val="es-CO"/>
        </w:rPr>
      </w:pPr>
    </w:p>
    <w:p w:rsidR="007370DD" w:rsidRPr="005A302F" w:rsidRDefault="007370DD" w:rsidP="00695A74">
      <w:pPr>
        <w:numPr>
          <w:ilvl w:val="0"/>
          <w:numId w:val="4"/>
        </w:numPr>
        <w:jc w:val="both"/>
        <w:rPr>
          <w:szCs w:val="22"/>
          <w:lang w:val="es-CO"/>
        </w:rPr>
      </w:pPr>
      <w:r w:rsidRPr="005A302F">
        <w:rPr>
          <w:szCs w:val="22"/>
          <w:lang w:val="es-CO"/>
        </w:rPr>
        <w:t>Recepción de las mercancías o servicios.</w:t>
      </w:r>
    </w:p>
    <w:p w:rsidR="0059034B" w:rsidRPr="005A302F" w:rsidRDefault="0059034B" w:rsidP="0059034B">
      <w:pPr>
        <w:jc w:val="both"/>
        <w:rPr>
          <w:szCs w:val="22"/>
          <w:lang w:val="es-CO"/>
        </w:rPr>
      </w:pPr>
    </w:p>
    <w:p w:rsidR="007370DD" w:rsidRPr="005A302F" w:rsidRDefault="007370DD" w:rsidP="002C6245">
      <w:pPr>
        <w:numPr>
          <w:ilvl w:val="0"/>
          <w:numId w:val="4"/>
        </w:numPr>
        <w:jc w:val="both"/>
        <w:rPr>
          <w:szCs w:val="22"/>
          <w:lang w:val="es-CO"/>
        </w:rPr>
      </w:pPr>
      <w:r w:rsidRPr="005A302F">
        <w:rPr>
          <w:szCs w:val="22"/>
          <w:lang w:val="es-CO"/>
        </w:rPr>
        <w:t>La aprobación de la factura.</w:t>
      </w:r>
    </w:p>
    <w:p w:rsidR="00B93915" w:rsidRPr="005A302F" w:rsidRDefault="00B93915" w:rsidP="00C74376">
      <w:pPr>
        <w:ind w:left="709" w:hanging="709"/>
        <w:jc w:val="both"/>
        <w:rPr>
          <w:bCs/>
          <w:szCs w:val="22"/>
          <w:lang w:val="es-CO"/>
        </w:rPr>
      </w:pPr>
    </w:p>
    <w:p w:rsidR="007370DD" w:rsidRPr="005A302F" w:rsidRDefault="007370DD" w:rsidP="00C74376">
      <w:pPr>
        <w:ind w:left="709" w:hanging="709"/>
        <w:jc w:val="both"/>
        <w:rPr>
          <w:szCs w:val="22"/>
          <w:lang w:val="es-CO"/>
        </w:rPr>
      </w:pPr>
      <w:r w:rsidRPr="005A302F">
        <w:rPr>
          <w:bCs/>
          <w:szCs w:val="22"/>
          <w:lang w:val="es-CO"/>
        </w:rPr>
        <w:t xml:space="preserve"> </w:t>
      </w:r>
      <w:r w:rsidRPr="005A302F">
        <w:rPr>
          <w:b/>
          <w:bCs/>
          <w:szCs w:val="22"/>
          <w:lang w:val="es-CO"/>
        </w:rPr>
        <w:t>7.2.1.</w:t>
      </w:r>
      <w:r w:rsidRPr="005A302F">
        <w:rPr>
          <w:bCs/>
          <w:szCs w:val="22"/>
          <w:lang w:val="es-CO"/>
        </w:rPr>
        <w:t xml:space="preserve"> </w:t>
      </w:r>
      <w:r w:rsidRPr="005A302F">
        <w:rPr>
          <w:b/>
          <w:szCs w:val="22"/>
          <w:lang w:val="es-CO"/>
        </w:rPr>
        <w:t>Requisición de compra</w:t>
      </w:r>
      <w:r w:rsidRPr="005A302F">
        <w:rPr>
          <w:szCs w:val="22"/>
          <w:lang w:val="es-CO"/>
        </w:rPr>
        <w:t xml:space="preserve">:   </w:t>
      </w:r>
    </w:p>
    <w:p w:rsidR="007370DD" w:rsidRPr="005A302F" w:rsidRDefault="007370DD" w:rsidP="00C74376">
      <w:pPr>
        <w:ind w:left="709" w:hanging="709"/>
        <w:jc w:val="both"/>
        <w:rPr>
          <w:szCs w:val="22"/>
          <w:lang w:val="es-CO"/>
        </w:rPr>
      </w:pPr>
    </w:p>
    <w:p w:rsidR="00F40759" w:rsidRDefault="007370DD" w:rsidP="00C0562C">
      <w:pPr>
        <w:ind w:left="709" w:hanging="709"/>
        <w:jc w:val="both"/>
        <w:rPr>
          <w:szCs w:val="22"/>
          <w:lang w:val="es-CO"/>
        </w:rPr>
      </w:pPr>
      <w:r w:rsidRPr="005A302F">
        <w:rPr>
          <w:szCs w:val="22"/>
          <w:lang w:val="es-CO"/>
        </w:rPr>
        <w:t xml:space="preserve"> </w:t>
      </w:r>
      <w:r w:rsidRPr="005A302F">
        <w:rPr>
          <w:szCs w:val="22"/>
          <w:lang w:val="es-CO"/>
        </w:rPr>
        <w:tab/>
        <w:t>El departamento o proceso</w:t>
      </w:r>
      <w:r w:rsidR="0077682E" w:rsidRPr="005A302F">
        <w:rPr>
          <w:szCs w:val="22"/>
          <w:lang w:val="es-CO"/>
        </w:rPr>
        <w:t xml:space="preserve"> que </w:t>
      </w:r>
      <w:r w:rsidR="00D11F7A" w:rsidRPr="005A302F">
        <w:rPr>
          <w:szCs w:val="22"/>
          <w:lang w:val="es-CO"/>
        </w:rPr>
        <w:t xml:space="preserve">genera la necesidad, </w:t>
      </w:r>
      <w:r w:rsidRPr="005A302F">
        <w:rPr>
          <w:szCs w:val="22"/>
          <w:lang w:val="es-CO"/>
        </w:rPr>
        <w:t xml:space="preserve">hace la solicitud de </w:t>
      </w:r>
      <w:r w:rsidR="00D11F7A" w:rsidRPr="005A302F">
        <w:rPr>
          <w:szCs w:val="22"/>
          <w:lang w:val="es-CO"/>
        </w:rPr>
        <w:t>compra de</w:t>
      </w:r>
      <w:r w:rsidR="00015918" w:rsidRPr="005A302F">
        <w:rPr>
          <w:szCs w:val="22"/>
          <w:lang w:val="es-CO"/>
        </w:rPr>
        <w:t xml:space="preserve"> un</w:t>
      </w:r>
      <w:r w:rsidR="00D11F7A" w:rsidRPr="005A302F">
        <w:rPr>
          <w:szCs w:val="22"/>
          <w:lang w:val="es-CO"/>
        </w:rPr>
        <w:t xml:space="preserve"> producto</w:t>
      </w:r>
      <w:r w:rsidRPr="005A302F">
        <w:rPr>
          <w:szCs w:val="22"/>
          <w:lang w:val="es-CO"/>
        </w:rPr>
        <w:t xml:space="preserve"> o servicio</w:t>
      </w:r>
      <w:r w:rsidR="00D11F7A" w:rsidRPr="005A302F">
        <w:rPr>
          <w:szCs w:val="22"/>
          <w:lang w:val="es-CO"/>
        </w:rPr>
        <w:t xml:space="preserve"> </w:t>
      </w:r>
      <w:r w:rsidR="00015918" w:rsidRPr="001D6080">
        <w:rPr>
          <w:szCs w:val="22"/>
          <w:lang w:val="es-CO"/>
        </w:rPr>
        <w:t>vía</w:t>
      </w:r>
      <w:r w:rsidR="00D11F7A" w:rsidRPr="001D6080">
        <w:rPr>
          <w:szCs w:val="22"/>
          <w:lang w:val="es-CO"/>
        </w:rPr>
        <w:t xml:space="preserve"> </w:t>
      </w:r>
      <w:r w:rsidR="001D6080" w:rsidRPr="001D6080">
        <w:rPr>
          <w:szCs w:val="22"/>
          <w:lang w:val="es-CO"/>
        </w:rPr>
        <w:t>email</w:t>
      </w:r>
      <w:r w:rsidR="00D11F7A" w:rsidRPr="001D6080">
        <w:rPr>
          <w:szCs w:val="22"/>
          <w:lang w:val="es-CO"/>
        </w:rPr>
        <w:t xml:space="preserve"> </w:t>
      </w:r>
      <w:r w:rsidR="002050CB" w:rsidRPr="001D6080">
        <w:rPr>
          <w:szCs w:val="22"/>
          <w:lang w:val="es-CO"/>
        </w:rPr>
        <w:t xml:space="preserve">o </w:t>
      </w:r>
      <w:r w:rsidR="00EA7D3C">
        <w:rPr>
          <w:szCs w:val="22"/>
          <w:lang w:val="es-CO"/>
        </w:rPr>
        <w:t>escrito</w:t>
      </w:r>
      <w:r w:rsidR="002050CB" w:rsidRPr="001D6080">
        <w:rPr>
          <w:szCs w:val="22"/>
          <w:lang w:val="es-CO"/>
        </w:rPr>
        <w:t xml:space="preserve"> </w:t>
      </w:r>
      <w:r w:rsidR="00D11F7A" w:rsidRPr="001D6080">
        <w:rPr>
          <w:szCs w:val="22"/>
          <w:lang w:val="es-CO"/>
        </w:rPr>
        <w:t>al encargado</w:t>
      </w:r>
      <w:r w:rsidR="00A1303D">
        <w:rPr>
          <w:szCs w:val="22"/>
          <w:lang w:val="es-CO"/>
        </w:rPr>
        <w:t xml:space="preserve"> por medio el formato </w:t>
      </w:r>
      <w:r w:rsidR="00A1303D" w:rsidRPr="00B12B53">
        <w:rPr>
          <w:szCs w:val="22"/>
          <w:lang w:val="es-CO"/>
        </w:rPr>
        <w:t>requisición de compras</w:t>
      </w:r>
      <w:r w:rsidR="00015918" w:rsidRPr="00B12B53">
        <w:rPr>
          <w:szCs w:val="22"/>
          <w:lang w:val="es-CO"/>
        </w:rPr>
        <w:t>,</w:t>
      </w:r>
      <w:r w:rsidR="00D11F7A" w:rsidRPr="00B12B53">
        <w:rPr>
          <w:szCs w:val="22"/>
          <w:lang w:val="es-CO"/>
        </w:rPr>
        <w:t xml:space="preserve"> ya</w:t>
      </w:r>
      <w:r w:rsidR="00D11F7A" w:rsidRPr="001D6080">
        <w:rPr>
          <w:szCs w:val="22"/>
          <w:lang w:val="es-CO"/>
        </w:rPr>
        <w:t xml:space="preserve"> sea </w:t>
      </w:r>
      <w:r w:rsidR="00381E63" w:rsidRPr="001D6080">
        <w:rPr>
          <w:szCs w:val="22"/>
          <w:lang w:val="es-CO"/>
        </w:rPr>
        <w:t>al</w:t>
      </w:r>
      <w:r w:rsidR="00D11F7A" w:rsidRPr="001D6080">
        <w:rPr>
          <w:szCs w:val="22"/>
          <w:lang w:val="es-CO"/>
        </w:rPr>
        <w:t xml:space="preserve"> </w:t>
      </w:r>
      <w:r w:rsidR="001D6080" w:rsidRPr="001D6080">
        <w:rPr>
          <w:szCs w:val="22"/>
          <w:lang w:val="es-CO"/>
        </w:rPr>
        <w:t>Jefe de Compras</w:t>
      </w:r>
      <w:r w:rsidR="00D11F7A" w:rsidRPr="001D6080">
        <w:rPr>
          <w:szCs w:val="22"/>
          <w:lang w:val="es-CO"/>
        </w:rPr>
        <w:t xml:space="preserve"> u otra </w:t>
      </w:r>
      <w:r w:rsidR="0077682E" w:rsidRPr="001D6080">
        <w:rPr>
          <w:szCs w:val="22"/>
          <w:lang w:val="es-CO"/>
        </w:rPr>
        <w:t>dependencia</w:t>
      </w:r>
      <w:r w:rsidR="00015918" w:rsidRPr="001D6080">
        <w:rPr>
          <w:szCs w:val="22"/>
          <w:lang w:val="es-CO"/>
        </w:rPr>
        <w:t xml:space="preserve"> a la que corresponda</w:t>
      </w:r>
      <w:r w:rsidR="002050CB" w:rsidRPr="001D6080">
        <w:rPr>
          <w:szCs w:val="22"/>
          <w:lang w:val="es-CO"/>
        </w:rPr>
        <w:t xml:space="preserve"> </w:t>
      </w:r>
      <w:r w:rsidR="008F0AA2" w:rsidRPr="001D6080">
        <w:rPr>
          <w:szCs w:val="22"/>
          <w:lang w:val="es-CO"/>
        </w:rPr>
        <w:t xml:space="preserve">según </w:t>
      </w:r>
      <w:r w:rsidR="002050CB" w:rsidRPr="001D6080">
        <w:rPr>
          <w:szCs w:val="22"/>
          <w:lang w:val="es-CO"/>
        </w:rPr>
        <w:t xml:space="preserve">el tipo de </w:t>
      </w:r>
      <w:r w:rsidR="008F0AA2" w:rsidRPr="001D6080">
        <w:rPr>
          <w:szCs w:val="22"/>
          <w:lang w:val="es-CO"/>
        </w:rPr>
        <w:t>compra</w:t>
      </w:r>
      <w:r w:rsidR="008F0AA2" w:rsidRPr="005A302F">
        <w:rPr>
          <w:szCs w:val="22"/>
          <w:lang w:val="es-CO"/>
        </w:rPr>
        <w:t>,</w:t>
      </w:r>
      <w:r w:rsidR="00015918" w:rsidRPr="005A302F">
        <w:rPr>
          <w:szCs w:val="22"/>
          <w:lang w:val="es-CO"/>
        </w:rPr>
        <w:t xml:space="preserve"> </w:t>
      </w:r>
      <w:r w:rsidR="008F0AA2" w:rsidRPr="005A302F">
        <w:rPr>
          <w:szCs w:val="22"/>
          <w:lang w:val="es-CO"/>
        </w:rPr>
        <w:t xml:space="preserve">para que </w:t>
      </w:r>
      <w:r w:rsidR="008F107C" w:rsidRPr="005A302F">
        <w:rPr>
          <w:szCs w:val="22"/>
          <w:lang w:val="es-CO"/>
        </w:rPr>
        <w:t xml:space="preserve">se </w:t>
      </w:r>
      <w:r w:rsidR="008F0AA2" w:rsidRPr="005A302F">
        <w:rPr>
          <w:szCs w:val="22"/>
          <w:lang w:val="es-CO"/>
        </w:rPr>
        <w:t>solicite</w:t>
      </w:r>
      <w:r w:rsidR="008F107C" w:rsidRPr="005A302F">
        <w:rPr>
          <w:szCs w:val="22"/>
          <w:lang w:val="es-CO"/>
        </w:rPr>
        <w:t>n</w:t>
      </w:r>
      <w:r w:rsidR="00015918" w:rsidRPr="005A302F">
        <w:rPr>
          <w:szCs w:val="22"/>
          <w:lang w:val="es-CO"/>
        </w:rPr>
        <w:t xml:space="preserve"> </w:t>
      </w:r>
      <w:r w:rsidR="008F0AA2" w:rsidRPr="005A302F">
        <w:rPr>
          <w:szCs w:val="22"/>
          <w:lang w:val="es-CO"/>
        </w:rPr>
        <w:t>las</w:t>
      </w:r>
      <w:r w:rsidR="00437B49" w:rsidRPr="005A302F">
        <w:rPr>
          <w:szCs w:val="22"/>
          <w:lang w:val="es-CO"/>
        </w:rPr>
        <w:t xml:space="preserve"> cotizaciones; cabe aclarar que</w:t>
      </w:r>
      <w:r w:rsidR="0077682E" w:rsidRPr="005A302F">
        <w:rPr>
          <w:szCs w:val="22"/>
          <w:lang w:val="es-CO"/>
        </w:rPr>
        <w:t xml:space="preserve"> no</w:t>
      </w:r>
      <w:r w:rsidR="00437B49" w:rsidRPr="005A302F">
        <w:rPr>
          <w:szCs w:val="22"/>
          <w:lang w:val="es-CO"/>
        </w:rPr>
        <w:t xml:space="preserve"> siempre</w:t>
      </w:r>
      <w:r w:rsidR="0077682E" w:rsidRPr="005A302F">
        <w:rPr>
          <w:szCs w:val="22"/>
          <w:lang w:val="es-CO"/>
        </w:rPr>
        <w:t xml:space="preserve"> se ha</w:t>
      </w:r>
      <w:r w:rsidR="00437B49" w:rsidRPr="005A302F">
        <w:rPr>
          <w:szCs w:val="22"/>
          <w:lang w:val="es-CO"/>
        </w:rPr>
        <w:t>ce</w:t>
      </w:r>
      <w:r w:rsidR="0077682E" w:rsidRPr="005A302F">
        <w:rPr>
          <w:szCs w:val="22"/>
          <w:lang w:val="es-CO"/>
        </w:rPr>
        <w:t xml:space="preserve"> una solicitud directa, sino que al generarse la n</w:t>
      </w:r>
      <w:r w:rsidR="00F06457" w:rsidRPr="005A302F">
        <w:rPr>
          <w:szCs w:val="22"/>
          <w:lang w:val="es-CO"/>
        </w:rPr>
        <w:t>ecesidad</w:t>
      </w:r>
      <w:r w:rsidR="00437B49" w:rsidRPr="005A302F">
        <w:rPr>
          <w:szCs w:val="22"/>
          <w:lang w:val="es-CO"/>
        </w:rPr>
        <w:t>, l</w:t>
      </w:r>
      <w:r w:rsidR="008F0AA2" w:rsidRPr="005A302F">
        <w:rPr>
          <w:szCs w:val="22"/>
          <w:lang w:val="es-CO"/>
        </w:rPr>
        <w:t>as</w:t>
      </w:r>
      <w:r w:rsidR="00F06457" w:rsidRPr="005A302F">
        <w:rPr>
          <w:szCs w:val="22"/>
          <w:lang w:val="es-CO"/>
        </w:rPr>
        <w:t xml:space="preserve"> personas con la facultad de comprar</w:t>
      </w:r>
      <w:r w:rsidR="008F0AA2" w:rsidRPr="005A302F">
        <w:rPr>
          <w:szCs w:val="22"/>
          <w:lang w:val="es-CO"/>
        </w:rPr>
        <w:t>, soliciten</w:t>
      </w:r>
      <w:r w:rsidR="00F06457" w:rsidRPr="005A302F">
        <w:rPr>
          <w:szCs w:val="22"/>
          <w:lang w:val="es-CO"/>
        </w:rPr>
        <w:t xml:space="preserve"> </w:t>
      </w:r>
      <w:r w:rsidR="008F0AA2" w:rsidRPr="005A302F">
        <w:rPr>
          <w:szCs w:val="22"/>
          <w:lang w:val="es-CO"/>
        </w:rPr>
        <w:t xml:space="preserve">o entreguen </w:t>
      </w:r>
      <w:r w:rsidR="00F06457" w:rsidRPr="005A302F">
        <w:rPr>
          <w:szCs w:val="22"/>
          <w:lang w:val="es-CO"/>
        </w:rPr>
        <w:t>inmediatamente la cotización</w:t>
      </w:r>
      <w:r w:rsidRPr="005A302F">
        <w:rPr>
          <w:szCs w:val="22"/>
          <w:lang w:val="es-CO"/>
        </w:rPr>
        <w:t>. En las agencias el Director envía por fax</w:t>
      </w:r>
      <w:r w:rsidR="008B579D" w:rsidRPr="005A302F">
        <w:rPr>
          <w:szCs w:val="22"/>
          <w:lang w:val="es-CO"/>
        </w:rPr>
        <w:t xml:space="preserve"> o por e-mail la cotización</w:t>
      </w:r>
      <w:r w:rsidRPr="005A302F">
        <w:rPr>
          <w:szCs w:val="22"/>
          <w:lang w:val="es-CO"/>
        </w:rPr>
        <w:t xml:space="preserve"> para que esta sea aprobada por el Gerente General. </w:t>
      </w:r>
      <w:r w:rsidR="00F40759" w:rsidRPr="005A302F">
        <w:rPr>
          <w:szCs w:val="22"/>
          <w:lang w:val="es-CO"/>
        </w:rPr>
        <w:t xml:space="preserve"> </w:t>
      </w:r>
    </w:p>
    <w:p w:rsidR="007952E8" w:rsidRDefault="007952E8" w:rsidP="00C0562C">
      <w:pPr>
        <w:ind w:left="709" w:hanging="709"/>
        <w:jc w:val="both"/>
        <w:rPr>
          <w:szCs w:val="22"/>
          <w:lang w:val="es-CO"/>
        </w:rPr>
      </w:pPr>
    </w:p>
    <w:p w:rsidR="007952E8" w:rsidRPr="005A302F" w:rsidRDefault="007952E8" w:rsidP="007952E8">
      <w:pPr>
        <w:ind w:left="709"/>
        <w:jc w:val="both"/>
        <w:rPr>
          <w:szCs w:val="22"/>
          <w:lang w:val="es-CO"/>
        </w:rPr>
      </w:pPr>
      <w:r>
        <w:rPr>
          <w:szCs w:val="22"/>
          <w:lang w:val="es-CO"/>
        </w:rPr>
        <w:t>Para el caso de las compras de seguridad electrónica el Jefe de electrónica deberá hacer entrega de la cotización al encargado de la compra, en donde se relaciona la descripción de los elementos solicitados, referencia, precio de lista con el proveedor y valor de venta al cliente.</w:t>
      </w:r>
    </w:p>
    <w:p w:rsidR="002C7BF1" w:rsidRPr="005A302F" w:rsidRDefault="002C7BF1" w:rsidP="00C74376">
      <w:pPr>
        <w:ind w:left="709" w:hanging="709"/>
        <w:jc w:val="both"/>
        <w:rPr>
          <w:szCs w:val="22"/>
          <w:lang w:val="es-CO"/>
        </w:rPr>
      </w:pPr>
    </w:p>
    <w:p w:rsidR="007370DD" w:rsidRPr="005A302F" w:rsidRDefault="00141CE2" w:rsidP="00C74376">
      <w:pPr>
        <w:ind w:left="709" w:hanging="709"/>
        <w:jc w:val="both"/>
        <w:rPr>
          <w:szCs w:val="22"/>
          <w:lang w:val="es-CO"/>
        </w:rPr>
      </w:pPr>
      <w:r w:rsidRPr="005A302F">
        <w:rPr>
          <w:szCs w:val="22"/>
          <w:lang w:val="es-CO"/>
        </w:rPr>
        <w:t xml:space="preserve">           </w:t>
      </w:r>
      <w:r w:rsidR="002C7BF1" w:rsidRPr="005A302F">
        <w:rPr>
          <w:szCs w:val="22"/>
          <w:lang w:val="es-CO"/>
        </w:rPr>
        <w:t>NOTA:</w:t>
      </w:r>
      <w:r w:rsidR="00C0562C" w:rsidRPr="005A302F">
        <w:rPr>
          <w:szCs w:val="22"/>
          <w:lang w:val="es-CO"/>
        </w:rPr>
        <w:t xml:space="preserve"> </w:t>
      </w:r>
      <w:r w:rsidR="007370DD" w:rsidRPr="005A302F">
        <w:rPr>
          <w:szCs w:val="22"/>
          <w:lang w:val="es-CO"/>
        </w:rPr>
        <w:t>En las agencias solo es permitid</w:t>
      </w:r>
      <w:r w:rsidR="007D2A03" w:rsidRPr="005A302F">
        <w:rPr>
          <w:szCs w:val="22"/>
          <w:lang w:val="es-CO"/>
        </w:rPr>
        <w:t>a</w:t>
      </w:r>
      <w:r w:rsidR="007370DD" w:rsidRPr="005A302F">
        <w:rPr>
          <w:szCs w:val="22"/>
          <w:lang w:val="es-CO"/>
        </w:rPr>
        <w:t xml:space="preserve"> la compra de mantenimien</w:t>
      </w:r>
      <w:r w:rsidR="002C7BF1" w:rsidRPr="005A302F">
        <w:rPr>
          <w:szCs w:val="22"/>
          <w:lang w:val="es-CO"/>
        </w:rPr>
        <w:t xml:space="preserve">tos para el parque automotor de </w:t>
      </w:r>
      <w:r w:rsidR="00C0562C" w:rsidRPr="005A302F">
        <w:rPr>
          <w:szCs w:val="22"/>
          <w:lang w:val="es-CO"/>
        </w:rPr>
        <w:t>las mismas</w:t>
      </w:r>
      <w:r w:rsidR="00EA7D3C">
        <w:rPr>
          <w:szCs w:val="22"/>
          <w:lang w:val="es-CO"/>
        </w:rPr>
        <w:t>.</w:t>
      </w:r>
    </w:p>
    <w:p w:rsidR="004753C8" w:rsidRPr="005A302F" w:rsidRDefault="004753C8" w:rsidP="004753C8">
      <w:pPr>
        <w:jc w:val="both"/>
        <w:rPr>
          <w:szCs w:val="22"/>
          <w:lang w:val="es-CO"/>
        </w:rPr>
      </w:pPr>
    </w:p>
    <w:p w:rsidR="007370DD" w:rsidRPr="005A302F" w:rsidRDefault="0074370F" w:rsidP="00C74376">
      <w:pPr>
        <w:ind w:left="709" w:hanging="709"/>
        <w:jc w:val="both"/>
        <w:rPr>
          <w:b/>
          <w:szCs w:val="22"/>
          <w:lang w:val="es-CO"/>
        </w:rPr>
      </w:pPr>
      <w:r w:rsidRPr="005A302F">
        <w:rPr>
          <w:szCs w:val="22"/>
          <w:lang w:val="es-CO"/>
        </w:rPr>
        <w:t xml:space="preserve"> </w:t>
      </w:r>
      <w:r w:rsidR="007370DD" w:rsidRPr="005A302F">
        <w:rPr>
          <w:b/>
          <w:szCs w:val="22"/>
          <w:lang w:val="es-CO"/>
        </w:rPr>
        <w:t>7.2.2.</w:t>
      </w:r>
      <w:r w:rsidR="007370DD" w:rsidRPr="005A302F">
        <w:rPr>
          <w:szCs w:val="22"/>
          <w:lang w:val="es-CO"/>
        </w:rPr>
        <w:t xml:space="preserve"> </w:t>
      </w:r>
      <w:r w:rsidR="007370DD" w:rsidRPr="00EF694E">
        <w:rPr>
          <w:b/>
          <w:szCs w:val="22"/>
          <w:lang w:val="es-CO"/>
        </w:rPr>
        <w:t>Orden de Compra</w:t>
      </w:r>
      <w:r w:rsidR="007370DD" w:rsidRPr="005A302F">
        <w:rPr>
          <w:b/>
          <w:szCs w:val="22"/>
          <w:lang w:val="es-CO"/>
        </w:rPr>
        <w:t xml:space="preserve"> </w:t>
      </w:r>
    </w:p>
    <w:p w:rsidR="007370DD" w:rsidRPr="005A302F" w:rsidRDefault="007370DD" w:rsidP="00C74376">
      <w:pPr>
        <w:ind w:left="709" w:hanging="709"/>
        <w:jc w:val="both"/>
        <w:rPr>
          <w:szCs w:val="22"/>
          <w:lang w:val="es-CO"/>
        </w:rPr>
      </w:pPr>
    </w:p>
    <w:p w:rsidR="007370DD" w:rsidRPr="005A302F" w:rsidRDefault="007370DD" w:rsidP="00C74376">
      <w:pPr>
        <w:ind w:left="709" w:hanging="709"/>
        <w:jc w:val="both"/>
        <w:rPr>
          <w:szCs w:val="22"/>
          <w:lang w:val="es-CO"/>
        </w:rPr>
      </w:pPr>
      <w:r w:rsidRPr="005A302F">
        <w:rPr>
          <w:szCs w:val="22"/>
          <w:lang w:val="es-CO"/>
        </w:rPr>
        <w:t xml:space="preserve"> </w:t>
      </w:r>
      <w:r w:rsidRPr="005A302F">
        <w:rPr>
          <w:szCs w:val="22"/>
          <w:lang w:val="es-CO"/>
        </w:rPr>
        <w:tab/>
        <w:t>El Gerente General solicita y</w:t>
      </w:r>
      <w:r w:rsidR="00C0562C" w:rsidRPr="005A302F">
        <w:rPr>
          <w:szCs w:val="22"/>
          <w:lang w:val="es-CO"/>
        </w:rPr>
        <w:t>/o</w:t>
      </w:r>
      <w:r w:rsidRPr="005A302F">
        <w:rPr>
          <w:szCs w:val="22"/>
          <w:lang w:val="es-CO"/>
        </w:rPr>
        <w:t xml:space="preserve"> recibe cotizaciones</w:t>
      </w:r>
      <w:r w:rsidR="001D6080">
        <w:rPr>
          <w:szCs w:val="22"/>
          <w:lang w:val="es-CO"/>
        </w:rPr>
        <w:t xml:space="preserve"> si se hace necesario (debido a que en algunos casos ya se tienen proveedores determinados)</w:t>
      </w:r>
      <w:r w:rsidRPr="005A302F">
        <w:rPr>
          <w:szCs w:val="22"/>
          <w:lang w:val="es-CO"/>
        </w:rPr>
        <w:t xml:space="preserve"> antes de comprar el artículo o servicio solicitado. De acuerdo con la disponibilidad presupuestal, escoge la cotización que cumpla con los requisitos especificados en la ficha del </w:t>
      </w:r>
      <w:r w:rsidRPr="005A302F">
        <w:rPr>
          <w:szCs w:val="22"/>
          <w:lang w:val="es-CO"/>
        </w:rPr>
        <w:lastRenderedPageBreak/>
        <w:t>producto</w:t>
      </w:r>
      <w:r w:rsidR="000D52CA" w:rsidRPr="005A302F">
        <w:rPr>
          <w:szCs w:val="22"/>
          <w:lang w:val="es-CO"/>
        </w:rPr>
        <w:t xml:space="preserve"> </w:t>
      </w:r>
      <w:r w:rsidRPr="005A302F">
        <w:rPr>
          <w:szCs w:val="22"/>
          <w:lang w:val="es-CO"/>
        </w:rPr>
        <w:t>y además que ofrezca un buen precio acorde a las condicion</w:t>
      </w:r>
      <w:r w:rsidR="00B569C0" w:rsidRPr="005A302F">
        <w:rPr>
          <w:szCs w:val="22"/>
          <w:lang w:val="es-CO"/>
        </w:rPr>
        <w:t xml:space="preserve">es del mercado. Por lo general </w:t>
      </w:r>
      <w:r w:rsidRPr="005A302F">
        <w:rPr>
          <w:szCs w:val="22"/>
          <w:lang w:val="es-CO"/>
        </w:rPr>
        <w:t xml:space="preserve">la orden se </w:t>
      </w:r>
      <w:r w:rsidR="002C7BF1" w:rsidRPr="005A302F">
        <w:rPr>
          <w:szCs w:val="22"/>
          <w:lang w:val="es-CO"/>
        </w:rPr>
        <w:t>solicita</w:t>
      </w:r>
      <w:r w:rsidRPr="005A302F">
        <w:rPr>
          <w:szCs w:val="22"/>
          <w:lang w:val="es-CO"/>
        </w:rPr>
        <w:t xml:space="preserve"> de acuerdo a la calidad, cantidad y precio. </w:t>
      </w:r>
    </w:p>
    <w:p w:rsidR="0059034B" w:rsidRPr="005A302F" w:rsidRDefault="0059034B" w:rsidP="00C74376">
      <w:pPr>
        <w:ind w:left="709" w:hanging="709"/>
        <w:jc w:val="both"/>
        <w:rPr>
          <w:szCs w:val="22"/>
          <w:lang w:val="es-CO"/>
        </w:rPr>
      </w:pPr>
    </w:p>
    <w:p w:rsidR="0059034B" w:rsidRPr="005A302F" w:rsidRDefault="0059034B" w:rsidP="00C74376">
      <w:pPr>
        <w:ind w:left="709" w:hanging="709"/>
        <w:jc w:val="both"/>
        <w:rPr>
          <w:szCs w:val="22"/>
          <w:lang w:val="es-CO"/>
        </w:rPr>
      </w:pPr>
      <w:r w:rsidRPr="005A302F">
        <w:rPr>
          <w:szCs w:val="22"/>
          <w:lang w:val="es-CO"/>
        </w:rPr>
        <w:tab/>
      </w:r>
      <w:r w:rsidR="0081054E" w:rsidRPr="005A302F">
        <w:rPr>
          <w:szCs w:val="22"/>
          <w:lang w:val="es-CO"/>
        </w:rPr>
        <w:t>Para los proveedores de algunos elementos críticos que se seleccionan al principio de cada año, no se hace necesario presentar las cotizaciones de acuerdo al procedimiento establecido ya que dicha</w:t>
      </w:r>
      <w:r w:rsidR="002F19F0" w:rsidRPr="005A302F">
        <w:rPr>
          <w:szCs w:val="22"/>
          <w:lang w:val="es-CO"/>
        </w:rPr>
        <w:t xml:space="preserve"> negociación tiene vigencia por el </w:t>
      </w:r>
      <w:r w:rsidR="0081054E" w:rsidRPr="005A302F">
        <w:rPr>
          <w:szCs w:val="22"/>
          <w:lang w:val="es-CO"/>
        </w:rPr>
        <w:t>periodo</w:t>
      </w:r>
      <w:r w:rsidR="002F19F0" w:rsidRPr="005A302F">
        <w:rPr>
          <w:szCs w:val="22"/>
          <w:lang w:val="es-CO"/>
        </w:rPr>
        <w:t xml:space="preserve"> para el que fueron seleccionados</w:t>
      </w:r>
      <w:r w:rsidR="00772DE7" w:rsidRPr="005A302F">
        <w:rPr>
          <w:szCs w:val="22"/>
          <w:lang w:val="es-CO"/>
        </w:rPr>
        <w:t>.</w:t>
      </w:r>
      <w:r w:rsidRPr="005A302F">
        <w:rPr>
          <w:szCs w:val="22"/>
          <w:lang w:val="es-CO"/>
        </w:rPr>
        <w:t xml:space="preserve"> </w:t>
      </w:r>
      <w:r w:rsidR="003E3F46" w:rsidRPr="005A302F">
        <w:rPr>
          <w:szCs w:val="22"/>
          <w:lang w:val="es-CO"/>
        </w:rPr>
        <w:t>Regularmente</w:t>
      </w:r>
      <w:r w:rsidRPr="005A302F">
        <w:rPr>
          <w:szCs w:val="22"/>
          <w:lang w:val="es-CO"/>
        </w:rPr>
        <w:t xml:space="preserve"> las cotizaciones s</w:t>
      </w:r>
      <w:r w:rsidR="00B304A4" w:rsidRPr="005A302F">
        <w:rPr>
          <w:szCs w:val="22"/>
          <w:lang w:val="es-CO"/>
        </w:rPr>
        <w:t>e solicitan a los proveedores</w:t>
      </w:r>
      <w:r w:rsidR="003E3F46" w:rsidRPr="005A302F">
        <w:rPr>
          <w:szCs w:val="22"/>
          <w:lang w:val="es-CO"/>
        </w:rPr>
        <w:t xml:space="preserve"> de productos no críticos</w:t>
      </w:r>
      <w:r w:rsidR="00B304A4" w:rsidRPr="005A302F">
        <w:rPr>
          <w:szCs w:val="22"/>
          <w:lang w:val="es-CO"/>
        </w:rPr>
        <w:t xml:space="preserve"> ya seleccionados por la compañía</w:t>
      </w:r>
      <w:r w:rsidR="003E3F46" w:rsidRPr="005A302F">
        <w:rPr>
          <w:szCs w:val="22"/>
          <w:lang w:val="es-CO"/>
        </w:rPr>
        <w:t>,</w:t>
      </w:r>
      <w:r w:rsidR="00B304A4" w:rsidRPr="005A302F">
        <w:rPr>
          <w:szCs w:val="22"/>
          <w:lang w:val="es-CO"/>
        </w:rPr>
        <w:t xml:space="preserve"> esto tiene como fin no registrar y evaluar inicialmente a un gran </w:t>
      </w:r>
      <w:r w:rsidR="003E3F46" w:rsidRPr="005A302F">
        <w:rPr>
          <w:szCs w:val="22"/>
          <w:lang w:val="es-CO"/>
        </w:rPr>
        <w:t>número</w:t>
      </w:r>
      <w:r w:rsidR="00B304A4" w:rsidRPr="005A302F">
        <w:rPr>
          <w:szCs w:val="22"/>
          <w:lang w:val="es-CO"/>
        </w:rPr>
        <w:t xml:space="preserve"> de proveedores.</w:t>
      </w:r>
    </w:p>
    <w:p w:rsidR="007370DD" w:rsidRPr="005A302F" w:rsidRDefault="007370DD" w:rsidP="00C74376">
      <w:pPr>
        <w:ind w:left="709" w:hanging="709"/>
        <w:jc w:val="both"/>
        <w:rPr>
          <w:b/>
          <w:szCs w:val="22"/>
          <w:lang w:val="es-CO"/>
        </w:rPr>
      </w:pPr>
    </w:p>
    <w:p w:rsidR="00C916B4" w:rsidRPr="005A302F" w:rsidRDefault="007370DD" w:rsidP="001D6080">
      <w:pPr>
        <w:ind w:left="709" w:hanging="709"/>
        <w:jc w:val="both"/>
        <w:rPr>
          <w:szCs w:val="22"/>
          <w:lang w:val="es-CO"/>
        </w:rPr>
      </w:pPr>
      <w:r w:rsidRPr="005A302F">
        <w:rPr>
          <w:b/>
          <w:szCs w:val="22"/>
          <w:lang w:val="es-CO"/>
        </w:rPr>
        <w:t xml:space="preserve"> </w:t>
      </w:r>
      <w:r w:rsidRPr="005A302F">
        <w:rPr>
          <w:b/>
          <w:szCs w:val="22"/>
          <w:lang w:val="es-CO"/>
        </w:rPr>
        <w:tab/>
      </w:r>
      <w:r w:rsidRPr="005A302F">
        <w:rPr>
          <w:szCs w:val="22"/>
          <w:lang w:val="es-CO"/>
        </w:rPr>
        <w:t xml:space="preserve">El </w:t>
      </w:r>
      <w:r w:rsidR="001D6080">
        <w:rPr>
          <w:szCs w:val="22"/>
          <w:lang w:val="es-CO"/>
        </w:rPr>
        <w:t>Jefe de Compras o</w:t>
      </w:r>
      <w:r w:rsidR="00224955" w:rsidRPr="005A302F">
        <w:rPr>
          <w:szCs w:val="22"/>
          <w:lang w:val="es-CO"/>
        </w:rPr>
        <w:t xml:space="preserve"> alguno de los autorizados </w:t>
      </w:r>
      <w:r w:rsidR="002F35EA">
        <w:rPr>
          <w:szCs w:val="22"/>
          <w:lang w:val="es-CO"/>
        </w:rPr>
        <w:t>genera</w:t>
      </w:r>
      <w:r w:rsidRPr="005A302F">
        <w:rPr>
          <w:szCs w:val="22"/>
          <w:lang w:val="es-CO"/>
        </w:rPr>
        <w:t xml:space="preserve"> la orden de compra </w:t>
      </w:r>
      <w:r w:rsidR="00003020">
        <w:rPr>
          <w:szCs w:val="22"/>
          <w:lang w:val="es-CO"/>
        </w:rPr>
        <w:t xml:space="preserve">y/o servicios </w:t>
      </w:r>
      <w:r w:rsidRPr="005A302F">
        <w:rPr>
          <w:szCs w:val="22"/>
          <w:lang w:val="es-CO"/>
        </w:rPr>
        <w:t xml:space="preserve">una vez se haya aprobado la cotización por la Gerencia General. La orden de compra se elabora en original. Todas las </w:t>
      </w:r>
      <w:r w:rsidR="00A859C2" w:rsidRPr="005A302F">
        <w:rPr>
          <w:szCs w:val="22"/>
          <w:lang w:val="es-CO"/>
        </w:rPr>
        <w:t>órdenes</w:t>
      </w:r>
      <w:r w:rsidRPr="005A302F">
        <w:rPr>
          <w:szCs w:val="22"/>
          <w:lang w:val="es-CO"/>
        </w:rPr>
        <w:t xml:space="preserve"> de compra se revisan asegurando que </w:t>
      </w:r>
      <w:r w:rsidR="00B304A4" w:rsidRPr="005A302F">
        <w:rPr>
          <w:szCs w:val="22"/>
          <w:lang w:val="es-CO"/>
        </w:rPr>
        <w:t>con</w:t>
      </w:r>
      <w:r w:rsidRPr="005A302F">
        <w:rPr>
          <w:szCs w:val="22"/>
          <w:lang w:val="es-CO"/>
        </w:rPr>
        <w:t xml:space="preserve">tengan </w:t>
      </w:r>
      <w:r w:rsidR="00B304A4" w:rsidRPr="005A302F">
        <w:rPr>
          <w:szCs w:val="22"/>
          <w:lang w:val="es-CO"/>
        </w:rPr>
        <w:t>las especificaciones</w:t>
      </w:r>
      <w:r w:rsidR="008F0AA2" w:rsidRPr="005A302F">
        <w:rPr>
          <w:szCs w:val="22"/>
          <w:lang w:val="es-CO"/>
        </w:rPr>
        <w:t xml:space="preserve"> </w:t>
      </w:r>
      <w:r w:rsidRPr="005A302F">
        <w:rPr>
          <w:szCs w:val="22"/>
          <w:lang w:val="es-CO"/>
        </w:rPr>
        <w:t xml:space="preserve"> </w:t>
      </w:r>
      <w:r w:rsidR="008F0AA2" w:rsidRPr="005A302F">
        <w:rPr>
          <w:szCs w:val="22"/>
          <w:lang w:val="es-CO"/>
        </w:rPr>
        <w:t>d</w:t>
      </w:r>
      <w:r w:rsidRPr="005A302F">
        <w:rPr>
          <w:szCs w:val="22"/>
          <w:lang w:val="es-CO"/>
        </w:rPr>
        <w:t>el producto o servicio solicitado</w:t>
      </w:r>
      <w:r w:rsidR="008F0AA2" w:rsidRPr="005A302F">
        <w:rPr>
          <w:szCs w:val="22"/>
          <w:lang w:val="es-CO"/>
        </w:rPr>
        <w:t xml:space="preserve"> al igual que sus cantidades y valores</w:t>
      </w:r>
      <w:r w:rsidR="00A859C2" w:rsidRPr="005A302F">
        <w:rPr>
          <w:szCs w:val="22"/>
          <w:lang w:val="es-CO"/>
        </w:rPr>
        <w:t>.</w:t>
      </w:r>
      <w:r w:rsidR="00003020">
        <w:rPr>
          <w:szCs w:val="22"/>
          <w:lang w:val="es-CO"/>
        </w:rPr>
        <w:t xml:space="preserve"> </w:t>
      </w:r>
      <w:r w:rsidR="00AF145B">
        <w:rPr>
          <w:szCs w:val="22"/>
          <w:lang w:val="es-CO"/>
        </w:rPr>
        <w:t xml:space="preserve"> </w:t>
      </w:r>
    </w:p>
    <w:p w:rsidR="00C916B4" w:rsidRPr="005A302F" w:rsidRDefault="00C916B4" w:rsidP="003E3F46">
      <w:pPr>
        <w:ind w:left="709" w:hanging="709"/>
        <w:jc w:val="both"/>
        <w:rPr>
          <w:szCs w:val="22"/>
          <w:lang w:val="es-CO"/>
        </w:rPr>
      </w:pPr>
    </w:p>
    <w:p w:rsidR="00E06B57" w:rsidRPr="005A302F" w:rsidRDefault="00C916B4" w:rsidP="00C916B4">
      <w:pPr>
        <w:ind w:left="709" w:hanging="709"/>
        <w:jc w:val="both"/>
        <w:rPr>
          <w:szCs w:val="22"/>
          <w:lang w:val="es-CO"/>
        </w:rPr>
      </w:pPr>
      <w:r w:rsidRPr="005A302F">
        <w:rPr>
          <w:szCs w:val="22"/>
          <w:lang w:val="es-CO"/>
        </w:rPr>
        <w:tab/>
        <w:t>La orden de compra es conservada por la persona que hizo la solicitud y/o negociación con el proveedor, en el momento que la mercanc</w:t>
      </w:r>
      <w:r w:rsidR="00224955" w:rsidRPr="005A302F">
        <w:rPr>
          <w:szCs w:val="22"/>
          <w:lang w:val="es-CO"/>
        </w:rPr>
        <w:t>ía llega esta es recibida e inmediatamente</w:t>
      </w:r>
      <w:r w:rsidRPr="005A302F">
        <w:rPr>
          <w:szCs w:val="22"/>
          <w:lang w:val="es-CO"/>
        </w:rPr>
        <w:t xml:space="preserve"> re</w:t>
      </w:r>
      <w:r w:rsidR="00224955" w:rsidRPr="005A302F">
        <w:rPr>
          <w:szCs w:val="22"/>
          <w:lang w:val="es-CO"/>
        </w:rPr>
        <w:t xml:space="preserve">visada por el mismo funcionario, </w:t>
      </w:r>
      <w:r w:rsidRPr="005A302F">
        <w:rPr>
          <w:szCs w:val="22"/>
          <w:lang w:val="es-CO"/>
        </w:rPr>
        <w:t xml:space="preserve">en este proceso </w:t>
      </w:r>
      <w:r w:rsidR="00F65035" w:rsidRPr="005A302F">
        <w:rPr>
          <w:szCs w:val="22"/>
          <w:lang w:val="es-CO"/>
        </w:rPr>
        <w:t xml:space="preserve">se </w:t>
      </w:r>
      <w:r w:rsidRPr="005A302F">
        <w:rPr>
          <w:szCs w:val="22"/>
          <w:lang w:val="es-CO"/>
        </w:rPr>
        <w:t xml:space="preserve">debe verificar que tanto lo recibido como lo facturado </w:t>
      </w:r>
      <w:r w:rsidR="007B0D9C" w:rsidRPr="005A302F">
        <w:rPr>
          <w:szCs w:val="22"/>
          <w:lang w:val="es-CO"/>
        </w:rPr>
        <w:t>corresponda a lo esp</w:t>
      </w:r>
      <w:r w:rsidR="00224955" w:rsidRPr="005A302F">
        <w:rPr>
          <w:szCs w:val="22"/>
          <w:lang w:val="es-CO"/>
        </w:rPr>
        <w:t>e</w:t>
      </w:r>
      <w:r w:rsidR="004A4270" w:rsidRPr="005A302F">
        <w:rPr>
          <w:szCs w:val="22"/>
          <w:lang w:val="es-CO"/>
        </w:rPr>
        <w:t>cificado en la orden de compra</w:t>
      </w:r>
      <w:r w:rsidR="00377AA9" w:rsidRPr="005A302F">
        <w:rPr>
          <w:szCs w:val="22"/>
          <w:lang w:val="es-CO"/>
        </w:rPr>
        <w:t>.</w:t>
      </w:r>
      <w:r w:rsidR="004A4270" w:rsidRPr="005A302F">
        <w:rPr>
          <w:szCs w:val="22"/>
          <w:lang w:val="es-CO"/>
        </w:rPr>
        <w:t xml:space="preserve"> </w:t>
      </w:r>
    </w:p>
    <w:p w:rsidR="00E06B57" w:rsidRPr="005A302F" w:rsidRDefault="00E06B57" w:rsidP="00C916B4">
      <w:pPr>
        <w:ind w:left="709" w:hanging="709"/>
        <w:jc w:val="both"/>
        <w:rPr>
          <w:szCs w:val="22"/>
          <w:lang w:val="es-CO"/>
        </w:rPr>
      </w:pPr>
    </w:p>
    <w:p w:rsidR="007370DD" w:rsidRDefault="00377AA9" w:rsidP="00E06B57">
      <w:pPr>
        <w:ind w:left="709" w:hanging="1"/>
        <w:jc w:val="both"/>
        <w:rPr>
          <w:szCs w:val="22"/>
          <w:lang w:val="es-CO"/>
        </w:rPr>
      </w:pPr>
      <w:r w:rsidRPr="005A302F">
        <w:rPr>
          <w:szCs w:val="22"/>
          <w:lang w:val="es-CO"/>
        </w:rPr>
        <w:t>L</w:t>
      </w:r>
      <w:r w:rsidR="004A4270" w:rsidRPr="005A302F">
        <w:rPr>
          <w:szCs w:val="22"/>
          <w:lang w:val="es-CO"/>
        </w:rPr>
        <w:t>a factura</w:t>
      </w:r>
      <w:r w:rsidR="00E06B57" w:rsidRPr="005A302F">
        <w:rPr>
          <w:szCs w:val="22"/>
          <w:lang w:val="es-CO"/>
        </w:rPr>
        <w:t xml:space="preserve"> debe ser aprobada por la gerencia general, y</w:t>
      </w:r>
      <w:r w:rsidR="007B0D9C" w:rsidRPr="005A302F">
        <w:rPr>
          <w:szCs w:val="22"/>
          <w:lang w:val="es-CO"/>
        </w:rPr>
        <w:t xml:space="preserve"> junto con la orden de compra </w:t>
      </w:r>
      <w:r w:rsidR="00224955" w:rsidRPr="005A302F">
        <w:rPr>
          <w:szCs w:val="22"/>
          <w:lang w:val="es-CO"/>
        </w:rPr>
        <w:t>son</w:t>
      </w:r>
      <w:r w:rsidR="007B0D9C" w:rsidRPr="005A302F">
        <w:rPr>
          <w:szCs w:val="22"/>
          <w:lang w:val="es-CO"/>
        </w:rPr>
        <w:t xml:space="preserve"> remitida</w:t>
      </w:r>
      <w:r w:rsidR="00224955" w:rsidRPr="005A302F">
        <w:rPr>
          <w:szCs w:val="22"/>
          <w:lang w:val="es-CO"/>
        </w:rPr>
        <w:t xml:space="preserve">s al </w:t>
      </w:r>
      <w:r w:rsidR="008F107C" w:rsidRPr="005A302F">
        <w:rPr>
          <w:szCs w:val="22"/>
          <w:lang w:val="es-CO"/>
        </w:rPr>
        <w:t>responsable según el tipo de compra,</w:t>
      </w:r>
      <w:r w:rsidR="00224955" w:rsidRPr="005A302F">
        <w:rPr>
          <w:szCs w:val="22"/>
          <w:lang w:val="es-CO"/>
        </w:rPr>
        <w:t xml:space="preserve"> </w:t>
      </w:r>
      <w:r w:rsidR="00A859C2" w:rsidRPr="005A302F">
        <w:rPr>
          <w:szCs w:val="22"/>
          <w:lang w:val="es-CO"/>
        </w:rPr>
        <w:t>para que se haga el ingreso al sistema y después sea</w:t>
      </w:r>
      <w:r w:rsidR="00AF145B">
        <w:rPr>
          <w:szCs w:val="22"/>
          <w:lang w:val="es-CO"/>
        </w:rPr>
        <w:t>n</w:t>
      </w:r>
      <w:r w:rsidR="00A859C2" w:rsidRPr="005A302F">
        <w:rPr>
          <w:szCs w:val="22"/>
          <w:lang w:val="es-CO"/>
        </w:rPr>
        <w:t xml:space="preserve"> </w:t>
      </w:r>
      <w:r w:rsidR="00E06B57" w:rsidRPr="005A302F">
        <w:rPr>
          <w:szCs w:val="22"/>
          <w:lang w:val="es-CO"/>
        </w:rPr>
        <w:t>enviadas a contabilidad.</w:t>
      </w:r>
    </w:p>
    <w:p w:rsidR="00D75F28" w:rsidRDefault="00D75F28" w:rsidP="00E06B57">
      <w:pPr>
        <w:ind w:left="709" w:hanging="1"/>
        <w:jc w:val="both"/>
        <w:rPr>
          <w:szCs w:val="22"/>
          <w:lang w:val="es-CO"/>
        </w:rPr>
      </w:pPr>
    </w:p>
    <w:p w:rsidR="00D75F28" w:rsidRPr="005A302F" w:rsidRDefault="00D07668" w:rsidP="00E06B57">
      <w:pPr>
        <w:ind w:left="709" w:hanging="1"/>
        <w:jc w:val="both"/>
        <w:rPr>
          <w:szCs w:val="22"/>
          <w:lang w:val="es-CO"/>
        </w:rPr>
      </w:pPr>
      <w:r>
        <w:rPr>
          <w:szCs w:val="22"/>
          <w:lang w:val="es-CO"/>
        </w:rPr>
        <w:t>Con respecto a las compras de seguridad electrónica, el J</w:t>
      </w:r>
      <w:r w:rsidR="00D75F28">
        <w:rPr>
          <w:szCs w:val="22"/>
          <w:lang w:val="es-CO"/>
        </w:rPr>
        <w:t>efe de seguridad electrónica deberá validar lo descrito en la orden de compra emitida, revisando que las referencias coincidan, que el valor sea el correspondiente, teniendo en cuenta los precios vigentes del listado.</w:t>
      </w:r>
    </w:p>
    <w:p w:rsidR="004753C8" w:rsidRPr="005A302F" w:rsidRDefault="007370DD" w:rsidP="008F107C">
      <w:pPr>
        <w:ind w:left="1134" w:hanging="1134"/>
        <w:jc w:val="both"/>
        <w:rPr>
          <w:b/>
          <w:bCs/>
          <w:szCs w:val="22"/>
          <w:lang w:val="es-CO"/>
        </w:rPr>
      </w:pPr>
      <w:r w:rsidRPr="005A302F">
        <w:rPr>
          <w:b/>
          <w:bCs/>
          <w:szCs w:val="22"/>
          <w:lang w:val="es-CO"/>
        </w:rPr>
        <w:t xml:space="preserve"> </w:t>
      </w:r>
      <w:r w:rsidRPr="005A302F">
        <w:rPr>
          <w:b/>
          <w:bCs/>
          <w:szCs w:val="22"/>
          <w:lang w:val="es-CO"/>
        </w:rPr>
        <w:tab/>
      </w:r>
    </w:p>
    <w:p w:rsidR="007370DD" w:rsidRPr="005A302F" w:rsidRDefault="007370DD" w:rsidP="004753C8">
      <w:pPr>
        <w:ind w:left="851" w:hanging="851"/>
        <w:jc w:val="both"/>
        <w:rPr>
          <w:bCs/>
          <w:szCs w:val="22"/>
          <w:lang w:val="es-CO"/>
        </w:rPr>
      </w:pPr>
      <w:r w:rsidRPr="005A302F">
        <w:rPr>
          <w:b/>
          <w:bCs/>
          <w:szCs w:val="22"/>
          <w:lang w:val="es-CO"/>
        </w:rPr>
        <w:t>7.2.3.</w:t>
      </w:r>
      <w:r w:rsidRPr="005A302F">
        <w:rPr>
          <w:b/>
          <w:szCs w:val="22"/>
          <w:lang w:val="es-CO"/>
        </w:rPr>
        <w:t xml:space="preserve"> Recepción de mercancías o servicios</w:t>
      </w:r>
      <w:r w:rsidRPr="005A302F">
        <w:rPr>
          <w:szCs w:val="22"/>
          <w:lang w:val="es-CO"/>
        </w:rPr>
        <w:t>:</w:t>
      </w:r>
    </w:p>
    <w:p w:rsidR="007370DD" w:rsidRPr="005A302F" w:rsidRDefault="007370DD" w:rsidP="00B304A4">
      <w:pPr>
        <w:ind w:left="1134" w:hanging="1134"/>
        <w:jc w:val="both"/>
        <w:rPr>
          <w:b/>
          <w:szCs w:val="22"/>
          <w:lang w:val="es-CO"/>
        </w:rPr>
      </w:pPr>
      <w:r w:rsidRPr="005A302F">
        <w:rPr>
          <w:b/>
          <w:szCs w:val="22"/>
          <w:lang w:val="es-CO"/>
        </w:rPr>
        <w:t xml:space="preserve">         </w:t>
      </w:r>
      <w:r w:rsidRPr="005A302F">
        <w:rPr>
          <w:b/>
          <w:szCs w:val="22"/>
          <w:lang w:val="es-CO"/>
        </w:rPr>
        <w:tab/>
      </w:r>
    </w:p>
    <w:p w:rsidR="007370DD" w:rsidRPr="005A302F" w:rsidRDefault="007370DD" w:rsidP="004753C8">
      <w:pPr>
        <w:ind w:left="709" w:hanging="709"/>
        <w:jc w:val="both"/>
        <w:rPr>
          <w:szCs w:val="22"/>
          <w:lang w:val="es-CO"/>
        </w:rPr>
      </w:pPr>
      <w:r w:rsidRPr="005A302F">
        <w:rPr>
          <w:b/>
          <w:szCs w:val="22"/>
          <w:lang w:val="es-CO"/>
        </w:rPr>
        <w:t xml:space="preserve"> </w:t>
      </w:r>
      <w:r w:rsidRPr="005A302F">
        <w:rPr>
          <w:b/>
          <w:szCs w:val="22"/>
          <w:lang w:val="es-CO"/>
        </w:rPr>
        <w:tab/>
      </w:r>
      <w:r w:rsidRPr="005A302F">
        <w:rPr>
          <w:szCs w:val="22"/>
          <w:lang w:val="es-CO"/>
        </w:rPr>
        <w:t>Las mercancías o servicios comprados, se cuentan e inspeccionan en cuanto a calidad y especificaciones requeridas.</w:t>
      </w:r>
    </w:p>
    <w:p w:rsidR="007370DD" w:rsidRPr="005A302F" w:rsidRDefault="007370DD" w:rsidP="004753C8">
      <w:pPr>
        <w:ind w:left="709" w:hanging="709"/>
        <w:jc w:val="both"/>
        <w:rPr>
          <w:szCs w:val="22"/>
          <w:lang w:val="es-CO"/>
        </w:rPr>
      </w:pPr>
    </w:p>
    <w:p w:rsidR="00C415A4" w:rsidRPr="005A302F" w:rsidRDefault="007370DD" w:rsidP="00C415A4">
      <w:pPr>
        <w:ind w:left="709" w:hanging="709"/>
        <w:jc w:val="both"/>
        <w:rPr>
          <w:szCs w:val="22"/>
          <w:lang w:val="es-CO"/>
        </w:rPr>
      </w:pPr>
      <w:r w:rsidRPr="005A302F">
        <w:rPr>
          <w:szCs w:val="22"/>
          <w:lang w:val="es-CO"/>
        </w:rPr>
        <w:t xml:space="preserve"> </w:t>
      </w:r>
      <w:r w:rsidRPr="005A302F">
        <w:rPr>
          <w:szCs w:val="22"/>
          <w:lang w:val="es-CO"/>
        </w:rPr>
        <w:tab/>
        <w:t>El producto comprado solo es verificado en el momento en que es recibido en Andina de Seguridad del Valle Ltda</w:t>
      </w:r>
      <w:r w:rsidR="00C415A4">
        <w:rPr>
          <w:szCs w:val="22"/>
          <w:lang w:val="es-CO"/>
        </w:rPr>
        <w:t>. La compra de dotación tendrá un seguimiento permanente en la calidad de telas y terminados</w:t>
      </w:r>
      <w:r w:rsidRPr="005A302F">
        <w:rPr>
          <w:szCs w:val="22"/>
          <w:lang w:val="es-CO"/>
        </w:rPr>
        <w:t xml:space="preserve">. </w:t>
      </w:r>
    </w:p>
    <w:p w:rsidR="007370DD" w:rsidRPr="005A302F" w:rsidRDefault="007370DD" w:rsidP="004753C8">
      <w:pPr>
        <w:ind w:left="709" w:hanging="709"/>
        <w:jc w:val="both"/>
        <w:rPr>
          <w:szCs w:val="22"/>
          <w:lang w:val="es-CO"/>
        </w:rPr>
      </w:pPr>
    </w:p>
    <w:p w:rsidR="000C46F6" w:rsidRDefault="007370DD" w:rsidP="002C6245">
      <w:pPr>
        <w:ind w:left="709" w:hanging="709"/>
        <w:jc w:val="both"/>
        <w:rPr>
          <w:szCs w:val="22"/>
          <w:lang w:val="es-CO"/>
        </w:rPr>
      </w:pPr>
      <w:r w:rsidRPr="005A302F">
        <w:rPr>
          <w:b/>
          <w:szCs w:val="22"/>
          <w:lang w:val="es-CO"/>
        </w:rPr>
        <w:t xml:space="preserve"> </w:t>
      </w:r>
      <w:r w:rsidRPr="005A302F">
        <w:rPr>
          <w:b/>
          <w:szCs w:val="22"/>
          <w:lang w:val="es-CO"/>
        </w:rPr>
        <w:tab/>
        <w:t>Nota de control:</w:t>
      </w:r>
      <w:r w:rsidRPr="005A302F">
        <w:rPr>
          <w:szCs w:val="22"/>
          <w:lang w:val="es-CO"/>
        </w:rPr>
        <w:t xml:space="preserve"> No se autoriza que reciba</w:t>
      </w:r>
      <w:r w:rsidR="00496E27" w:rsidRPr="005A302F">
        <w:rPr>
          <w:szCs w:val="22"/>
          <w:lang w:val="es-CO"/>
        </w:rPr>
        <w:t>n</w:t>
      </w:r>
      <w:r w:rsidRPr="005A302F">
        <w:rPr>
          <w:szCs w:val="22"/>
          <w:lang w:val="es-CO"/>
        </w:rPr>
        <w:t xml:space="preserve"> mercancías si no</w:t>
      </w:r>
      <w:r w:rsidR="00496E27" w:rsidRPr="005A302F">
        <w:rPr>
          <w:szCs w:val="22"/>
          <w:lang w:val="es-CO"/>
        </w:rPr>
        <w:t xml:space="preserve"> se</w:t>
      </w:r>
      <w:r w:rsidR="00B304A4" w:rsidRPr="005A302F">
        <w:rPr>
          <w:szCs w:val="22"/>
          <w:lang w:val="es-CO"/>
        </w:rPr>
        <w:t xml:space="preserve"> cuenta con una </w:t>
      </w:r>
      <w:r w:rsidR="00496E27" w:rsidRPr="005A302F">
        <w:rPr>
          <w:szCs w:val="22"/>
          <w:lang w:val="es-CO"/>
        </w:rPr>
        <w:t>o</w:t>
      </w:r>
      <w:r w:rsidR="00B304A4" w:rsidRPr="005A302F">
        <w:rPr>
          <w:szCs w:val="22"/>
          <w:lang w:val="es-CO"/>
        </w:rPr>
        <w:t xml:space="preserve">rden de </w:t>
      </w:r>
      <w:r w:rsidR="00496E27" w:rsidRPr="005A302F">
        <w:rPr>
          <w:szCs w:val="22"/>
          <w:lang w:val="es-CO"/>
        </w:rPr>
        <w:t>c</w:t>
      </w:r>
      <w:r w:rsidR="00B304A4" w:rsidRPr="005A302F">
        <w:rPr>
          <w:szCs w:val="22"/>
          <w:lang w:val="es-CO"/>
        </w:rPr>
        <w:t>ompra y cada uno de los encargados de las comisiones debe realizar este mismo proceso.</w:t>
      </w:r>
    </w:p>
    <w:p w:rsidR="004156A5" w:rsidRDefault="004156A5" w:rsidP="002C6245">
      <w:pPr>
        <w:ind w:left="709" w:hanging="709"/>
        <w:jc w:val="both"/>
        <w:rPr>
          <w:szCs w:val="22"/>
          <w:lang w:val="es-CO"/>
        </w:rPr>
      </w:pPr>
    </w:p>
    <w:p w:rsidR="004156A5" w:rsidRPr="005A302F" w:rsidRDefault="004156A5" w:rsidP="002C6245">
      <w:pPr>
        <w:ind w:left="709" w:hanging="709"/>
        <w:jc w:val="both"/>
        <w:rPr>
          <w:szCs w:val="22"/>
          <w:lang w:val="es-CO"/>
        </w:rPr>
      </w:pPr>
    </w:p>
    <w:p w:rsidR="00B93915" w:rsidRPr="005A302F" w:rsidRDefault="00B93915" w:rsidP="00B92F2E">
      <w:pPr>
        <w:jc w:val="both"/>
        <w:rPr>
          <w:szCs w:val="22"/>
          <w:lang w:val="es-CO"/>
        </w:rPr>
      </w:pPr>
    </w:p>
    <w:p w:rsidR="007370DD" w:rsidRPr="005A302F" w:rsidRDefault="007370DD" w:rsidP="00772DE7">
      <w:pPr>
        <w:jc w:val="both"/>
        <w:rPr>
          <w:szCs w:val="22"/>
        </w:rPr>
      </w:pPr>
      <w:r w:rsidRPr="005A302F">
        <w:rPr>
          <w:b/>
          <w:bCs/>
          <w:szCs w:val="22"/>
          <w:lang w:val="es-CO"/>
        </w:rPr>
        <w:t>7.2.4.</w:t>
      </w:r>
      <w:r w:rsidRPr="005A302F">
        <w:rPr>
          <w:b/>
          <w:szCs w:val="22"/>
          <w:lang w:val="es-CO"/>
        </w:rPr>
        <w:t xml:space="preserve"> Factura</w:t>
      </w:r>
      <w:r w:rsidRPr="005A302F">
        <w:rPr>
          <w:szCs w:val="22"/>
          <w:lang w:val="es-CO"/>
        </w:rPr>
        <w:t>:</w:t>
      </w:r>
      <w:r w:rsidRPr="005A302F">
        <w:rPr>
          <w:szCs w:val="22"/>
        </w:rPr>
        <w:t xml:space="preserve"> </w:t>
      </w:r>
    </w:p>
    <w:p w:rsidR="007370DD" w:rsidRPr="005A302F" w:rsidRDefault="007370DD" w:rsidP="00B304A4">
      <w:pPr>
        <w:ind w:left="851" w:hanging="851"/>
        <w:jc w:val="both"/>
        <w:rPr>
          <w:szCs w:val="22"/>
        </w:rPr>
      </w:pPr>
    </w:p>
    <w:p w:rsidR="007370DD" w:rsidRPr="005A302F" w:rsidRDefault="001F39CB" w:rsidP="004753C8">
      <w:pPr>
        <w:ind w:left="709" w:hanging="709"/>
        <w:jc w:val="both"/>
        <w:rPr>
          <w:szCs w:val="22"/>
        </w:rPr>
      </w:pPr>
      <w:r w:rsidRPr="005A302F">
        <w:rPr>
          <w:szCs w:val="22"/>
        </w:rPr>
        <w:t xml:space="preserve">  </w:t>
      </w:r>
      <w:r w:rsidRPr="005A302F">
        <w:rPr>
          <w:szCs w:val="22"/>
        </w:rPr>
        <w:tab/>
      </w:r>
      <w:r w:rsidR="007370DD" w:rsidRPr="005A302F">
        <w:rPr>
          <w:szCs w:val="22"/>
        </w:rPr>
        <w:t>Las facturas solo son a</w:t>
      </w:r>
      <w:r w:rsidR="00E06B57" w:rsidRPr="005A302F">
        <w:rPr>
          <w:szCs w:val="22"/>
        </w:rPr>
        <w:t xml:space="preserve">probadas cuando las mercancías </w:t>
      </w:r>
      <w:r w:rsidR="007370DD" w:rsidRPr="005A302F">
        <w:rPr>
          <w:szCs w:val="22"/>
        </w:rPr>
        <w:t>o servicios se hayan inspeccionado y contado.</w:t>
      </w:r>
    </w:p>
    <w:p w:rsidR="007370DD" w:rsidRPr="005A302F" w:rsidRDefault="007370DD" w:rsidP="004753C8">
      <w:pPr>
        <w:ind w:left="709" w:hanging="709"/>
        <w:jc w:val="both"/>
        <w:rPr>
          <w:szCs w:val="22"/>
        </w:rPr>
      </w:pPr>
    </w:p>
    <w:p w:rsidR="007370DD" w:rsidRPr="005A302F" w:rsidRDefault="007B3109" w:rsidP="007B3109">
      <w:pPr>
        <w:ind w:left="709" w:hanging="709"/>
        <w:jc w:val="both"/>
        <w:rPr>
          <w:szCs w:val="22"/>
          <w:lang w:val="es-CO"/>
        </w:rPr>
      </w:pPr>
      <w:r w:rsidRPr="005A302F">
        <w:rPr>
          <w:szCs w:val="22"/>
          <w:lang w:val="es-CO"/>
        </w:rPr>
        <w:t xml:space="preserve">          </w:t>
      </w:r>
      <w:r w:rsidR="007370DD" w:rsidRPr="005A302F">
        <w:rPr>
          <w:szCs w:val="22"/>
          <w:lang w:val="es-CO"/>
        </w:rPr>
        <w:t xml:space="preserve">Cuando el </w:t>
      </w:r>
      <w:r w:rsidR="00E06B57" w:rsidRPr="005A302F">
        <w:rPr>
          <w:szCs w:val="22"/>
          <w:lang w:val="es-CO"/>
        </w:rPr>
        <w:t>responsable del pedido</w:t>
      </w:r>
      <w:r w:rsidR="007370DD" w:rsidRPr="005A302F">
        <w:rPr>
          <w:szCs w:val="22"/>
          <w:lang w:val="es-CO"/>
        </w:rPr>
        <w:t xml:space="preserve"> recibe las facturas</w:t>
      </w:r>
      <w:r w:rsidR="000D52CA" w:rsidRPr="005A302F">
        <w:rPr>
          <w:szCs w:val="22"/>
          <w:lang w:val="es-CO"/>
        </w:rPr>
        <w:t>,</w:t>
      </w:r>
      <w:r w:rsidR="00772DE7" w:rsidRPr="005A302F">
        <w:rPr>
          <w:szCs w:val="22"/>
          <w:lang w:val="es-CO"/>
        </w:rPr>
        <w:t xml:space="preserve"> </w:t>
      </w:r>
      <w:r w:rsidRPr="005A302F">
        <w:rPr>
          <w:szCs w:val="22"/>
          <w:lang w:val="es-CO"/>
        </w:rPr>
        <w:t xml:space="preserve">las envía al </w:t>
      </w:r>
      <w:r w:rsidR="00F01185">
        <w:rPr>
          <w:szCs w:val="22"/>
          <w:lang w:val="es-CO"/>
        </w:rPr>
        <w:t xml:space="preserve">Jefe de Compras </w:t>
      </w:r>
      <w:r w:rsidRPr="005A302F">
        <w:rPr>
          <w:szCs w:val="22"/>
          <w:lang w:val="es-CO"/>
        </w:rPr>
        <w:t>o al encargado de hacer el ingreso de la factura en el sistema</w:t>
      </w:r>
      <w:r w:rsidR="007370DD" w:rsidRPr="005A302F">
        <w:rPr>
          <w:szCs w:val="22"/>
          <w:lang w:val="es-CO"/>
        </w:rPr>
        <w:t>,</w:t>
      </w:r>
      <w:r w:rsidRPr="005A302F">
        <w:rPr>
          <w:szCs w:val="22"/>
          <w:lang w:val="es-CO"/>
        </w:rPr>
        <w:t xml:space="preserve"> para que después este las entregue junto con</w:t>
      </w:r>
      <w:r w:rsidR="00B92F2E" w:rsidRPr="005A302F">
        <w:rPr>
          <w:szCs w:val="22"/>
          <w:lang w:val="es-CO"/>
        </w:rPr>
        <w:t xml:space="preserve"> su </w:t>
      </w:r>
      <w:r w:rsidRPr="005A302F">
        <w:rPr>
          <w:szCs w:val="22"/>
          <w:lang w:val="es-CO"/>
        </w:rPr>
        <w:t>orden de compra a gerencia general para ser aprobadas</w:t>
      </w:r>
      <w:r w:rsidR="007370DD" w:rsidRPr="005A302F">
        <w:rPr>
          <w:szCs w:val="22"/>
          <w:lang w:val="es-CO"/>
        </w:rPr>
        <w:t xml:space="preserve">; cuando es la recepcionista quien recibe las facturas, las envía </w:t>
      </w:r>
      <w:r w:rsidRPr="005A302F">
        <w:rPr>
          <w:szCs w:val="22"/>
          <w:lang w:val="es-CO"/>
        </w:rPr>
        <w:t>directamente al encargado de hacer el ingreso</w:t>
      </w:r>
      <w:r w:rsidR="005B5004" w:rsidRPr="005A302F">
        <w:rPr>
          <w:szCs w:val="22"/>
          <w:lang w:val="es-CO"/>
        </w:rPr>
        <w:t xml:space="preserve"> al sistema</w:t>
      </w:r>
      <w:r w:rsidR="00C979DC" w:rsidRPr="005A302F">
        <w:rPr>
          <w:szCs w:val="22"/>
          <w:lang w:val="es-CO"/>
        </w:rPr>
        <w:t>.</w:t>
      </w:r>
    </w:p>
    <w:p w:rsidR="007370DD" w:rsidRPr="005A302F" w:rsidRDefault="007370DD" w:rsidP="004753C8">
      <w:pPr>
        <w:ind w:left="709" w:hanging="709"/>
        <w:jc w:val="both"/>
        <w:rPr>
          <w:szCs w:val="22"/>
          <w:lang w:val="es-CO"/>
        </w:rPr>
      </w:pPr>
      <w:r w:rsidRPr="005A302F">
        <w:rPr>
          <w:b/>
          <w:szCs w:val="22"/>
          <w:lang w:val="es-CO"/>
        </w:rPr>
        <w:t xml:space="preserve">           </w:t>
      </w:r>
      <w:r w:rsidRPr="005A302F">
        <w:rPr>
          <w:szCs w:val="22"/>
          <w:lang w:val="es-CO"/>
        </w:rPr>
        <w:t>El Gerente General aprueba la factura</w:t>
      </w:r>
      <w:r w:rsidR="000C46F6" w:rsidRPr="005A302F">
        <w:rPr>
          <w:szCs w:val="22"/>
          <w:lang w:val="es-CO"/>
        </w:rPr>
        <w:t xml:space="preserve"> cotejándola</w:t>
      </w:r>
      <w:r w:rsidRPr="005A302F">
        <w:rPr>
          <w:szCs w:val="22"/>
          <w:lang w:val="es-CO"/>
        </w:rPr>
        <w:t xml:space="preserve"> con la </w:t>
      </w:r>
      <w:r w:rsidR="000C46F6" w:rsidRPr="005A302F">
        <w:rPr>
          <w:szCs w:val="22"/>
          <w:lang w:val="es-CO"/>
        </w:rPr>
        <w:t>o</w:t>
      </w:r>
      <w:r w:rsidRPr="005A302F">
        <w:rPr>
          <w:szCs w:val="22"/>
          <w:lang w:val="es-CO"/>
        </w:rPr>
        <w:t xml:space="preserve">rden de </w:t>
      </w:r>
      <w:r w:rsidR="000C46F6" w:rsidRPr="005A302F">
        <w:rPr>
          <w:szCs w:val="22"/>
          <w:lang w:val="es-CO"/>
        </w:rPr>
        <w:t>c</w:t>
      </w:r>
      <w:r w:rsidRPr="005A302F">
        <w:rPr>
          <w:szCs w:val="22"/>
          <w:lang w:val="es-CO"/>
        </w:rPr>
        <w:t>ompra</w:t>
      </w:r>
      <w:r w:rsidR="00496E27" w:rsidRPr="005A302F">
        <w:rPr>
          <w:szCs w:val="22"/>
          <w:lang w:val="es-CO"/>
        </w:rPr>
        <w:t xml:space="preserve"> y </w:t>
      </w:r>
      <w:r w:rsidR="000C46F6" w:rsidRPr="005A302F">
        <w:rPr>
          <w:szCs w:val="22"/>
          <w:lang w:val="es-CO"/>
        </w:rPr>
        <w:t xml:space="preserve">la </w:t>
      </w:r>
      <w:r w:rsidR="00C979DC" w:rsidRPr="005A302F">
        <w:rPr>
          <w:szCs w:val="22"/>
          <w:lang w:val="es-CO"/>
        </w:rPr>
        <w:t>devuelve</w:t>
      </w:r>
      <w:r w:rsidR="000C46F6" w:rsidRPr="005A302F">
        <w:rPr>
          <w:szCs w:val="22"/>
          <w:lang w:val="es-CO"/>
        </w:rPr>
        <w:t xml:space="preserve"> para que sea llevada</w:t>
      </w:r>
      <w:r w:rsidRPr="005A302F">
        <w:rPr>
          <w:szCs w:val="22"/>
          <w:lang w:val="es-CO"/>
        </w:rPr>
        <w:t xml:space="preserve"> a Contabilidad. Contabilidad coteja la factura con la orden de compra y comprueba las operaciones aritméticas; entonces la factura esta lista para pagarla. El Departamento Financiero al pagarla le coloca el sello de cancelado, juntamente con la fecha y se archivan la factura y la copia de la orden de compra del Departamento Financiero. Como mecanismo de control todas las facturas y comprobantes están aprobados por la Gerencia General. </w:t>
      </w:r>
      <w:r w:rsidR="004156A5">
        <w:rPr>
          <w:szCs w:val="22"/>
          <w:lang w:val="es-CO"/>
        </w:rPr>
        <w:t xml:space="preserve">El jefe de seguridad electrónica deberá validar la factura frente a la orden de compra, revisando que coincidan los respectivos ítems. </w:t>
      </w:r>
    </w:p>
    <w:p w:rsidR="00772DE7" w:rsidRPr="005A302F" w:rsidRDefault="00772DE7" w:rsidP="008F107C">
      <w:pPr>
        <w:jc w:val="both"/>
        <w:rPr>
          <w:szCs w:val="22"/>
          <w:lang w:val="es-CO"/>
        </w:rPr>
      </w:pPr>
    </w:p>
    <w:p w:rsidR="007370DD" w:rsidRPr="005A302F" w:rsidRDefault="007370DD" w:rsidP="00B304A4">
      <w:pPr>
        <w:ind w:left="708" w:hanging="708"/>
        <w:jc w:val="both"/>
        <w:rPr>
          <w:b/>
          <w:bCs/>
          <w:szCs w:val="22"/>
          <w:lang w:val="es-CO"/>
        </w:rPr>
      </w:pPr>
      <w:r w:rsidRPr="005A302F">
        <w:rPr>
          <w:szCs w:val="22"/>
          <w:lang w:val="es-CO"/>
        </w:rPr>
        <w:t xml:space="preserve">  </w:t>
      </w:r>
      <w:r w:rsidRPr="005A302F">
        <w:rPr>
          <w:b/>
          <w:szCs w:val="22"/>
          <w:lang w:val="es-CO"/>
        </w:rPr>
        <w:t>7.3.</w:t>
      </w:r>
      <w:r w:rsidRPr="005A302F">
        <w:rPr>
          <w:szCs w:val="22"/>
          <w:lang w:val="es-CO"/>
        </w:rPr>
        <w:t xml:space="preserve">  </w:t>
      </w:r>
      <w:r w:rsidRPr="005A302F">
        <w:rPr>
          <w:b/>
          <w:bCs/>
          <w:szCs w:val="22"/>
          <w:lang w:val="es-CO"/>
        </w:rPr>
        <w:t>Listado de productos críticos</w:t>
      </w:r>
    </w:p>
    <w:p w:rsidR="0074119B" w:rsidRPr="005A302F" w:rsidRDefault="0074119B" w:rsidP="00B304A4">
      <w:pPr>
        <w:ind w:left="708" w:hanging="708"/>
        <w:jc w:val="both"/>
        <w:rPr>
          <w:b/>
          <w:bCs/>
          <w:szCs w:val="22"/>
          <w:lang w:val="es-CO"/>
        </w:rPr>
      </w:pPr>
    </w:p>
    <w:p w:rsidR="007370DD" w:rsidRPr="005A302F" w:rsidRDefault="007370DD" w:rsidP="003937B7">
      <w:pPr>
        <w:numPr>
          <w:ilvl w:val="0"/>
          <w:numId w:val="6"/>
        </w:numPr>
        <w:jc w:val="both"/>
        <w:rPr>
          <w:szCs w:val="22"/>
          <w:lang w:val="es-CO"/>
        </w:rPr>
      </w:pPr>
      <w:r w:rsidRPr="005A302F">
        <w:rPr>
          <w:szCs w:val="22"/>
          <w:lang w:val="es-CO"/>
        </w:rPr>
        <w:t>Armamento</w:t>
      </w:r>
    </w:p>
    <w:p w:rsidR="007370DD" w:rsidRPr="005A302F" w:rsidRDefault="007370DD" w:rsidP="003937B7">
      <w:pPr>
        <w:numPr>
          <w:ilvl w:val="0"/>
          <w:numId w:val="6"/>
        </w:numPr>
        <w:jc w:val="both"/>
        <w:rPr>
          <w:szCs w:val="22"/>
          <w:lang w:val="es-CO"/>
        </w:rPr>
      </w:pPr>
      <w:r w:rsidRPr="005A302F">
        <w:rPr>
          <w:szCs w:val="22"/>
          <w:lang w:val="es-CO"/>
        </w:rPr>
        <w:t>Munición</w:t>
      </w:r>
    </w:p>
    <w:p w:rsidR="007370DD" w:rsidRPr="005A302F" w:rsidRDefault="007370DD" w:rsidP="003937B7">
      <w:pPr>
        <w:numPr>
          <w:ilvl w:val="0"/>
          <w:numId w:val="6"/>
        </w:numPr>
        <w:jc w:val="both"/>
        <w:rPr>
          <w:szCs w:val="22"/>
          <w:lang w:val="es-CO"/>
        </w:rPr>
      </w:pPr>
      <w:r w:rsidRPr="005A302F">
        <w:rPr>
          <w:szCs w:val="22"/>
          <w:lang w:val="es-CO"/>
        </w:rPr>
        <w:t>Vehículos</w:t>
      </w:r>
    </w:p>
    <w:p w:rsidR="007370DD" w:rsidRPr="005A302F" w:rsidRDefault="007370DD" w:rsidP="003937B7">
      <w:pPr>
        <w:numPr>
          <w:ilvl w:val="0"/>
          <w:numId w:val="6"/>
        </w:numPr>
        <w:jc w:val="both"/>
        <w:rPr>
          <w:szCs w:val="22"/>
          <w:lang w:val="es-CO"/>
        </w:rPr>
      </w:pPr>
      <w:r w:rsidRPr="005A302F">
        <w:rPr>
          <w:szCs w:val="22"/>
          <w:lang w:val="es-CO"/>
        </w:rPr>
        <w:t>Motos</w:t>
      </w:r>
    </w:p>
    <w:p w:rsidR="007370DD" w:rsidRPr="005A302F" w:rsidRDefault="007370DD" w:rsidP="003937B7">
      <w:pPr>
        <w:numPr>
          <w:ilvl w:val="0"/>
          <w:numId w:val="6"/>
        </w:numPr>
        <w:jc w:val="both"/>
        <w:rPr>
          <w:szCs w:val="22"/>
          <w:lang w:val="es-CO"/>
        </w:rPr>
      </w:pPr>
      <w:r w:rsidRPr="005A302F">
        <w:rPr>
          <w:szCs w:val="22"/>
          <w:lang w:val="es-CO"/>
        </w:rPr>
        <w:t xml:space="preserve">Radios y Equipo de Comunicaciones  </w:t>
      </w:r>
    </w:p>
    <w:p w:rsidR="007370DD" w:rsidRPr="005A302F" w:rsidRDefault="007370DD" w:rsidP="003937B7">
      <w:pPr>
        <w:numPr>
          <w:ilvl w:val="0"/>
          <w:numId w:val="6"/>
        </w:numPr>
        <w:jc w:val="both"/>
        <w:rPr>
          <w:szCs w:val="22"/>
          <w:lang w:val="es-CO"/>
        </w:rPr>
      </w:pPr>
      <w:r w:rsidRPr="005A302F">
        <w:rPr>
          <w:szCs w:val="22"/>
          <w:lang w:val="es-CO"/>
        </w:rPr>
        <w:t>Mantenimiento de armas</w:t>
      </w:r>
    </w:p>
    <w:p w:rsidR="007370DD" w:rsidRPr="005A302F" w:rsidRDefault="007370DD" w:rsidP="003937B7">
      <w:pPr>
        <w:numPr>
          <w:ilvl w:val="0"/>
          <w:numId w:val="6"/>
        </w:numPr>
        <w:jc w:val="both"/>
        <w:rPr>
          <w:szCs w:val="22"/>
          <w:lang w:val="es-CO"/>
        </w:rPr>
      </w:pPr>
      <w:r w:rsidRPr="005A302F">
        <w:rPr>
          <w:szCs w:val="22"/>
          <w:lang w:val="es-CO"/>
        </w:rPr>
        <w:t>Mantenimiento de vehículos y motos</w:t>
      </w:r>
    </w:p>
    <w:p w:rsidR="007370DD" w:rsidRPr="005A302F" w:rsidRDefault="007370DD" w:rsidP="003937B7">
      <w:pPr>
        <w:numPr>
          <w:ilvl w:val="0"/>
          <w:numId w:val="6"/>
        </w:numPr>
        <w:jc w:val="both"/>
        <w:rPr>
          <w:szCs w:val="22"/>
          <w:lang w:val="es-CO"/>
        </w:rPr>
      </w:pPr>
      <w:r w:rsidRPr="005A302F">
        <w:rPr>
          <w:szCs w:val="22"/>
          <w:lang w:val="es-CO"/>
        </w:rPr>
        <w:t>Mantenimiento de Radios y Equipos de comunicación</w:t>
      </w:r>
    </w:p>
    <w:p w:rsidR="007370DD" w:rsidRPr="005A302F" w:rsidRDefault="007370DD" w:rsidP="003937B7">
      <w:pPr>
        <w:numPr>
          <w:ilvl w:val="0"/>
          <w:numId w:val="6"/>
        </w:numPr>
        <w:jc w:val="both"/>
        <w:rPr>
          <w:szCs w:val="22"/>
          <w:lang w:val="es-CO"/>
        </w:rPr>
      </w:pPr>
      <w:r w:rsidRPr="005A302F">
        <w:rPr>
          <w:szCs w:val="22"/>
          <w:lang w:val="es-CO"/>
        </w:rPr>
        <w:t>Computador y equipo de monitoreo</w:t>
      </w:r>
    </w:p>
    <w:p w:rsidR="007370DD" w:rsidRPr="005A302F" w:rsidRDefault="007370DD" w:rsidP="003937B7">
      <w:pPr>
        <w:numPr>
          <w:ilvl w:val="0"/>
          <w:numId w:val="6"/>
        </w:numPr>
        <w:jc w:val="both"/>
        <w:rPr>
          <w:szCs w:val="22"/>
          <w:lang w:val="es-CO"/>
        </w:rPr>
      </w:pPr>
      <w:r w:rsidRPr="005A302F">
        <w:rPr>
          <w:szCs w:val="22"/>
          <w:lang w:val="es-CO"/>
        </w:rPr>
        <w:t>Dotación (uniformes - calzado)</w:t>
      </w:r>
    </w:p>
    <w:p w:rsidR="004753C8" w:rsidRPr="005A302F" w:rsidRDefault="007370DD" w:rsidP="00CD5167">
      <w:pPr>
        <w:numPr>
          <w:ilvl w:val="0"/>
          <w:numId w:val="6"/>
        </w:numPr>
        <w:jc w:val="both"/>
        <w:rPr>
          <w:bCs/>
          <w:szCs w:val="22"/>
          <w:lang w:val="es-CO"/>
        </w:rPr>
      </w:pPr>
      <w:r w:rsidRPr="005A302F">
        <w:rPr>
          <w:bCs/>
          <w:szCs w:val="22"/>
          <w:lang w:val="es-CO"/>
        </w:rPr>
        <w:t>Chalecos antibalas</w:t>
      </w:r>
    </w:p>
    <w:p w:rsidR="000C46F6" w:rsidRPr="005A302F" w:rsidRDefault="000C46F6" w:rsidP="008F107C">
      <w:pPr>
        <w:jc w:val="both"/>
        <w:rPr>
          <w:bCs/>
          <w:szCs w:val="22"/>
          <w:lang w:val="es-CO"/>
        </w:rPr>
      </w:pPr>
    </w:p>
    <w:p w:rsidR="007370DD" w:rsidRPr="005A302F" w:rsidRDefault="007370DD" w:rsidP="00B304A4">
      <w:pPr>
        <w:ind w:left="708" w:hanging="708"/>
        <w:jc w:val="both"/>
        <w:rPr>
          <w:b/>
          <w:szCs w:val="22"/>
          <w:lang w:val="es-CO"/>
        </w:rPr>
      </w:pPr>
      <w:r w:rsidRPr="005A302F">
        <w:rPr>
          <w:b/>
          <w:bCs/>
          <w:szCs w:val="22"/>
          <w:lang w:val="es-CO"/>
        </w:rPr>
        <w:t xml:space="preserve">  7.4.  </w:t>
      </w:r>
      <w:r w:rsidR="005B3535" w:rsidRPr="005A302F">
        <w:rPr>
          <w:b/>
          <w:szCs w:val="22"/>
          <w:lang w:val="es-CO"/>
        </w:rPr>
        <w:t>Ficha técnica</w:t>
      </w:r>
    </w:p>
    <w:p w:rsidR="007370DD" w:rsidRPr="005A302F" w:rsidRDefault="007370DD" w:rsidP="00B304A4">
      <w:pPr>
        <w:ind w:left="708" w:hanging="708"/>
        <w:jc w:val="both"/>
        <w:rPr>
          <w:b/>
          <w:szCs w:val="22"/>
          <w:lang w:val="es-CO"/>
        </w:rPr>
      </w:pPr>
    </w:p>
    <w:p w:rsidR="007370DD" w:rsidRPr="005A302F" w:rsidRDefault="007370DD" w:rsidP="00B304A4">
      <w:pPr>
        <w:ind w:left="708" w:hanging="708"/>
        <w:jc w:val="both"/>
        <w:rPr>
          <w:szCs w:val="22"/>
          <w:lang w:val="es-CO"/>
        </w:rPr>
      </w:pPr>
      <w:r w:rsidRPr="005A302F">
        <w:rPr>
          <w:b/>
          <w:szCs w:val="22"/>
          <w:lang w:val="es-CO"/>
        </w:rPr>
        <w:t xml:space="preserve">          ANDINA DE SEGURIDAD DEL VALLE LTDA</w:t>
      </w:r>
      <w:r w:rsidRPr="005A302F">
        <w:rPr>
          <w:szCs w:val="22"/>
          <w:lang w:val="es-CO"/>
        </w:rPr>
        <w:t xml:space="preserve"> se asegura que los productos o servicios comprados estén conformes con los requisitos especificados en cuanto a tipo, clase, modelo, color, talla, calibre, tipo de munición, o cualquier otra identificación precisa del producto, mediante la ficha técnica de cada uno de ellos las cuales la</w:t>
      </w:r>
      <w:r w:rsidR="00A85D7A" w:rsidRPr="005A302F">
        <w:rPr>
          <w:szCs w:val="22"/>
          <w:lang w:val="es-CO"/>
        </w:rPr>
        <w:t>s</w:t>
      </w:r>
      <w:r w:rsidR="00FE18DB">
        <w:rPr>
          <w:szCs w:val="22"/>
          <w:lang w:val="es-CO"/>
        </w:rPr>
        <w:t xml:space="preserve"> conservan en el almacén</w:t>
      </w:r>
      <w:r w:rsidRPr="005A302F">
        <w:rPr>
          <w:szCs w:val="22"/>
          <w:lang w:val="es-CO"/>
        </w:rPr>
        <w:t>. Un modelo de la ficha técnica se puede observar en el  Anexo 3. Copia de la Ficha Técnica se envía al Proveedor con el fin de hacer referencia de la misma en la Orden de Compra.</w:t>
      </w:r>
    </w:p>
    <w:p w:rsidR="000C46F6" w:rsidRDefault="000C46F6" w:rsidP="008F107C">
      <w:pPr>
        <w:ind w:left="708" w:hanging="708"/>
        <w:jc w:val="both"/>
        <w:rPr>
          <w:szCs w:val="22"/>
          <w:lang w:val="es-CO"/>
        </w:rPr>
      </w:pPr>
    </w:p>
    <w:p w:rsidR="004156A5" w:rsidRDefault="004156A5" w:rsidP="008F107C">
      <w:pPr>
        <w:ind w:left="708" w:hanging="708"/>
        <w:jc w:val="both"/>
        <w:rPr>
          <w:szCs w:val="22"/>
          <w:lang w:val="es-CO"/>
        </w:rPr>
      </w:pPr>
    </w:p>
    <w:p w:rsidR="004156A5" w:rsidRPr="005A302F" w:rsidRDefault="004156A5" w:rsidP="008F107C">
      <w:pPr>
        <w:ind w:left="708" w:hanging="708"/>
        <w:jc w:val="both"/>
        <w:rPr>
          <w:szCs w:val="22"/>
          <w:lang w:val="es-CO"/>
        </w:rPr>
      </w:pPr>
    </w:p>
    <w:p w:rsidR="007370DD" w:rsidRPr="005A302F" w:rsidRDefault="007370DD" w:rsidP="00B304A4">
      <w:pPr>
        <w:ind w:left="708" w:hanging="708"/>
        <w:jc w:val="both"/>
        <w:rPr>
          <w:b/>
          <w:szCs w:val="22"/>
          <w:lang w:val="es-CO"/>
        </w:rPr>
      </w:pPr>
      <w:r w:rsidRPr="005A302F">
        <w:rPr>
          <w:b/>
          <w:bCs/>
          <w:szCs w:val="22"/>
          <w:lang w:val="es-CO"/>
        </w:rPr>
        <w:t xml:space="preserve">  7.5.</w:t>
      </w:r>
      <w:r w:rsidRPr="005A302F">
        <w:rPr>
          <w:bCs/>
          <w:szCs w:val="22"/>
          <w:lang w:val="es-CO"/>
        </w:rPr>
        <w:t xml:space="preserve">  </w:t>
      </w:r>
      <w:r w:rsidRPr="005A302F">
        <w:rPr>
          <w:b/>
          <w:szCs w:val="22"/>
          <w:lang w:val="es-CO"/>
        </w:rPr>
        <w:t>Los datos sobre las compras tienen que ser claros e inequívocos</w:t>
      </w:r>
    </w:p>
    <w:p w:rsidR="007370DD" w:rsidRPr="005A302F" w:rsidRDefault="007370DD" w:rsidP="00B304A4">
      <w:pPr>
        <w:ind w:left="708" w:hanging="708"/>
        <w:jc w:val="both"/>
        <w:rPr>
          <w:bCs/>
          <w:szCs w:val="22"/>
          <w:lang w:val="es-CO"/>
        </w:rPr>
      </w:pPr>
    </w:p>
    <w:p w:rsidR="007370DD" w:rsidRPr="005A302F" w:rsidRDefault="007370DD" w:rsidP="00B304A4">
      <w:pPr>
        <w:tabs>
          <w:tab w:val="left" w:pos="709"/>
        </w:tabs>
        <w:ind w:left="709" w:hanging="709"/>
        <w:jc w:val="both"/>
        <w:rPr>
          <w:szCs w:val="22"/>
        </w:rPr>
      </w:pPr>
      <w:r w:rsidRPr="005A302F">
        <w:rPr>
          <w:bCs/>
          <w:szCs w:val="22"/>
          <w:lang w:val="es-CO"/>
        </w:rPr>
        <w:t xml:space="preserve">         </w:t>
      </w:r>
      <w:r w:rsidRPr="005A302F">
        <w:rPr>
          <w:bCs/>
          <w:szCs w:val="22"/>
          <w:lang w:val="es-CO"/>
        </w:rPr>
        <w:tab/>
        <w:t xml:space="preserve">El </w:t>
      </w:r>
      <w:r w:rsidRPr="005A302F">
        <w:rPr>
          <w:szCs w:val="22"/>
        </w:rPr>
        <w:t xml:space="preserve">Director de Agencia o el autorizado por departamento para efectuar una requisición </w:t>
      </w:r>
      <w:r w:rsidR="004B66FD" w:rsidRPr="005A302F">
        <w:rPr>
          <w:szCs w:val="22"/>
        </w:rPr>
        <w:t>tendrán</w:t>
      </w:r>
      <w:r w:rsidRPr="005A302F">
        <w:rPr>
          <w:szCs w:val="22"/>
        </w:rPr>
        <w:t xml:space="preserve"> en cuenta:</w:t>
      </w:r>
    </w:p>
    <w:p w:rsidR="007370DD" w:rsidRPr="005A302F" w:rsidRDefault="007370DD" w:rsidP="00B304A4">
      <w:pPr>
        <w:tabs>
          <w:tab w:val="left" w:pos="709"/>
        </w:tabs>
        <w:ind w:left="709" w:hanging="709"/>
        <w:jc w:val="both"/>
        <w:rPr>
          <w:szCs w:val="22"/>
        </w:rPr>
      </w:pPr>
    </w:p>
    <w:p w:rsidR="007370DD" w:rsidRPr="005A302F" w:rsidRDefault="00074801" w:rsidP="00695A74">
      <w:pPr>
        <w:numPr>
          <w:ilvl w:val="0"/>
          <w:numId w:val="4"/>
        </w:numPr>
        <w:tabs>
          <w:tab w:val="left" w:pos="709"/>
        </w:tabs>
        <w:jc w:val="both"/>
        <w:rPr>
          <w:szCs w:val="22"/>
        </w:rPr>
      </w:pPr>
      <w:r w:rsidRPr="005A302F">
        <w:rPr>
          <w:szCs w:val="22"/>
          <w:lang w:val="es-CO"/>
        </w:rPr>
        <w:t>Requerimientos</w:t>
      </w:r>
      <w:r w:rsidR="004B66FD">
        <w:rPr>
          <w:szCs w:val="22"/>
          <w:lang w:val="es-CO"/>
        </w:rPr>
        <w:t>, d</w:t>
      </w:r>
      <w:r w:rsidR="007370DD" w:rsidRPr="005A302F">
        <w:rPr>
          <w:szCs w:val="22"/>
          <w:lang w:val="es-CO"/>
        </w:rPr>
        <w:t xml:space="preserve">ecir claramente </w:t>
      </w:r>
      <w:r w:rsidR="004B66FD" w:rsidRPr="005A302F">
        <w:rPr>
          <w:szCs w:val="22"/>
          <w:lang w:val="es-CO"/>
        </w:rPr>
        <w:t>cuáles</w:t>
      </w:r>
      <w:r w:rsidR="007370DD" w:rsidRPr="005A302F">
        <w:rPr>
          <w:szCs w:val="22"/>
          <w:lang w:val="es-CO"/>
        </w:rPr>
        <w:t xml:space="preserve"> son las especificaciones</w:t>
      </w:r>
      <w:r w:rsidRPr="005A302F">
        <w:rPr>
          <w:szCs w:val="22"/>
        </w:rPr>
        <w:t xml:space="preserve"> </w:t>
      </w:r>
      <w:r w:rsidR="007370DD" w:rsidRPr="005A302F">
        <w:rPr>
          <w:szCs w:val="22"/>
        </w:rPr>
        <w:t>del producto o servicio a pedir de acuerdo a los requerimie</w:t>
      </w:r>
      <w:r w:rsidRPr="005A302F">
        <w:rPr>
          <w:szCs w:val="22"/>
        </w:rPr>
        <w:t>ntos y a la</w:t>
      </w:r>
      <w:r w:rsidR="007370DD" w:rsidRPr="005A302F">
        <w:rPr>
          <w:szCs w:val="22"/>
        </w:rPr>
        <w:t xml:space="preserve"> necesidad que se tenga en el momento.</w:t>
      </w:r>
    </w:p>
    <w:p w:rsidR="007370DD" w:rsidRPr="005A302F" w:rsidRDefault="007370DD" w:rsidP="005B3535">
      <w:pPr>
        <w:tabs>
          <w:tab w:val="left" w:pos="709"/>
        </w:tabs>
        <w:ind w:left="709" w:hanging="709"/>
        <w:jc w:val="both"/>
        <w:rPr>
          <w:szCs w:val="22"/>
        </w:rPr>
      </w:pPr>
    </w:p>
    <w:p w:rsidR="007370DD" w:rsidRPr="005A302F" w:rsidRDefault="007370DD" w:rsidP="00695A74">
      <w:pPr>
        <w:numPr>
          <w:ilvl w:val="0"/>
          <w:numId w:val="4"/>
        </w:numPr>
        <w:tabs>
          <w:tab w:val="left" w:pos="709"/>
        </w:tabs>
        <w:jc w:val="both"/>
        <w:rPr>
          <w:szCs w:val="22"/>
          <w:lang w:val="es-CO"/>
        </w:rPr>
      </w:pPr>
      <w:r w:rsidRPr="005A302F">
        <w:rPr>
          <w:szCs w:val="22"/>
        </w:rPr>
        <w:t xml:space="preserve">Identificación </w:t>
      </w:r>
      <w:r w:rsidRPr="005A302F">
        <w:rPr>
          <w:szCs w:val="22"/>
          <w:lang w:val="es-CO"/>
        </w:rPr>
        <w:t>precisa de especificaciones y requisitos, relativos al producto: ser muy explícitos en cuanto a lo que se quiere para evitar demoras en el pedido.</w:t>
      </w:r>
    </w:p>
    <w:p w:rsidR="007370DD" w:rsidRPr="005A302F" w:rsidRDefault="007370DD" w:rsidP="005B3535">
      <w:pPr>
        <w:tabs>
          <w:tab w:val="left" w:pos="709"/>
        </w:tabs>
        <w:ind w:left="709" w:hanging="709"/>
        <w:jc w:val="both"/>
        <w:rPr>
          <w:szCs w:val="22"/>
          <w:lang w:val="es-CO"/>
        </w:rPr>
      </w:pPr>
    </w:p>
    <w:p w:rsidR="00772DE7" w:rsidRDefault="007370DD" w:rsidP="008F107C">
      <w:pPr>
        <w:numPr>
          <w:ilvl w:val="0"/>
          <w:numId w:val="4"/>
        </w:numPr>
        <w:tabs>
          <w:tab w:val="left" w:pos="709"/>
        </w:tabs>
        <w:jc w:val="both"/>
        <w:rPr>
          <w:szCs w:val="22"/>
          <w:lang w:val="es-CO"/>
        </w:rPr>
      </w:pPr>
      <w:r w:rsidRPr="005A302F">
        <w:rPr>
          <w:szCs w:val="22"/>
          <w:lang w:val="es-CO"/>
        </w:rPr>
        <w:t>Detallar las normas aplicables al producto y/o al sistema de calidad, se deben dar indicaciones precisas sobre los cuidados que se deben tener con el producto o servicio com</w:t>
      </w:r>
      <w:r w:rsidR="00496E27" w:rsidRPr="005A302F">
        <w:rPr>
          <w:szCs w:val="22"/>
          <w:lang w:val="es-CO"/>
        </w:rPr>
        <w:t>prado.</w:t>
      </w:r>
    </w:p>
    <w:p w:rsidR="00BF01D5" w:rsidRDefault="00BF01D5" w:rsidP="00BF01D5">
      <w:pPr>
        <w:pStyle w:val="Prrafodelista"/>
        <w:rPr>
          <w:szCs w:val="22"/>
          <w:lang w:val="es-CO"/>
        </w:rPr>
      </w:pPr>
    </w:p>
    <w:p w:rsidR="007370DD" w:rsidRPr="00C86913" w:rsidRDefault="007370DD" w:rsidP="006E25F9">
      <w:pPr>
        <w:ind w:left="851" w:hanging="851"/>
        <w:jc w:val="both"/>
        <w:rPr>
          <w:b/>
          <w:szCs w:val="22"/>
          <w:lang w:val="es-CO"/>
        </w:rPr>
      </w:pPr>
      <w:r w:rsidRPr="005A302F">
        <w:rPr>
          <w:b/>
          <w:bCs/>
          <w:szCs w:val="22"/>
          <w:lang w:val="es-CO"/>
        </w:rPr>
        <w:t xml:space="preserve">  </w:t>
      </w:r>
      <w:r w:rsidRPr="00C86913">
        <w:rPr>
          <w:b/>
          <w:bCs/>
          <w:szCs w:val="22"/>
          <w:lang w:val="es-CO"/>
        </w:rPr>
        <w:t>7.6.</w:t>
      </w:r>
      <w:r w:rsidRPr="00C86913">
        <w:rPr>
          <w:bCs/>
          <w:szCs w:val="22"/>
          <w:lang w:val="es-CO"/>
        </w:rPr>
        <w:t xml:space="preserve">  </w:t>
      </w:r>
      <w:r w:rsidRPr="00C86913">
        <w:rPr>
          <w:b/>
          <w:szCs w:val="22"/>
          <w:lang w:val="es-CO"/>
        </w:rPr>
        <w:t>Evaluación, selección y calificación de proveedores</w:t>
      </w:r>
    </w:p>
    <w:p w:rsidR="007370DD" w:rsidRPr="00C86913" w:rsidRDefault="007370DD" w:rsidP="006E25F9">
      <w:pPr>
        <w:ind w:left="851" w:hanging="851"/>
        <w:jc w:val="both"/>
        <w:rPr>
          <w:b/>
          <w:szCs w:val="22"/>
          <w:lang w:val="es-CO"/>
        </w:rPr>
      </w:pPr>
    </w:p>
    <w:p w:rsidR="007370DD" w:rsidRPr="00C86913" w:rsidRDefault="007370DD" w:rsidP="00074801">
      <w:pPr>
        <w:ind w:left="709" w:hanging="709"/>
        <w:jc w:val="both"/>
        <w:rPr>
          <w:szCs w:val="22"/>
          <w:lang w:val="es-CO"/>
        </w:rPr>
      </w:pPr>
      <w:r w:rsidRPr="00C86913">
        <w:rPr>
          <w:b/>
          <w:szCs w:val="22"/>
          <w:lang w:val="es-CO"/>
        </w:rPr>
        <w:t xml:space="preserve">   </w:t>
      </w:r>
      <w:r w:rsidR="00074801" w:rsidRPr="00C86913">
        <w:rPr>
          <w:b/>
          <w:szCs w:val="22"/>
          <w:lang w:val="es-CO"/>
        </w:rPr>
        <w:tab/>
      </w:r>
      <w:r w:rsidRPr="00C86913">
        <w:rPr>
          <w:szCs w:val="22"/>
          <w:lang w:val="es-CO"/>
        </w:rPr>
        <w:t xml:space="preserve">La evaluación de proveedores es un examen que se lleva a cabo en la </w:t>
      </w:r>
      <w:r w:rsidR="00ED4E41">
        <w:rPr>
          <w:szCs w:val="22"/>
          <w:lang w:val="es-CO"/>
        </w:rPr>
        <w:t>S</w:t>
      </w:r>
      <w:r w:rsidR="008836A4">
        <w:rPr>
          <w:szCs w:val="22"/>
          <w:lang w:val="es-CO"/>
        </w:rPr>
        <w:t>ede</w:t>
      </w:r>
      <w:r w:rsidRPr="00C86913">
        <w:rPr>
          <w:szCs w:val="22"/>
          <w:lang w:val="es-CO"/>
        </w:rPr>
        <w:t xml:space="preserve"> Principal, para determinar la capacidad </w:t>
      </w:r>
      <w:r w:rsidR="00F72842" w:rsidRPr="00C86913">
        <w:rPr>
          <w:szCs w:val="22"/>
          <w:lang w:val="es-CO"/>
        </w:rPr>
        <w:t>del proveedor</w:t>
      </w:r>
      <w:r w:rsidRPr="00C86913">
        <w:rPr>
          <w:szCs w:val="22"/>
          <w:lang w:val="es-CO"/>
        </w:rPr>
        <w:t xml:space="preserve"> para satisfacer las exigencias de Andina de Seguridad del Valle Ltda.</w:t>
      </w:r>
    </w:p>
    <w:p w:rsidR="00F72842" w:rsidRPr="00C86913" w:rsidRDefault="00F72842" w:rsidP="006E25F9">
      <w:pPr>
        <w:ind w:left="851" w:hanging="851"/>
        <w:jc w:val="both"/>
        <w:rPr>
          <w:szCs w:val="22"/>
          <w:lang w:val="es-CO"/>
        </w:rPr>
      </w:pPr>
    </w:p>
    <w:p w:rsidR="00F72842" w:rsidRPr="00C86913" w:rsidRDefault="00F72842" w:rsidP="00074801">
      <w:pPr>
        <w:ind w:left="709"/>
        <w:jc w:val="both"/>
        <w:rPr>
          <w:szCs w:val="22"/>
          <w:lang w:val="es-CO"/>
        </w:rPr>
      </w:pPr>
      <w:r w:rsidRPr="00C86913">
        <w:rPr>
          <w:szCs w:val="22"/>
          <w:lang w:val="es-CO"/>
        </w:rPr>
        <w:t>Para la evaluación y posterior registro de prove</w:t>
      </w:r>
      <w:r w:rsidR="00074801" w:rsidRPr="00C86913">
        <w:rPr>
          <w:szCs w:val="22"/>
          <w:lang w:val="es-CO"/>
        </w:rPr>
        <w:t xml:space="preserve">edores se tienen en cuenta los </w:t>
      </w:r>
      <w:r w:rsidRPr="00C86913">
        <w:rPr>
          <w:szCs w:val="22"/>
          <w:lang w:val="es-CO"/>
        </w:rPr>
        <w:t>siguientes pasos:</w:t>
      </w:r>
    </w:p>
    <w:p w:rsidR="00F72842" w:rsidRPr="00C86913" w:rsidRDefault="00F72842" w:rsidP="00F72842">
      <w:pPr>
        <w:ind w:left="851" w:hanging="851"/>
        <w:jc w:val="both"/>
        <w:rPr>
          <w:szCs w:val="22"/>
          <w:lang w:val="es-CO"/>
        </w:rPr>
      </w:pPr>
    </w:p>
    <w:p w:rsidR="00F72842" w:rsidRPr="00C86913" w:rsidRDefault="00F72842" w:rsidP="00074801">
      <w:pPr>
        <w:numPr>
          <w:ilvl w:val="0"/>
          <w:numId w:val="9"/>
        </w:numPr>
        <w:ind w:left="1134" w:hanging="425"/>
        <w:jc w:val="both"/>
        <w:rPr>
          <w:szCs w:val="22"/>
          <w:lang w:val="es-CO"/>
        </w:rPr>
      </w:pPr>
      <w:r w:rsidRPr="00C86913">
        <w:rPr>
          <w:szCs w:val="22"/>
          <w:lang w:val="es-CO"/>
        </w:rPr>
        <w:t>Se realiza un listado de productos críticos</w:t>
      </w:r>
    </w:p>
    <w:p w:rsidR="00F72842" w:rsidRPr="00C86913" w:rsidRDefault="00F72842" w:rsidP="00074801">
      <w:pPr>
        <w:numPr>
          <w:ilvl w:val="0"/>
          <w:numId w:val="9"/>
        </w:numPr>
        <w:ind w:left="1134" w:hanging="425"/>
        <w:jc w:val="both"/>
        <w:rPr>
          <w:szCs w:val="22"/>
          <w:lang w:val="es-CO"/>
        </w:rPr>
      </w:pPr>
      <w:r w:rsidRPr="00C86913">
        <w:rPr>
          <w:szCs w:val="22"/>
          <w:lang w:val="es-CO"/>
        </w:rPr>
        <w:t>Se selecciona al proveedor</w:t>
      </w:r>
    </w:p>
    <w:p w:rsidR="00F72842" w:rsidRPr="00C86913" w:rsidRDefault="00F72842" w:rsidP="00074801">
      <w:pPr>
        <w:numPr>
          <w:ilvl w:val="0"/>
          <w:numId w:val="9"/>
        </w:numPr>
        <w:ind w:left="1134" w:hanging="425"/>
        <w:jc w:val="both"/>
        <w:rPr>
          <w:szCs w:val="22"/>
          <w:lang w:val="es-CO"/>
        </w:rPr>
      </w:pPr>
      <w:r w:rsidRPr="00C86913">
        <w:rPr>
          <w:szCs w:val="22"/>
          <w:lang w:val="es-CO"/>
        </w:rPr>
        <w:t>Se hacen los contactos respectivos con los proveedores (en caso de ser requerido)</w:t>
      </w:r>
    </w:p>
    <w:p w:rsidR="00F72842" w:rsidRPr="00C86913" w:rsidRDefault="00F72842" w:rsidP="00074801">
      <w:pPr>
        <w:numPr>
          <w:ilvl w:val="0"/>
          <w:numId w:val="9"/>
        </w:numPr>
        <w:ind w:left="1134" w:hanging="425"/>
        <w:jc w:val="both"/>
        <w:rPr>
          <w:szCs w:val="22"/>
          <w:lang w:val="es-CO"/>
        </w:rPr>
      </w:pPr>
      <w:r w:rsidRPr="00C86913">
        <w:rPr>
          <w:szCs w:val="22"/>
          <w:lang w:val="es-CO"/>
        </w:rPr>
        <w:t xml:space="preserve">Se les envía el “formulario registro de proveedores” y el </w:t>
      </w:r>
      <w:r w:rsidR="00074801" w:rsidRPr="00C86913">
        <w:rPr>
          <w:szCs w:val="22"/>
          <w:lang w:val="es-CO"/>
        </w:rPr>
        <w:t xml:space="preserve">“formulario evaluación inicial” </w:t>
      </w:r>
      <w:r w:rsidRPr="00C86913">
        <w:rPr>
          <w:szCs w:val="22"/>
          <w:lang w:val="es-CO"/>
        </w:rPr>
        <w:t>para ser diligenciado con sus datos  y se les solicita su devolución en el menor tiempo posible.</w:t>
      </w:r>
    </w:p>
    <w:p w:rsidR="00F72842" w:rsidRPr="00C86913" w:rsidRDefault="00F72842" w:rsidP="00074801">
      <w:pPr>
        <w:numPr>
          <w:ilvl w:val="0"/>
          <w:numId w:val="9"/>
        </w:numPr>
        <w:ind w:left="1134" w:hanging="425"/>
        <w:jc w:val="both"/>
        <w:rPr>
          <w:szCs w:val="22"/>
          <w:lang w:val="es-CO"/>
        </w:rPr>
      </w:pPr>
      <w:r w:rsidRPr="00C86913">
        <w:rPr>
          <w:szCs w:val="22"/>
          <w:lang w:val="es-CO"/>
        </w:rPr>
        <w:t xml:space="preserve">Una vez recibidos los formularios se evalúan y se  asigna un puntaje al proveedor. </w:t>
      </w:r>
    </w:p>
    <w:p w:rsidR="00F72842" w:rsidRPr="00C86913" w:rsidRDefault="00F72842" w:rsidP="00074801">
      <w:pPr>
        <w:numPr>
          <w:ilvl w:val="0"/>
          <w:numId w:val="9"/>
        </w:numPr>
        <w:ind w:left="1134" w:hanging="425"/>
        <w:jc w:val="both"/>
        <w:rPr>
          <w:szCs w:val="22"/>
          <w:lang w:val="es-CO"/>
        </w:rPr>
      </w:pPr>
      <w:r w:rsidRPr="00C86913">
        <w:rPr>
          <w:szCs w:val="22"/>
          <w:lang w:val="es-CO"/>
        </w:rPr>
        <w:t>Se realiza el registro de los proveedores evaluados que obtuvieron la calificación mínima requerida.</w:t>
      </w:r>
    </w:p>
    <w:p w:rsidR="00F72842" w:rsidRPr="00C86913" w:rsidRDefault="00F72842" w:rsidP="00074801">
      <w:pPr>
        <w:numPr>
          <w:ilvl w:val="0"/>
          <w:numId w:val="9"/>
        </w:numPr>
        <w:ind w:left="1134" w:hanging="425"/>
        <w:jc w:val="both"/>
        <w:rPr>
          <w:szCs w:val="22"/>
          <w:lang w:val="es-CO"/>
        </w:rPr>
      </w:pPr>
      <w:r w:rsidRPr="00C86913">
        <w:rPr>
          <w:szCs w:val="22"/>
          <w:lang w:val="es-CO"/>
        </w:rPr>
        <w:t xml:space="preserve">El </w:t>
      </w:r>
      <w:proofErr w:type="gramStart"/>
      <w:r w:rsidRPr="00C86913">
        <w:rPr>
          <w:szCs w:val="22"/>
          <w:lang w:val="es-CO"/>
        </w:rPr>
        <w:t>registro</w:t>
      </w:r>
      <w:proofErr w:type="gramEnd"/>
      <w:r w:rsidRPr="00C86913">
        <w:rPr>
          <w:szCs w:val="22"/>
          <w:lang w:val="es-CO"/>
        </w:rPr>
        <w:t xml:space="preserve"> y evaluación inicial de proveedores se ejecuta cada vez que sea necesario incluir proveedores para la compra de los productos críticos de la compañía.</w:t>
      </w:r>
    </w:p>
    <w:p w:rsidR="0095549F" w:rsidRPr="00C86913" w:rsidRDefault="0095549F" w:rsidP="00074801">
      <w:pPr>
        <w:numPr>
          <w:ilvl w:val="0"/>
          <w:numId w:val="9"/>
        </w:numPr>
        <w:ind w:left="1134" w:hanging="425"/>
        <w:jc w:val="both"/>
        <w:rPr>
          <w:szCs w:val="22"/>
          <w:lang w:val="es-CO"/>
        </w:rPr>
      </w:pPr>
      <w:r w:rsidRPr="00C86913">
        <w:rPr>
          <w:szCs w:val="22"/>
        </w:rPr>
        <w:t xml:space="preserve">La evaluación de los proveedores actuales se realiza </w:t>
      </w:r>
      <w:r w:rsidRPr="00EB1402">
        <w:rPr>
          <w:szCs w:val="22"/>
        </w:rPr>
        <w:t>cada dos años,</w:t>
      </w:r>
      <w:r w:rsidRPr="00C86913">
        <w:rPr>
          <w:szCs w:val="22"/>
        </w:rPr>
        <w:t xml:space="preserve"> en caso de requerirse una evaluación adicional por las condiciones del servicio o producto comprado, es competencia del </w:t>
      </w:r>
      <w:r w:rsidR="00ED4E41">
        <w:rPr>
          <w:szCs w:val="22"/>
        </w:rPr>
        <w:t>Jefe de compras</w:t>
      </w:r>
      <w:r w:rsidRPr="00C86913">
        <w:rPr>
          <w:szCs w:val="22"/>
        </w:rPr>
        <w:t xml:space="preserve"> planear y ejecutar esta actividad.</w:t>
      </w:r>
    </w:p>
    <w:p w:rsidR="007370DD" w:rsidRPr="00C86913" w:rsidRDefault="007370DD" w:rsidP="006E25F9">
      <w:pPr>
        <w:ind w:left="851" w:hanging="851"/>
        <w:jc w:val="both"/>
        <w:rPr>
          <w:szCs w:val="22"/>
          <w:lang w:val="es-CO"/>
        </w:rPr>
      </w:pPr>
    </w:p>
    <w:p w:rsidR="007370DD" w:rsidRPr="00C86913" w:rsidRDefault="007370DD" w:rsidP="00074801">
      <w:pPr>
        <w:ind w:left="709" w:hanging="709"/>
        <w:jc w:val="both"/>
        <w:rPr>
          <w:szCs w:val="22"/>
          <w:lang w:val="es-CO"/>
        </w:rPr>
      </w:pPr>
      <w:r w:rsidRPr="00C86913">
        <w:rPr>
          <w:szCs w:val="22"/>
          <w:lang w:val="es-CO"/>
        </w:rPr>
        <w:lastRenderedPageBreak/>
        <w:t xml:space="preserve"> </w:t>
      </w:r>
      <w:r w:rsidRPr="00C86913">
        <w:rPr>
          <w:szCs w:val="22"/>
          <w:lang w:val="es-CO"/>
        </w:rPr>
        <w:tab/>
        <w:t>En la evaluación a los Proveedores se tienen en cuenta aspectos de tipo comercial del sistema de cali</w:t>
      </w:r>
      <w:r w:rsidR="00D81647" w:rsidRPr="00C86913">
        <w:rPr>
          <w:szCs w:val="22"/>
          <w:lang w:val="es-CO"/>
        </w:rPr>
        <w:t xml:space="preserve">dad y aspectos de tipo técnico. </w:t>
      </w:r>
      <w:r w:rsidRPr="00C86913">
        <w:rPr>
          <w:szCs w:val="22"/>
          <w:lang w:val="es-CO"/>
        </w:rPr>
        <w:t xml:space="preserve">Todos ellos se solicitan al </w:t>
      </w:r>
      <w:r w:rsidR="00E10553">
        <w:rPr>
          <w:szCs w:val="22"/>
          <w:lang w:val="es-CO"/>
        </w:rPr>
        <w:t>proveedor</w:t>
      </w:r>
      <w:r w:rsidRPr="00C86913">
        <w:rPr>
          <w:szCs w:val="22"/>
          <w:lang w:val="es-CO"/>
        </w:rPr>
        <w:t xml:space="preserve"> mediante el formato FHS-DF Formulario del Proveedor</w:t>
      </w:r>
      <w:r w:rsidR="00BF10F6" w:rsidRPr="00C86913">
        <w:rPr>
          <w:szCs w:val="22"/>
          <w:lang w:val="es-CO"/>
        </w:rPr>
        <w:t xml:space="preserve"> (Ver Anexo</w:t>
      </w:r>
      <w:r w:rsidRPr="00C86913">
        <w:rPr>
          <w:szCs w:val="22"/>
          <w:lang w:val="es-CO"/>
        </w:rPr>
        <w:t>4).</w:t>
      </w:r>
    </w:p>
    <w:p w:rsidR="007370DD" w:rsidRPr="00C86913" w:rsidRDefault="007370DD" w:rsidP="006E25F9">
      <w:pPr>
        <w:ind w:left="851" w:hanging="851"/>
        <w:jc w:val="both"/>
        <w:rPr>
          <w:szCs w:val="22"/>
          <w:lang w:val="es-CO"/>
        </w:rPr>
      </w:pPr>
    </w:p>
    <w:p w:rsidR="007370DD" w:rsidRPr="00C86913" w:rsidRDefault="007370DD" w:rsidP="0074119B">
      <w:pPr>
        <w:numPr>
          <w:ilvl w:val="0"/>
          <w:numId w:val="5"/>
        </w:numPr>
        <w:ind w:left="709" w:hanging="425"/>
        <w:jc w:val="both"/>
        <w:rPr>
          <w:bCs/>
          <w:szCs w:val="22"/>
          <w:lang w:val="es-CO"/>
        </w:rPr>
      </w:pPr>
      <w:r w:rsidRPr="00C86913">
        <w:rPr>
          <w:bCs/>
          <w:szCs w:val="22"/>
          <w:lang w:val="es-CO"/>
        </w:rPr>
        <w:t>En cuanto a los aspectos de tipo comercial se pueden tener en consideración uno o más criterios tales como:</w:t>
      </w:r>
    </w:p>
    <w:p w:rsidR="007370DD" w:rsidRPr="00C86913" w:rsidRDefault="007370DD" w:rsidP="006E25F9">
      <w:pPr>
        <w:ind w:left="851" w:hanging="851"/>
        <w:jc w:val="both"/>
        <w:rPr>
          <w:bCs/>
          <w:szCs w:val="22"/>
          <w:lang w:val="es-CO"/>
        </w:rPr>
      </w:pPr>
      <w:r w:rsidRPr="00C86913">
        <w:rPr>
          <w:bCs/>
          <w:szCs w:val="22"/>
          <w:lang w:val="es-CO"/>
        </w:rPr>
        <w:t xml:space="preserve">         </w:t>
      </w:r>
      <w:r w:rsidRPr="00C86913">
        <w:rPr>
          <w:bCs/>
          <w:szCs w:val="22"/>
          <w:lang w:val="es-CO"/>
        </w:rPr>
        <w:tab/>
      </w:r>
    </w:p>
    <w:p w:rsidR="007370DD" w:rsidRPr="00C86913" w:rsidRDefault="007370DD" w:rsidP="00695A74">
      <w:pPr>
        <w:numPr>
          <w:ilvl w:val="0"/>
          <w:numId w:val="4"/>
        </w:numPr>
        <w:jc w:val="both"/>
        <w:rPr>
          <w:bCs/>
          <w:szCs w:val="22"/>
          <w:lang w:val="es-CO"/>
        </w:rPr>
      </w:pPr>
      <w:r w:rsidRPr="00C86913">
        <w:rPr>
          <w:bCs/>
          <w:szCs w:val="22"/>
          <w:lang w:val="es-CO"/>
        </w:rPr>
        <w:t>Garantía del producto: confiabilidad</w:t>
      </w:r>
    </w:p>
    <w:p w:rsidR="007370DD" w:rsidRPr="00C86913" w:rsidRDefault="007370DD" w:rsidP="006E25F9">
      <w:pPr>
        <w:ind w:left="851" w:hanging="851"/>
        <w:jc w:val="both"/>
        <w:rPr>
          <w:bCs/>
          <w:szCs w:val="22"/>
          <w:lang w:val="es-CO"/>
        </w:rPr>
      </w:pPr>
      <w:r w:rsidRPr="00C86913">
        <w:rPr>
          <w:bCs/>
          <w:szCs w:val="22"/>
          <w:lang w:val="es-CO"/>
        </w:rPr>
        <w:t xml:space="preserve">         </w:t>
      </w:r>
      <w:r w:rsidRPr="00C86913">
        <w:rPr>
          <w:bCs/>
          <w:szCs w:val="22"/>
          <w:lang w:val="es-CO"/>
        </w:rPr>
        <w:tab/>
      </w:r>
    </w:p>
    <w:p w:rsidR="007370DD" w:rsidRPr="00C86913" w:rsidRDefault="007370DD" w:rsidP="00695A74">
      <w:pPr>
        <w:numPr>
          <w:ilvl w:val="0"/>
          <w:numId w:val="4"/>
        </w:numPr>
        <w:jc w:val="both"/>
        <w:rPr>
          <w:bCs/>
          <w:szCs w:val="22"/>
          <w:lang w:val="es-CO"/>
        </w:rPr>
      </w:pPr>
      <w:r w:rsidRPr="00C86913">
        <w:rPr>
          <w:bCs/>
          <w:szCs w:val="22"/>
          <w:lang w:val="es-CO"/>
        </w:rPr>
        <w:t>Atención al Cliente: atención oportuna de inquietudes referente al producto           comprado.</w:t>
      </w:r>
    </w:p>
    <w:p w:rsidR="007370DD" w:rsidRPr="00C86913" w:rsidRDefault="007370DD" w:rsidP="006E25F9">
      <w:pPr>
        <w:ind w:left="851" w:hanging="851"/>
        <w:jc w:val="both"/>
        <w:rPr>
          <w:bCs/>
          <w:szCs w:val="22"/>
          <w:lang w:val="es-CO"/>
        </w:rPr>
      </w:pPr>
      <w:r w:rsidRPr="00C86913">
        <w:rPr>
          <w:bCs/>
          <w:szCs w:val="22"/>
          <w:lang w:val="es-CO"/>
        </w:rPr>
        <w:t xml:space="preserve">         </w:t>
      </w:r>
      <w:r w:rsidRPr="00C86913">
        <w:rPr>
          <w:bCs/>
          <w:szCs w:val="22"/>
          <w:lang w:val="es-CO"/>
        </w:rPr>
        <w:tab/>
      </w:r>
    </w:p>
    <w:p w:rsidR="007370DD" w:rsidRPr="00C86913" w:rsidRDefault="007370DD" w:rsidP="00695A74">
      <w:pPr>
        <w:numPr>
          <w:ilvl w:val="0"/>
          <w:numId w:val="4"/>
        </w:numPr>
        <w:jc w:val="both"/>
        <w:rPr>
          <w:bCs/>
          <w:szCs w:val="22"/>
          <w:lang w:val="es-CO"/>
        </w:rPr>
      </w:pPr>
      <w:r w:rsidRPr="00C86913">
        <w:rPr>
          <w:bCs/>
          <w:szCs w:val="22"/>
          <w:lang w:val="es-CO"/>
        </w:rPr>
        <w:t>Política comercial: redes de distribución, precios, rapidez de reacción</w:t>
      </w:r>
      <w:r w:rsidR="00E10553">
        <w:rPr>
          <w:bCs/>
          <w:szCs w:val="22"/>
          <w:lang w:val="es-CO"/>
        </w:rPr>
        <w:t>.</w:t>
      </w:r>
    </w:p>
    <w:p w:rsidR="007370DD" w:rsidRPr="00C86913" w:rsidRDefault="007370DD" w:rsidP="006E25F9">
      <w:pPr>
        <w:ind w:left="851" w:hanging="851"/>
        <w:jc w:val="both"/>
        <w:rPr>
          <w:bCs/>
          <w:szCs w:val="22"/>
          <w:lang w:val="es-CO"/>
        </w:rPr>
      </w:pPr>
      <w:r w:rsidRPr="00C86913">
        <w:rPr>
          <w:bCs/>
          <w:szCs w:val="22"/>
          <w:lang w:val="es-CO"/>
        </w:rPr>
        <w:t xml:space="preserve">         </w:t>
      </w:r>
      <w:r w:rsidRPr="00C86913">
        <w:rPr>
          <w:bCs/>
          <w:szCs w:val="22"/>
          <w:lang w:val="es-CO"/>
        </w:rPr>
        <w:tab/>
      </w:r>
    </w:p>
    <w:p w:rsidR="007370DD" w:rsidRPr="00C86913" w:rsidRDefault="007370DD" w:rsidP="0074119B">
      <w:pPr>
        <w:numPr>
          <w:ilvl w:val="0"/>
          <w:numId w:val="5"/>
        </w:numPr>
        <w:ind w:left="709" w:hanging="425"/>
        <w:jc w:val="both"/>
        <w:rPr>
          <w:bCs/>
          <w:szCs w:val="22"/>
          <w:lang w:val="es-CO"/>
        </w:rPr>
      </w:pPr>
      <w:r w:rsidRPr="00C86913">
        <w:rPr>
          <w:bCs/>
          <w:szCs w:val="22"/>
          <w:lang w:val="es-CO"/>
        </w:rPr>
        <w:t>En cuanto a los aspectos del Sistema de Calidad:</w:t>
      </w:r>
    </w:p>
    <w:p w:rsidR="007370DD" w:rsidRPr="00C86913" w:rsidRDefault="007370DD" w:rsidP="006E25F9">
      <w:pPr>
        <w:ind w:left="851" w:hanging="851"/>
        <w:jc w:val="both"/>
        <w:rPr>
          <w:bCs/>
          <w:szCs w:val="22"/>
          <w:lang w:val="es-CO"/>
        </w:rPr>
      </w:pPr>
      <w:r w:rsidRPr="00C86913">
        <w:rPr>
          <w:bCs/>
          <w:szCs w:val="22"/>
          <w:lang w:val="es-CO"/>
        </w:rPr>
        <w:t xml:space="preserve">         </w:t>
      </w:r>
      <w:r w:rsidRPr="00C86913">
        <w:rPr>
          <w:bCs/>
          <w:szCs w:val="22"/>
          <w:lang w:val="es-CO"/>
        </w:rPr>
        <w:tab/>
      </w:r>
    </w:p>
    <w:p w:rsidR="007370DD" w:rsidRPr="00C86913" w:rsidRDefault="007370DD" w:rsidP="00695A74">
      <w:pPr>
        <w:numPr>
          <w:ilvl w:val="0"/>
          <w:numId w:val="4"/>
        </w:numPr>
        <w:jc w:val="both"/>
        <w:rPr>
          <w:bCs/>
          <w:szCs w:val="22"/>
          <w:lang w:val="es-CO"/>
        </w:rPr>
      </w:pPr>
      <w:r w:rsidRPr="00C86913">
        <w:rPr>
          <w:bCs/>
          <w:szCs w:val="22"/>
          <w:lang w:val="es-CO"/>
        </w:rPr>
        <w:t xml:space="preserve">Confianza en el sistema de calidad del </w:t>
      </w:r>
      <w:r w:rsidR="00ED7ADD">
        <w:rPr>
          <w:bCs/>
          <w:szCs w:val="22"/>
          <w:lang w:val="es-CO"/>
        </w:rPr>
        <w:t>proveedor</w:t>
      </w:r>
      <w:r w:rsidRPr="00C86913">
        <w:rPr>
          <w:bCs/>
          <w:szCs w:val="22"/>
          <w:lang w:val="es-CO"/>
        </w:rPr>
        <w:t xml:space="preserve"> </w:t>
      </w:r>
    </w:p>
    <w:p w:rsidR="007370DD" w:rsidRPr="00C86913" w:rsidRDefault="007370DD" w:rsidP="006E25F9">
      <w:pPr>
        <w:ind w:left="851" w:hanging="851"/>
        <w:jc w:val="both"/>
        <w:rPr>
          <w:bCs/>
          <w:szCs w:val="22"/>
          <w:lang w:val="es-CO"/>
        </w:rPr>
      </w:pPr>
      <w:r w:rsidRPr="00C86913">
        <w:rPr>
          <w:bCs/>
          <w:szCs w:val="22"/>
          <w:lang w:val="es-CO"/>
        </w:rPr>
        <w:t xml:space="preserve">        </w:t>
      </w:r>
      <w:r w:rsidRPr="00C86913">
        <w:rPr>
          <w:bCs/>
          <w:szCs w:val="22"/>
          <w:lang w:val="es-CO"/>
        </w:rPr>
        <w:tab/>
      </w:r>
    </w:p>
    <w:p w:rsidR="007370DD" w:rsidRPr="00C86913" w:rsidRDefault="007370DD" w:rsidP="00695A74">
      <w:pPr>
        <w:numPr>
          <w:ilvl w:val="0"/>
          <w:numId w:val="4"/>
        </w:numPr>
        <w:jc w:val="both"/>
        <w:rPr>
          <w:bCs/>
          <w:szCs w:val="22"/>
          <w:lang w:val="es-CO"/>
        </w:rPr>
      </w:pPr>
      <w:r w:rsidRPr="00C86913">
        <w:rPr>
          <w:bCs/>
          <w:szCs w:val="22"/>
          <w:lang w:val="es-CO"/>
        </w:rPr>
        <w:t>Implementación de un sistema de calidad normalizado</w:t>
      </w:r>
    </w:p>
    <w:p w:rsidR="007370DD" w:rsidRPr="00C86913" w:rsidRDefault="007370DD" w:rsidP="00074801">
      <w:pPr>
        <w:jc w:val="both"/>
        <w:rPr>
          <w:bCs/>
          <w:szCs w:val="22"/>
          <w:lang w:val="es-CO"/>
        </w:rPr>
      </w:pPr>
    </w:p>
    <w:p w:rsidR="007370DD" w:rsidRPr="00C86913" w:rsidRDefault="007370DD" w:rsidP="0074119B">
      <w:pPr>
        <w:numPr>
          <w:ilvl w:val="0"/>
          <w:numId w:val="5"/>
        </w:numPr>
        <w:ind w:left="709" w:hanging="425"/>
        <w:jc w:val="both"/>
        <w:rPr>
          <w:bCs/>
          <w:szCs w:val="22"/>
          <w:lang w:val="es-CO"/>
        </w:rPr>
      </w:pPr>
      <w:r w:rsidRPr="00C86913">
        <w:rPr>
          <w:bCs/>
          <w:szCs w:val="22"/>
          <w:lang w:val="es-CO"/>
        </w:rPr>
        <w:t>En cuanto a los aspectos de tipo técnico:</w:t>
      </w:r>
    </w:p>
    <w:p w:rsidR="007370DD" w:rsidRPr="00C86913" w:rsidRDefault="007370DD" w:rsidP="006E25F9">
      <w:pPr>
        <w:ind w:left="851" w:hanging="851"/>
        <w:jc w:val="both"/>
        <w:rPr>
          <w:bCs/>
          <w:szCs w:val="22"/>
          <w:lang w:val="es-CO"/>
        </w:rPr>
      </w:pPr>
      <w:r w:rsidRPr="00C86913">
        <w:rPr>
          <w:bCs/>
          <w:szCs w:val="22"/>
          <w:lang w:val="es-CO"/>
        </w:rPr>
        <w:t xml:space="preserve">         </w:t>
      </w:r>
    </w:p>
    <w:p w:rsidR="007370DD" w:rsidRPr="00C86913" w:rsidRDefault="007370DD" w:rsidP="00695A74">
      <w:pPr>
        <w:numPr>
          <w:ilvl w:val="0"/>
          <w:numId w:val="4"/>
        </w:numPr>
        <w:jc w:val="both"/>
        <w:rPr>
          <w:bCs/>
          <w:szCs w:val="22"/>
          <w:lang w:val="es-CO"/>
        </w:rPr>
      </w:pPr>
      <w:r w:rsidRPr="00C86913">
        <w:rPr>
          <w:bCs/>
          <w:szCs w:val="22"/>
          <w:lang w:val="es-CO"/>
        </w:rPr>
        <w:t>Capacidad de producción</w:t>
      </w:r>
    </w:p>
    <w:p w:rsidR="007370DD" w:rsidRPr="00C86913" w:rsidRDefault="007370DD" w:rsidP="006E25F9">
      <w:pPr>
        <w:ind w:left="851" w:hanging="851"/>
        <w:jc w:val="both"/>
        <w:rPr>
          <w:bCs/>
          <w:szCs w:val="22"/>
          <w:lang w:val="es-CO"/>
        </w:rPr>
      </w:pPr>
      <w:r w:rsidRPr="00C86913">
        <w:rPr>
          <w:bCs/>
          <w:szCs w:val="22"/>
          <w:lang w:val="es-CO"/>
        </w:rPr>
        <w:t xml:space="preserve">         </w:t>
      </w:r>
      <w:r w:rsidRPr="00C86913">
        <w:rPr>
          <w:bCs/>
          <w:szCs w:val="22"/>
          <w:lang w:val="es-CO"/>
        </w:rPr>
        <w:tab/>
      </w:r>
    </w:p>
    <w:p w:rsidR="007370DD" w:rsidRPr="00C86913" w:rsidRDefault="007370DD" w:rsidP="00695A74">
      <w:pPr>
        <w:numPr>
          <w:ilvl w:val="0"/>
          <w:numId w:val="4"/>
        </w:numPr>
        <w:jc w:val="both"/>
        <w:rPr>
          <w:bCs/>
          <w:szCs w:val="22"/>
          <w:lang w:val="es-CO"/>
        </w:rPr>
      </w:pPr>
      <w:r w:rsidRPr="00C86913">
        <w:rPr>
          <w:bCs/>
          <w:szCs w:val="22"/>
          <w:lang w:val="es-CO"/>
        </w:rPr>
        <w:t>Cumplimiento de especificaciones</w:t>
      </w:r>
    </w:p>
    <w:p w:rsidR="007370DD" w:rsidRPr="00C86913" w:rsidRDefault="007370DD" w:rsidP="006E25F9">
      <w:pPr>
        <w:ind w:left="851" w:hanging="851"/>
        <w:jc w:val="both"/>
        <w:rPr>
          <w:bCs/>
          <w:szCs w:val="22"/>
          <w:lang w:val="es-CO"/>
        </w:rPr>
      </w:pPr>
      <w:r w:rsidRPr="00C86913">
        <w:rPr>
          <w:bCs/>
          <w:szCs w:val="22"/>
          <w:lang w:val="es-CO"/>
        </w:rPr>
        <w:t xml:space="preserve">         </w:t>
      </w:r>
      <w:r w:rsidRPr="00C86913">
        <w:rPr>
          <w:bCs/>
          <w:szCs w:val="22"/>
          <w:lang w:val="es-CO"/>
        </w:rPr>
        <w:tab/>
      </w:r>
    </w:p>
    <w:p w:rsidR="00B93915" w:rsidRPr="00C86913" w:rsidRDefault="007370DD" w:rsidP="00496E27">
      <w:pPr>
        <w:numPr>
          <w:ilvl w:val="0"/>
          <w:numId w:val="4"/>
        </w:numPr>
        <w:jc w:val="both"/>
        <w:rPr>
          <w:bCs/>
          <w:szCs w:val="22"/>
          <w:lang w:val="es-CO"/>
        </w:rPr>
      </w:pPr>
      <w:r w:rsidRPr="00C86913">
        <w:rPr>
          <w:bCs/>
          <w:szCs w:val="22"/>
          <w:lang w:val="es-CO"/>
        </w:rPr>
        <w:t>Personal calificado</w:t>
      </w:r>
    </w:p>
    <w:p w:rsidR="008F107C" w:rsidRPr="00C86913" w:rsidRDefault="008F107C" w:rsidP="008F107C">
      <w:pPr>
        <w:jc w:val="both"/>
        <w:rPr>
          <w:bCs/>
          <w:szCs w:val="22"/>
          <w:lang w:val="es-CO"/>
        </w:rPr>
      </w:pPr>
    </w:p>
    <w:p w:rsidR="007370DD" w:rsidRPr="00C86913" w:rsidRDefault="007370DD" w:rsidP="0074370F">
      <w:pPr>
        <w:tabs>
          <w:tab w:val="left" w:pos="426"/>
        </w:tabs>
        <w:ind w:left="851" w:hanging="851"/>
        <w:jc w:val="both"/>
        <w:rPr>
          <w:b/>
          <w:szCs w:val="22"/>
          <w:lang w:val="es-CO"/>
        </w:rPr>
      </w:pPr>
      <w:r w:rsidRPr="00C86913">
        <w:rPr>
          <w:b/>
          <w:bCs/>
          <w:szCs w:val="22"/>
          <w:lang w:val="es-CO"/>
        </w:rPr>
        <w:t>7.6.1.</w:t>
      </w:r>
      <w:r w:rsidRPr="00C86913">
        <w:rPr>
          <w:bCs/>
          <w:szCs w:val="22"/>
          <w:lang w:val="es-CO"/>
        </w:rPr>
        <w:t xml:space="preserve"> </w:t>
      </w:r>
      <w:r w:rsidRPr="00C86913">
        <w:rPr>
          <w:b/>
          <w:szCs w:val="22"/>
          <w:lang w:val="es-CO"/>
        </w:rPr>
        <w:t>Criterios de evaluación y selección.</w:t>
      </w:r>
    </w:p>
    <w:p w:rsidR="007370DD" w:rsidRPr="00C86913" w:rsidRDefault="007370DD" w:rsidP="0076503A">
      <w:pPr>
        <w:ind w:left="851" w:hanging="851"/>
        <w:jc w:val="both"/>
        <w:rPr>
          <w:b/>
          <w:szCs w:val="22"/>
          <w:lang w:val="es-CO"/>
        </w:rPr>
      </w:pPr>
    </w:p>
    <w:p w:rsidR="007370DD" w:rsidRPr="00C86913" w:rsidRDefault="007370DD" w:rsidP="0076503A">
      <w:pPr>
        <w:ind w:left="851" w:hanging="851"/>
        <w:jc w:val="both"/>
        <w:rPr>
          <w:bCs/>
          <w:szCs w:val="22"/>
          <w:lang w:val="es-CO"/>
        </w:rPr>
      </w:pPr>
      <w:r w:rsidRPr="00C86913">
        <w:rPr>
          <w:b/>
          <w:szCs w:val="22"/>
          <w:lang w:val="es-CO"/>
        </w:rPr>
        <w:t xml:space="preserve"> </w:t>
      </w:r>
      <w:r w:rsidRPr="00C86913">
        <w:rPr>
          <w:b/>
          <w:szCs w:val="22"/>
          <w:lang w:val="es-CO"/>
        </w:rPr>
        <w:tab/>
      </w:r>
      <w:r w:rsidRPr="00C86913">
        <w:rPr>
          <w:bCs/>
          <w:szCs w:val="22"/>
          <w:lang w:val="es-CO"/>
        </w:rPr>
        <w:t>Estos criterios de evaluación y la metodología con los respectivos puntajes se encuentran en el Anexo 5.</w:t>
      </w:r>
    </w:p>
    <w:p w:rsidR="007370DD" w:rsidRPr="00C86913" w:rsidRDefault="007370DD" w:rsidP="0076503A">
      <w:pPr>
        <w:ind w:left="851" w:hanging="851"/>
        <w:jc w:val="both"/>
        <w:rPr>
          <w:szCs w:val="22"/>
          <w:lang w:val="es-CO"/>
        </w:rPr>
      </w:pPr>
      <w:r w:rsidRPr="00C86913">
        <w:rPr>
          <w:b/>
          <w:szCs w:val="22"/>
          <w:lang w:val="es-CO"/>
        </w:rPr>
        <w:t xml:space="preserve"> </w:t>
      </w:r>
      <w:r w:rsidRPr="00C86913">
        <w:rPr>
          <w:b/>
          <w:szCs w:val="22"/>
          <w:lang w:val="es-CO"/>
        </w:rPr>
        <w:tab/>
      </w:r>
    </w:p>
    <w:p w:rsidR="007370DD" w:rsidRPr="00C86913" w:rsidRDefault="007370DD" w:rsidP="0076503A">
      <w:pPr>
        <w:ind w:left="851" w:hanging="851"/>
        <w:jc w:val="both"/>
        <w:rPr>
          <w:szCs w:val="22"/>
          <w:lang w:val="es-CO"/>
        </w:rPr>
      </w:pPr>
      <w:r w:rsidRPr="00C86913">
        <w:rPr>
          <w:szCs w:val="22"/>
          <w:lang w:val="es-CO"/>
        </w:rPr>
        <w:t xml:space="preserve"> </w:t>
      </w:r>
      <w:r w:rsidRPr="00C86913">
        <w:rPr>
          <w:szCs w:val="22"/>
          <w:lang w:val="es-CO"/>
        </w:rPr>
        <w:tab/>
        <w:t>En ANDINA DE SEGURIDAD DEL VALLE Ltda</w:t>
      </w:r>
      <w:r w:rsidR="00FC61F9" w:rsidRPr="00C86913">
        <w:rPr>
          <w:szCs w:val="22"/>
          <w:lang w:val="es-CO"/>
        </w:rPr>
        <w:t>.</w:t>
      </w:r>
      <w:r w:rsidRPr="00C86913">
        <w:rPr>
          <w:szCs w:val="22"/>
          <w:lang w:val="es-CO"/>
        </w:rPr>
        <w:t xml:space="preserve">, la  evaluación de Proveedores la efectúa el </w:t>
      </w:r>
      <w:r w:rsidR="0055789B">
        <w:rPr>
          <w:szCs w:val="22"/>
          <w:lang w:val="es-CO"/>
        </w:rPr>
        <w:t>Jefe de compras</w:t>
      </w:r>
      <w:r w:rsidRPr="00C86913">
        <w:rPr>
          <w:szCs w:val="22"/>
          <w:lang w:val="es-CO"/>
        </w:rPr>
        <w:t xml:space="preserve"> con el visto bueno de la </w:t>
      </w:r>
      <w:r w:rsidR="002F21EE">
        <w:rPr>
          <w:szCs w:val="22"/>
          <w:lang w:val="es-CO"/>
        </w:rPr>
        <w:t>Dirección</w:t>
      </w:r>
      <w:r w:rsidR="0055789B">
        <w:rPr>
          <w:szCs w:val="22"/>
          <w:lang w:val="es-CO"/>
        </w:rPr>
        <w:t xml:space="preserve"> financiera</w:t>
      </w:r>
      <w:r w:rsidRPr="00C86913">
        <w:rPr>
          <w:szCs w:val="22"/>
          <w:lang w:val="es-CO"/>
        </w:rPr>
        <w:t xml:space="preserve">.  Si  el Director Financiero lo considera puede apoyarse en los Directores de Departamento o de Agencia. </w:t>
      </w:r>
    </w:p>
    <w:p w:rsidR="007370DD" w:rsidRPr="00C86913" w:rsidRDefault="007370DD" w:rsidP="0076503A">
      <w:pPr>
        <w:ind w:left="851" w:hanging="851"/>
        <w:jc w:val="both"/>
        <w:rPr>
          <w:szCs w:val="22"/>
          <w:lang w:val="es-CO"/>
        </w:rPr>
      </w:pPr>
    </w:p>
    <w:p w:rsidR="007370DD" w:rsidRPr="00C86913" w:rsidRDefault="007370DD" w:rsidP="0076503A">
      <w:pPr>
        <w:ind w:left="851" w:hanging="851"/>
        <w:jc w:val="both"/>
        <w:rPr>
          <w:szCs w:val="22"/>
          <w:lang w:val="es-CO"/>
        </w:rPr>
      </w:pPr>
      <w:r w:rsidRPr="00C86913">
        <w:rPr>
          <w:szCs w:val="22"/>
          <w:lang w:val="es-CO"/>
        </w:rPr>
        <w:t xml:space="preserve"> </w:t>
      </w:r>
      <w:r w:rsidRPr="00C86913">
        <w:rPr>
          <w:szCs w:val="22"/>
          <w:lang w:val="es-CO"/>
        </w:rPr>
        <w:tab/>
        <w:t xml:space="preserve">De acuerdo a los resultados obtenidos en la evaluación, Andina de Seguridad del Valle Ltda., selecciona a los Proveedores con base en la capacidad para cumplir las exigencias del contrato; los Proveedores evaluados y aprobados se encuentran relacionados en la lista de Proveedores aprobados y su evaluación se conserva en el Departamento Financiero.  </w:t>
      </w:r>
    </w:p>
    <w:p w:rsidR="00B93915" w:rsidRPr="00C86913" w:rsidRDefault="00B93915" w:rsidP="00B92F2E">
      <w:pPr>
        <w:jc w:val="both"/>
        <w:rPr>
          <w:szCs w:val="22"/>
          <w:lang w:val="es-CO"/>
        </w:rPr>
      </w:pPr>
    </w:p>
    <w:p w:rsidR="007370DD" w:rsidRPr="00C86913" w:rsidRDefault="007370DD" w:rsidP="0076503A">
      <w:pPr>
        <w:ind w:left="851" w:hanging="851"/>
        <w:jc w:val="both"/>
        <w:rPr>
          <w:b/>
          <w:szCs w:val="22"/>
          <w:lang w:val="es-CO"/>
        </w:rPr>
      </w:pPr>
      <w:r w:rsidRPr="00C86913">
        <w:rPr>
          <w:b/>
          <w:szCs w:val="22"/>
          <w:lang w:val="es-CO"/>
        </w:rPr>
        <w:t>7.6.2.</w:t>
      </w:r>
      <w:r w:rsidRPr="00C86913">
        <w:rPr>
          <w:szCs w:val="22"/>
          <w:lang w:val="es-CO"/>
        </w:rPr>
        <w:t xml:space="preserve">  </w:t>
      </w:r>
      <w:r w:rsidRPr="00C86913">
        <w:rPr>
          <w:b/>
          <w:szCs w:val="22"/>
          <w:lang w:val="es-CO"/>
        </w:rPr>
        <w:t xml:space="preserve">Calificación </w:t>
      </w:r>
    </w:p>
    <w:p w:rsidR="007370DD" w:rsidRPr="00C86913" w:rsidRDefault="007370DD" w:rsidP="0076503A">
      <w:pPr>
        <w:ind w:left="851" w:hanging="851"/>
        <w:jc w:val="both"/>
        <w:rPr>
          <w:szCs w:val="22"/>
          <w:lang w:val="es-CO"/>
        </w:rPr>
      </w:pPr>
    </w:p>
    <w:p w:rsidR="007370DD" w:rsidRPr="00C86913" w:rsidRDefault="007370DD" w:rsidP="0076503A">
      <w:pPr>
        <w:ind w:left="851" w:hanging="851"/>
        <w:jc w:val="both"/>
        <w:rPr>
          <w:szCs w:val="22"/>
          <w:lang w:val="es-CO"/>
        </w:rPr>
      </w:pPr>
      <w:r w:rsidRPr="00C86913">
        <w:rPr>
          <w:szCs w:val="22"/>
          <w:lang w:val="es-CO"/>
        </w:rPr>
        <w:lastRenderedPageBreak/>
        <w:t xml:space="preserve"> </w:t>
      </w:r>
      <w:r w:rsidRPr="00C86913">
        <w:rPr>
          <w:szCs w:val="22"/>
          <w:lang w:val="es-CO"/>
        </w:rPr>
        <w:tab/>
        <w:t xml:space="preserve">La calificación se efectúa mínimo </w:t>
      </w:r>
      <w:r w:rsidRPr="00B72E12">
        <w:rPr>
          <w:szCs w:val="22"/>
          <w:lang w:val="es-CO"/>
        </w:rPr>
        <w:t xml:space="preserve">una vez al año. </w:t>
      </w:r>
      <w:r w:rsidRPr="00C86913">
        <w:rPr>
          <w:szCs w:val="22"/>
          <w:lang w:val="es-CO"/>
        </w:rPr>
        <w:t xml:space="preserve">A la hora de Calificar el comportamiento de un Proveedor, es necesario tener en cuenta aquellos factores o criterios de evaluación a través de los cuales se valora la calidad del servicio.  Dicha calificación se realiza en la </w:t>
      </w:r>
      <w:r w:rsidR="00EB1622">
        <w:rPr>
          <w:szCs w:val="22"/>
          <w:lang w:val="es-CO"/>
        </w:rPr>
        <w:t>Sede</w:t>
      </w:r>
      <w:r w:rsidRPr="00C86913">
        <w:rPr>
          <w:szCs w:val="22"/>
          <w:lang w:val="es-CO"/>
        </w:rPr>
        <w:t xml:space="preserve"> Principal.</w:t>
      </w:r>
    </w:p>
    <w:p w:rsidR="007370DD" w:rsidRPr="00C86913" w:rsidRDefault="007370DD" w:rsidP="0076503A">
      <w:pPr>
        <w:ind w:left="851" w:hanging="851"/>
        <w:jc w:val="both"/>
        <w:rPr>
          <w:szCs w:val="22"/>
          <w:lang w:val="es-CO"/>
        </w:rPr>
      </w:pPr>
    </w:p>
    <w:p w:rsidR="007370DD" w:rsidRPr="00C86913" w:rsidRDefault="007370DD" w:rsidP="0076503A">
      <w:pPr>
        <w:ind w:left="851" w:hanging="851"/>
        <w:jc w:val="both"/>
        <w:rPr>
          <w:bCs/>
          <w:szCs w:val="22"/>
          <w:lang w:val="es-CO"/>
        </w:rPr>
      </w:pPr>
      <w:r w:rsidRPr="00C86913">
        <w:rPr>
          <w:bCs/>
          <w:szCs w:val="22"/>
          <w:lang w:val="es-CO"/>
        </w:rPr>
        <w:t xml:space="preserve">   </w:t>
      </w:r>
      <w:r w:rsidRPr="00C86913">
        <w:rPr>
          <w:bCs/>
          <w:szCs w:val="22"/>
          <w:lang w:val="es-CO"/>
        </w:rPr>
        <w:tab/>
        <w:t>Se trata pues de cuantificar el grado de cumplimiento por parte del Proveedor, de las características de calidad del servicio que le fue encomendado por parte de Andina de Seguridad del Valle Ltda., y se pueden resumir en las siguientes:</w:t>
      </w:r>
    </w:p>
    <w:p w:rsidR="007370DD" w:rsidRPr="00C86913" w:rsidRDefault="007370DD" w:rsidP="0076503A">
      <w:pPr>
        <w:ind w:left="851" w:hanging="851"/>
        <w:jc w:val="both"/>
        <w:rPr>
          <w:bCs/>
          <w:szCs w:val="22"/>
          <w:lang w:val="es-CO"/>
        </w:rPr>
      </w:pPr>
    </w:p>
    <w:p w:rsidR="007370DD" w:rsidRPr="00C86913" w:rsidRDefault="007370DD" w:rsidP="0076503A">
      <w:pPr>
        <w:ind w:left="851" w:hanging="851"/>
        <w:jc w:val="both"/>
        <w:rPr>
          <w:bCs/>
          <w:szCs w:val="22"/>
          <w:lang w:val="es-CO"/>
        </w:rPr>
      </w:pPr>
      <w:r w:rsidRPr="00C86913">
        <w:rPr>
          <w:bCs/>
          <w:szCs w:val="22"/>
          <w:lang w:val="es-CO"/>
        </w:rPr>
        <w:t xml:space="preserve">  </w:t>
      </w:r>
      <w:r w:rsidRPr="00C86913">
        <w:rPr>
          <w:bCs/>
          <w:szCs w:val="22"/>
          <w:lang w:val="es-CO"/>
        </w:rPr>
        <w:tab/>
      </w:r>
      <w:r w:rsidR="00E90D75" w:rsidRPr="00C86913">
        <w:rPr>
          <w:b/>
          <w:szCs w:val="22"/>
          <w:lang w:val="es-CO"/>
        </w:rPr>
        <w:t>Calidad</w:t>
      </w:r>
      <w:r w:rsidR="00F371FB" w:rsidRPr="00C86913">
        <w:rPr>
          <w:bCs/>
          <w:szCs w:val="22"/>
          <w:lang w:val="es-CO"/>
        </w:rPr>
        <w:t>: habilidad</w:t>
      </w:r>
      <w:r w:rsidRPr="00C86913">
        <w:rPr>
          <w:bCs/>
          <w:szCs w:val="22"/>
          <w:lang w:val="es-CO"/>
        </w:rPr>
        <w:t xml:space="preserve">  para ejecutar el servicio prometido de forma  cumplida y cuidadosa.  Por ejemplo: cumplir con lo que se promete, cumplir con las instrucciones pactadas, prestar bien el servicio.</w:t>
      </w:r>
    </w:p>
    <w:p w:rsidR="007370DD" w:rsidRPr="00C86913" w:rsidRDefault="007370DD" w:rsidP="0076503A">
      <w:pPr>
        <w:ind w:left="851" w:hanging="851"/>
        <w:jc w:val="both"/>
        <w:rPr>
          <w:bCs/>
          <w:szCs w:val="22"/>
          <w:lang w:val="es-CO"/>
        </w:rPr>
      </w:pPr>
    </w:p>
    <w:p w:rsidR="007370DD" w:rsidRPr="00C86913" w:rsidRDefault="007370DD" w:rsidP="0076503A">
      <w:pPr>
        <w:ind w:left="851" w:hanging="851"/>
        <w:jc w:val="both"/>
        <w:rPr>
          <w:bCs/>
          <w:szCs w:val="22"/>
          <w:lang w:val="es-CO"/>
        </w:rPr>
      </w:pPr>
      <w:r w:rsidRPr="00C86913">
        <w:rPr>
          <w:bCs/>
          <w:szCs w:val="22"/>
          <w:lang w:val="es-CO"/>
        </w:rPr>
        <w:t xml:space="preserve"> </w:t>
      </w:r>
      <w:r w:rsidRPr="00C86913">
        <w:rPr>
          <w:bCs/>
          <w:szCs w:val="22"/>
          <w:lang w:val="es-CO"/>
        </w:rPr>
        <w:tab/>
      </w:r>
      <w:r w:rsidRPr="00C86913">
        <w:rPr>
          <w:b/>
          <w:szCs w:val="22"/>
          <w:lang w:val="es-CO"/>
        </w:rPr>
        <w:t>Capacidad de Respuesta</w:t>
      </w:r>
      <w:r w:rsidRPr="00C86913">
        <w:rPr>
          <w:bCs/>
          <w:szCs w:val="22"/>
          <w:lang w:val="es-CO"/>
        </w:rPr>
        <w:t>: disposición para atender las inquietudes que se presenten y proveerlos de un servicio rápido, por ejemplo: resolver oportunamente los problemas, estar siempre dispuesto a atender preguntas.</w:t>
      </w:r>
    </w:p>
    <w:p w:rsidR="007370DD" w:rsidRPr="00C86913" w:rsidRDefault="007370DD" w:rsidP="0076503A">
      <w:pPr>
        <w:ind w:left="851" w:hanging="851"/>
        <w:jc w:val="both"/>
        <w:rPr>
          <w:b/>
          <w:szCs w:val="22"/>
          <w:lang w:val="es-CO"/>
        </w:rPr>
      </w:pPr>
    </w:p>
    <w:p w:rsidR="007370DD" w:rsidRPr="005A302F" w:rsidRDefault="007370DD" w:rsidP="0076503A">
      <w:pPr>
        <w:ind w:left="851" w:hanging="851"/>
        <w:jc w:val="both"/>
        <w:rPr>
          <w:bCs/>
          <w:szCs w:val="22"/>
          <w:lang w:val="es-CO"/>
        </w:rPr>
      </w:pPr>
      <w:r w:rsidRPr="00C86913">
        <w:rPr>
          <w:b/>
          <w:szCs w:val="22"/>
          <w:lang w:val="es-CO"/>
        </w:rPr>
        <w:t xml:space="preserve">    </w:t>
      </w:r>
      <w:r w:rsidRPr="00C86913">
        <w:rPr>
          <w:b/>
          <w:szCs w:val="22"/>
          <w:lang w:val="es-CO"/>
        </w:rPr>
        <w:tab/>
      </w:r>
      <w:r w:rsidRPr="00C86913">
        <w:rPr>
          <w:bCs/>
          <w:szCs w:val="22"/>
          <w:lang w:val="es-CO"/>
        </w:rPr>
        <w:t>Los criterios y la metodología para la  calificación de los Proveedores se encuentran en el Anexo No 6. Si un proveedor no pasa se acordará conjuntamente la acción de mejora  a seguir y se documentará con un acta.</w:t>
      </w:r>
    </w:p>
    <w:p w:rsidR="0053008B" w:rsidRPr="005A302F" w:rsidRDefault="0053008B" w:rsidP="00E345C4">
      <w:pPr>
        <w:jc w:val="both"/>
        <w:rPr>
          <w:bCs/>
          <w:szCs w:val="22"/>
          <w:lang w:val="es-CO"/>
        </w:rPr>
      </w:pPr>
    </w:p>
    <w:p w:rsidR="007370DD" w:rsidRPr="005A302F" w:rsidRDefault="008F107C" w:rsidP="0076503A">
      <w:pPr>
        <w:ind w:left="851" w:hanging="851"/>
        <w:jc w:val="both"/>
        <w:rPr>
          <w:b/>
          <w:szCs w:val="22"/>
          <w:lang w:val="es-CO"/>
        </w:rPr>
      </w:pPr>
      <w:r w:rsidRPr="005A302F">
        <w:rPr>
          <w:b/>
          <w:bCs/>
          <w:szCs w:val="22"/>
          <w:lang w:val="es-CO"/>
        </w:rPr>
        <w:t xml:space="preserve">  </w:t>
      </w:r>
      <w:r w:rsidR="00C979DC" w:rsidRPr="005A302F">
        <w:rPr>
          <w:b/>
          <w:bCs/>
          <w:szCs w:val="22"/>
          <w:lang w:val="es-CO"/>
        </w:rPr>
        <w:t xml:space="preserve"> </w:t>
      </w:r>
      <w:r w:rsidR="007370DD" w:rsidRPr="005A302F">
        <w:rPr>
          <w:b/>
          <w:bCs/>
          <w:szCs w:val="22"/>
          <w:lang w:val="es-CO"/>
        </w:rPr>
        <w:t xml:space="preserve">7.7.  </w:t>
      </w:r>
      <w:r w:rsidR="007370DD" w:rsidRPr="005A302F">
        <w:rPr>
          <w:b/>
          <w:szCs w:val="22"/>
          <w:lang w:val="es-CO"/>
        </w:rPr>
        <w:t>Reclamación al Proveedor</w:t>
      </w:r>
    </w:p>
    <w:p w:rsidR="0074119B" w:rsidRPr="005A302F" w:rsidRDefault="0074119B" w:rsidP="0076503A">
      <w:pPr>
        <w:ind w:left="851" w:hanging="851"/>
        <w:jc w:val="both"/>
        <w:rPr>
          <w:b/>
          <w:szCs w:val="22"/>
          <w:lang w:val="es-CO"/>
        </w:rPr>
      </w:pPr>
    </w:p>
    <w:p w:rsidR="00496E27" w:rsidRPr="005A302F" w:rsidRDefault="007370DD" w:rsidP="002343C5">
      <w:pPr>
        <w:ind w:left="851" w:hanging="851"/>
        <w:jc w:val="both"/>
        <w:rPr>
          <w:szCs w:val="22"/>
          <w:lang w:val="es-CO"/>
        </w:rPr>
      </w:pPr>
      <w:r w:rsidRPr="005A302F">
        <w:rPr>
          <w:szCs w:val="22"/>
          <w:lang w:val="es-CO"/>
        </w:rPr>
        <w:t xml:space="preserve">  </w:t>
      </w:r>
      <w:r w:rsidRPr="005A302F">
        <w:rPr>
          <w:szCs w:val="22"/>
          <w:lang w:val="es-CO"/>
        </w:rPr>
        <w:tab/>
        <w:t xml:space="preserve">Cuando hay quejas sobre productos o servicios no conformes inmediatamente se debe establecer la causa y documentar  el reclamo al Proveedor con el fin de que le de tratamiento al reclamo.  </w:t>
      </w:r>
      <w:r w:rsidR="00F371FB" w:rsidRPr="005A302F">
        <w:rPr>
          <w:szCs w:val="22"/>
          <w:lang w:val="es-CO"/>
        </w:rPr>
        <w:t>Se debe</w:t>
      </w:r>
      <w:r w:rsidRPr="005A302F">
        <w:rPr>
          <w:szCs w:val="22"/>
          <w:lang w:val="es-CO"/>
        </w:rPr>
        <w:t xml:space="preserve"> estar </w:t>
      </w:r>
      <w:r w:rsidR="00B20CA7" w:rsidRPr="005A302F">
        <w:rPr>
          <w:szCs w:val="22"/>
          <w:lang w:val="es-CO"/>
        </w:rPr>
        <w:t>pendiente</w:t>
      </w:r>
      <w:r w:rsidRPr="005A302F">
        <w:rPr>
          <w:szCs w:val="22"/>
          <w:lang w:val="es-CO"/>
        </w:rPr>
        <w:t xml:space="preserve"> de las acciones que toma el Proveedor para evitar que vuelva a ocurrir el problema. Si existen reclamaciones </w:t>
      </w:r>
      <w:r w:rsidR="00F371FB" w:rsidRPr="005A302F">
        <w:rPr>
          <w:szCs w:val="22"/>
          <w:lang w:val="es-CO"/>
        </w:rPr>
        <w:t>repetitivas</w:t>
      </w:r>
      <w:r w:rsidRPr="005A302F">
        <w:rPr>
          <w:szCs w:val="22"/>
          <w:lang w:val="es-CO"/>
        </w:rPr>
        <w:t xml:space="preserve"> a un Proveedor se procede a la búsqueda de un nuevo Proveedor.</w:t>
      </w:r>
    </w:p>
    <w:p w:rsidR="00B92F2E" w:rsidRPr="005A302F" w:rsidRDefault="00B92F2E" w:rsidP="00B92F2E">
      <w:pPr>
        <w:jc w:val="both"/>
        <w:rPr>
          <w:szCs w:val="22"/>
          <w:lang w:val="es-CO"/>
        </w:rPr>
      </w:pPr>
    </w:p>
    <w:p w:rsidR="007370DD" w:rsidRPr="005A302F" w:rsidRDefault="007370DD" w:rsidP="009F5706">
      <w:pPr>
        <w:numPr>
          <w:ilvl w:val="0"/>
          <w:numId w:val="1"/>
        </w:numPr>
        <w:jc w:val="both"/>
        <w:rPr>
          <w:b/>
          <w:szCs w:val="22"/>
          <w:lang w:val="es-CO"/>
        </w:rPr>
      </w:pPr>
      <w:r w:rsidRPr="005A302F">
        <w:rPr>
          <w:b/>
          <w:szCs w:val="22"/>
          <w:lang w:val="es-CO"/>
        </w:rPr>
        <w:t>FLUJOGRAMA</w:t>
      </w:r>
    </w:p>
    <w:p w:rsidR="007370DD" w:rsidRPr="005A302F" w:rsidRDefault="007370DD" w:rsidP="00CE463B">
      <w:pPr>
        <w:jc w:val="both"/>
        <w:rPr>
          <w:b/>
          <w:szCs w:val="22"/>
          <w:lang w:val="es-CO"/>
        </w:rPr>
      </w:pPr>
    </w:p>
    <w:p w:rsidR="00B93915" w:rsidRPr="005A302F" w:rsidRDefault="007370DD" w:rsidP="00CE463B">
      <w:pPr>
        <w:jc w:val="both"/>
        <w:rPr>
          <w:b/>
          <w:szCs w:val="22"/>
          <w:lang w:val="es-CO"/>
        </w:rPr>
      </w:pPr>
      <w:r w:rsidRPr="005A302F">
        <w:rPr>
          <w:b/>
          <w:szCs w:val="22"/>
          <w:lang w:val="es-CO"/>
        </w:rPr>
        <w:t xml:space="preserve">     </w:t>
      </w:r>
      <w:r w:rsidRPr="005A302F">
        <w:rPr>
          <w:bCs/>
          <w:szCs w:val="22"/>
          <w:lang w:val="es-CO"/>
        </w:rPr>
        <w:t>Ver Anexo 7</w:t>
      </w:r>
      <w:r w:rsidRPr="005A302F">
        <w:rPr>
          <w:b/>
          <w:szCs w:val="22"/>
          <w:lang w:val="es-CO"/>
        </w:rPr>
        <w:tab/>
      </w:r>
    </w:p>
    <w:p w:rsidR="00B93915" w:rsidRPr="005A302F" w:rsidRDefault="00B93915" w:rsidP="00CE463B">
      <w:pPr>
        <w:jc w:val="both"/>
        <w:rPr>
          <w:b/>
          <w:szCs w:val="22"/>
          <w:lang w:val="es-CO"/>
        </w:rPr>
      </w:pPr>
    </w:p>
    <w:p w:rsidR="007370DD" w:rsidRPr="005A302F" w:rsidRDefault="007370DD" w:rsidP="00CE463B">
      <w:pPr>
        <w:jc w:val="both"/>
        <w:rPr>
          <w:b/>
          <w:szCs w:val="22"/>
          <w:lang w:val="es-CO"/>
        </w:rPr>
      </w:pPr>
      <w:r w:rsidRPr="005A302F">
        <w:rPr>
          <w:b/>
          <w:szCs w:val="22"/>
          <w:lang w:val="es-CO"/>
        </w:rPr>
        <w:t xml:space="preserve">9.  </w:t>
      </w:r>
      <w:r w:rsidR="009F5706" w:rsidRPr="005A302F">
        <w:rPr>
          <w:b/>
          <w:szCs w:val="22"/>
          <w:lang w:val="es-CO"/>
        </w:rPr>
        <w:t xml:space="preserve"> </w:t>
      </w:r>
      <w:r w:rsidRPr="005A302F">
        <w:rPr>
          <w:b/>
          <w:szCs w:val="22"/>
          <w:lang w:val="es-CO"/>
        </w:rPr>
        <w:t>ANEXOS</w:t>
      </w:r>
    </w:p>
    <w:p w:rsidR="00B92F2E" w:rsidRPr="005A302F" w:rsidRDefault="00B92F2E" w:rsidP="00CE463B">
      <w:pPr>
        <w:jc w:val="both"/>
        <w:rPr>
          <w:b/>
          <w:szCs w:val="22"/>
          <w:lang w:val="es-CO"/>
        </w:rPr>
      </w:pPr>
    </w:p>
    <w:p w:rsidR="009D6F80" w:rsidRPr="009D6F80" w:rsidRDefault="009D6F80" w:rsidP="00B92F2E">
      <w:pPr>
        <w:numPr>
          <w:ilvl w:val="0"/>
          <w:numId w:val="5"/>
        </w:numPr>
        <w:ind w:left="851"/>
        <w:jc w:val="both"/>
        <w:rPr>
          <w:b/>
          <w:szCs w:val="22"/>
          <w:lang w:val="es-CO"/>
        </w:rPr>
      </w:pPr>
      <w:r w:rsidRPr="005A302F">
        <w:rPr>
          <w:bCs/>
          <w:szCs w:val="22"/>
          <w:lang w:val="es-CO"/>
        </w:rPr>
        <w:t xml:space="preserve">Anexo 2: </w:t>
      </w:r>
      <w:r>
        <w:rPr>
          <w:bCs/>
          <w:szCs w:val="22"/>
          <w:lang w:val="es-CO"/>
        </w:rPr>
        <w:t xml:space="preserve">Formato </w:t>
      </w:r>
      <w:r>
        <w:rPr>
          <w:szCs w:val="22"/>
          <w:lang w:val="es-CO"/>
        </w:rPr>
        <w:t>FEP-DF “</w:t>
      </w:r>
      <w:r w:rsidRPr="000D03E8">
        <w:rPr>
          <w:szCs w:val="22"/>
          <w:lang w:val="es-CO"/>
        </w:rPr>
        <w:t>Evaluación De Compras A Proveedores</w:t>
      </w:r>
    </w:p>
    <w:p w:rsidR="00B92F2E" w:rsidRPr="005A302F" w:rsidRDefault="0074119B" w:rsidP="00B92F2E">
      <w:pPr>
        <w:numPr>
          <w:ilvl w:val="0"/>
          <w:numId w:val="5"/>
        </w:numPr>
        <w:ind w:left="851"/>
        <w:jc w:val="both"/>
        <w:rPr>
          <w:b/>
          <w:szCs w:val="22"/>
          <w:lang w:val="es-CO"/>
        </w:rPr>
      </w:pPr>
      <w:r w:rsidRPr="005A302F">
        <w:rPr>
          <w:bCs/>
          <w:szCs w:val="22"/>
          <w:lang w:val="es-CO"/>
        </w:rPr>
        <w:t xml:space="preserve">Anexo 2: </w:t>
      </w:r>
      <w:r w:rsidR="007370DD" w:rsidRPr="005A302F">
        <w:rPr>
          <w:bCs/>
          <w:szCs w:val="22"/>
          <w:lang w:val="es-CO"/>
        </w:rPr>
        <w:t>Formato FOC-DF “Orden de Compra”</w:t>
      </w:r>
      <w:r w:rsidR="007370DD" w:rsidRPr="005A302F">
        <w:rPr>
          <w:bCs/>
          <w:szCs w:val="22"/>
          <w:lang w:val="es-CO"/>
        </w:rPr>
        <w:tab/>
      </w:r>
    </w:p>
    <w:p w:rsidR="007370DD" w:rsidRPr="005A302F" w:rsidRDefault="0074119B" w:rsidP="00B92F2E">
      <w:pPr>
        <w:numPr>
          <w:ilvl w:val="0"/>
          <w:numId w:val="5"/>
        </w:numPr>
        <w:ind w:left="851"/>
        <w:jc w:val="both"/>
        <w:rPr>
          <w:b/>
          <w:szCs w:val="22"/>
          <w:lang w:val="es-CO"/>
        </w:rPr>
      </w:pPr>
      <w:r w:rsidRPr="005A302F">
        <w:rPr>
          <w:bCs/>
          <w:szCs w:val="22"/>
          <w:lang w:val="es-CO"/>
        </w:rPr>
        <w:t xml:space="preserve">Anexo 3: </w:t>
      </w:r>
      <w:r w:rsidR="007370DD" w:rsidRPr="005A302F">
        <w:rPr>
          <w:bCs/>
          <w:szCs w:val="22"/>
          <w:lang w:val="es-CO"/>
        </w:rPr>
        <w:t>Modelo de Fichas Técnicas</w:t>
      </w:r>
    </w:p>
    <w:p w:rsidR="007370DD" w:rsidRPr="005A302F" w:rsidRDefault="007370DD" w:rsidP="00B92F2E">
      <w:pPr>
        <w:numPr>
          <w:ilvl w:val="0"/>
          <w:numId w:val="5"/>
        </w:numPr>
        <w:ind w:left="851"/>
        <w:jc w:val="both"/>
        <w:rPr>
          <w:b/>
          <w:szCs w:val="22"/>
          <w:lang w:val="es-CO"/>
        </w:rPr>
      </w:pPr>
      <w:r w:rsidRPr="005A302F">
        <w:rPr>
          <w:bCs/>
          <w:szCs w:val="22"/>
          <w:lang w:val="es-CO"/>
        </w:rPr>
        <w:t>Anexo</w:t>
      </w:r>
      <w:r w:rsidR="0074119B" w:rsidRPr="005A302F">
        <w:rPr>
          <w:bCs/>
          <w:szCs w:val="22"/>
          <w:lang w:val="es-CO"/>
        </w:rPr>
        <w:t xml:space="preserve"> 4: </w:t>
      </w:r>
      <w:r w:rsidRPr="005A302F">
        <w:rPr>
          <w:bCs/>
          <w:szCs w:val="22"/>
          <w:lang w:val="es-CO"/>
        </w:rPr>
        <w:t xml:space="preserve">Formato FHS-DF “Formulario de Proveedor”  </w:t>
      </w:r>
    </w:p>
    <w:p w:rsidR="007370DD" w:rsidRPr="005A302F" w:rsidRDefault="007370DD" w:rsidP="00B92F2E">
      <w:pPr>
        <w:numPr>
          <w:ilvl w:val="0"/>
          <w:numId w:val="5"/>
        </w:numPr>
        <w:ind w:left="851"/>
        <w:jc w:val="both"/>
        <w:rPr>
          <w:b/>
          <w:szCs w:val="22"/>
          <w:lang w:val="es-CO"/>
        </w:rPr>
      </w:pPr>
      <w:r w:rsidRPr="005A302F">
        <w:rPr>
          <w:bCs/>
          <w:szCs w:val="22"/>
          <w:lang w:val="es-CO"/>
        </w:rPr>
        <w:t>Anexo 5</w:t>
      </w:r>
      <w:r w:rsidR="00B20CA7" w:rsidRPr="005A302F">
        <w:rPr>
          <w:bCs/>
          <w:szCs w:val="22"/>
          <w:lang w:val="es-CO"/>
        </w:rPr>
        <w:t>: Criterios</w:t>
      </w:r>
      <w:r w:rsidRPr="005A302F">
        <w:rPr>
          <w:bCs/>
          <w:szCs w:val="22"/>
          <w:lang w:val="es-CO"/>
        </w:rPr>
        <w:t xml:space="preserve"> y Metodología de Evaluación de Prove</w:t>
      </w:r>
      <w:r w:rsidR="00CE463B" w:rsidRPr="005A302F">
        <w:rPr>
          <w:bCs/>
          <w:szCs w:val="22"/>
          <w:lang w:val="es-CO"/>
        </w:rPr>
        <w:t>e</w:t>
      </w:r>
      <w:r w:rsidRPr="005A302F">
        <w:rPr>
          <w:bCs/>
          <w:szCs w:val="22"/>
          <w:lang w:val="es-CO"/>
        </w:rPr>
        <w:t>dores</w:t>
      </w:r>
    </w:p>
    <w:p w:rsidR="007370DD" w:rsidRPr="005A302F" w:rsidRDefault="007370DD" w:rsidP="00B92F2E">
      <w:pPr>
        <w:numPr>
          <w:ilvl w:val="0"/>
          <w:numId w:val="5"/>
        </w:numPr>
        <w:ind w:left="851"/>
        <w:jc w:val="both"/>
        <w:rPr>
          <w:b/>
          <w:szCs w:val="22"/>
          <w:lang w:val="es-CO"/>
        </w:rPr>
      </w:pPr>
      <w:r w:rsidRPr="005A302F">
        <w:rPr>
          <w:bCs/>
          <w:szCs w:val="22"/>
          <w:lang w:val="es-CO"/>
        </w:rPr>
        <w:t>Anexo 6</w:t>
      </w:r>
      <w:r w:rsidR="00B20CA7" w:rsidRPr="005A302F">
        <w:rPr>
          <w:bCs/>
          <w:szCs w:val="22"/>
          <w:lang w:val="es-CO"/>
        </w:rPr>
        <w:t>: Criterios</w:t>
      </w:r>
      <w:r w:rsidRPr="005A302F">
        <w:rPr>
          <w:bCs/>
          <w:szCs w:val="22"/>
          <w:lang w:val="es-CO"/>
        </w:rPr>
        <w:t xml:space="preserve"> y Metodología de Calificación de Proveedores</w:t>
      </w:r>
    </w:p>
    <w:p w:rsidR="002D0F97" w:rsidRPr="005A302F" w:rsidRDefault="0074119B" w:rsidP="00CE463B">
      <w:pPr>
        <w:numPr>
          <w:ilvl w:val="0"/>
          <w:numId w:val="5"/>
        </w:numPr>
        <w:ind w:left="851"/>
        <w:jc w:val="both"/>
        <w:rPr>
          <w:b/>
          <w:szCs w:val="22"/>
          <w:lang w:val="es-CO"/>
        </w:rPr>
      </w:pPr>
      <w:r w:rsidRPr="005A302F">
        <w:rPr>
          <w:bCs/>
          <w:szCs w:val="22"/>
          <w:lang w:val="es-CO"/>
        </w:rPr>
        <w:t xml:space="preserve">Anexo 7: </w:t>
      </w:r>
      <w:proofErr w:type="spellStart"/>
      <w:r w:rsidR="007370DD" w:rsidRPr="005A302F">
        <w:rPr>
          <w:bCs/>
          <w:szCs w:val="22"/>
          <w:lang w:val="es-CO"/>
        </w:rPr>
        <w:t>Flujograma</w:t>
      </w:r>
      <w:proofErr w:type="spellEnd"/>
    </w:p>
    <w:p w:rsidR="002D0F97" w:rsidRPr="005A302F" w:rsidRDefault="002D0F97" w:rsidP="00CE463B">
      <w:pPr>
        <w:jc w:val="both"/>
        <w:rPr>
          <w:szCs w:val="22"/>
          <w:lang w:val="es-CO"/>
        </w:rPr>
      </w:pPr>
    </w:p>
    <w:p w:rsidR="002343C5" w:rsidRPr="005A302F" w:rsidRDefault="002343C5" w:rsidP="00CE463B">
      <w:pPr>
        <w:jc w:val="both"/>
        <w:rPr>
          <w:b/>
          <w:szCs w:val="22"/>
        </w:rPr>
      </w:pPr>
    </w:p>
    <w:p w:rsidR="007370DD" w:rsidRPr="005A302F" w:rsidRDefault="007370DD" w:rsidP="00CE463B">
      <w:pPr>
        <w:jc w:val="both"/>
        <w:rPr>
          <w:b/>
          <w:szCs w:val="22"/>
        </w:rPr>
      </w:pPr>
    </w:p>
    <w:p w:rsidR="008F107C" w:rsidRPr="005A302F" w:rsidRDefault="008F107C" w:rsidP="00CE463B">
      <w:pPr>
        <w:jc w:val="both"/>
        <w:rPr>
          <w:b/>
          <w:szCs w:val="22"/>
        </w:rPr>
      </w:pPr>
    </w:p>
    <w:p w:rsidR="008F107C" w:rsidRPr="005A302F" w:rsidRDefault="00C979DC" w:rsidP="00CE463B">
      <w:pPr>
        <w:jc w:val="both"/>
        <w:rPr>
          <w:b/>
          <w:szCs w:val="22"/>
        </w:rPr>
      </w:pPr>
      <w:r w:rsidRPr="005A302F">
        <w:rPr>
          <w:b/>
          <w:szCs w:val="22"/>
        </w:rPr>
        <w:t xml:space="preserve">   </w:t>
      </w:r>
    </w:p>
    <w:p w:rsidR="008F107C" w:rsidRPr="005A302F" w:rsidRDefault="008F107C" w:rsidP="00CE463B">
      <w:pPr>
        <w:jc w:val="both"/>
        <w:rPr>
          <w:b/>
          <w:szCs w:val="22"/>
        </w:rPr>
      </w:pPr>
    </w:p>
    <w:p w:rsidR="004D04B1" w:rsidRDefault="004D04B1" w:rsidP="00CE463B">
      <w:pPr>
        <w:jc w:val="both"/>
        <w:rPr>
          <w:b/>
          <w:szCs w:val="22"/>
        </w:rPr>
      </w:pPr>
    </w:p>
    <w:p w:rsidR="004D04B1" w:rsidRPr="005A302F" w:rsidRDefault="004D04B1" w:rsidP="00CE463B">
      <w:pPr>
        <w:jc w:val="both"/>
        <w:rPr>
          <w:b/>
          <w:szCs w:val="22"/>
        </w:rPr>
      </w:pPr>
    </w:p>
    <w:p w:rsidR="008F107C" w:rsidRPr="005A302F" w:rsidRDefault="008F107C" w:rsidP="00CE463B">
      <w:pPr>
        <w:jc w:val="both"/>
        <w:rPr>
          <w:b/>
          <w:szCs w:val="22"/>
        </w:rPr>
      </w:pPr>
    </w:p>
    <w:p w:rsidR="007370DD" w:rsidRPr="005A302F" w:rsidRDefault="007370DD" w:rsidP="00CE463B">
      <w:pPr>
        <w:jc w:val="both"/>
        <w:rPr>
          <w:b/>
          <w:szCs w:val="22"/>
          <w:lang w:val="es-MX"/>
        </w:rPr>
      </w:pPr>
      <w:r w:rsidRPr="005A302F">
        <w:rPr>
          <w:b/>
          <w:szCs w:val="22"/>
        </w:rPr>
        <w:t>ELABORO</w:t>
      </w:r>
      <w:r w:rsidR="005A302F" w:rsidRPr="005A302F">
        <w:rPr>
          <w:b/>
          <w:szCs w:val="22"/>
        </w:rPr>
        <w:t>:</w:t>
      </w:r>
      <w:r w:rsidR="005A302F">
        <w:rPr>
          <w:b/>
          <w:szCs w:val="22"/>
        </w:rPr>
        <w:t xml:space="preserve"> _______________</w:t>
      </w:r>
      <w:r w:rsidRPr="005A302F">
        <w:rPr>
          <w:b/>
          <w:szCs w:val="22"/>
        </w:rPr>
        <w:t xml:space="preserve">REVISO: </w:t>
      </w:r>
      <w:r w:rsidR="005A302F" w:rsidRPr="005A302F">
        <w:rPr>
          <w:b/>
          <w:szCs w:val="22"/>
        </w:rPr>
        <w:t>_______________</w:t>
      </w:r>
      <w:r w:rsidRPr="005A302F">
        <w:rPr>
          <w:b/>
          <w:szCs w:val="22"/>
        </w:rPr>
        <w:t>APROBO</w:t>
      </w:r>
      <w:r w:rsidR="005A302F">
        <w:rPr>
          <w:b/>
          <w:szCs w:val="22"/>
        </w:rPr>
        <w:t>_______________</w:t>
      </w:r>
    </w:p>
    <w:p w:rsidR="007370DD" w:rsidRPr="005A302F" w:rsidRDefault="007370DD" w:rsidP="00CE463B">
      <w:pPr>
        <w:jc w:val="both"/>
        <w:rPr>
          <w:b/>
          <w:szCs w:val="22"/>
          <w:lang w:val="es-MX"/>
        </w:rPr>
      </w:pPr>
    </w:p>
    <w:p w:rsidR="007370DD" w:rsidRPr="005A302F" w:rsidRDefault="007370DD" w:rsidP="00CE463B">
      <w:pPr>
        <w:rPr>
          <w:b/>
          <w:szCs w:val="22"/>
          <w:lang w:val="es-MX"/>
        </w:rPr>
      </w:pPr>
      <w:r w:rsidRPr="005A302F">
        <w:rPr>
          <w:b/>
          <w:szCs w:val="22"/>
          <w:lang w:val="es-MX"/>
        </w:rPr>
        <w:t xml:space="preserve">CARGO: </w:t>
      </w:r>
      <w:r w:rsidR="005A302F" w:rsidRPr="005A302F">
        <w:rPr>
          <w:bCs/>
          <w:szCs w:val="22"/>
          <w:lang w:val="es-MX"/>
        </w:rPr>
        <w:t>_________________</w:t>
      </w:r>
      <w:r w:rsidRPr="005A302F">
        <w:rPr>
          <w:b/>
          <w:szCs w:val="22"/>
          <w:lang w:val="es-MX"/>
        </w:rPr>
        <w:t>CARGO</w:t>
      </w:r>
      <w:r w:rsidRPr="005A302F">
        <w:rPr>
          <w:bCs/>
          <w:szCs w:val="22"/>
          <w:lang w:val="es-MX"/>
        </w:rPr>
        <w:t xml:space="preserve">: </w:t>
      </w:r>
      <w:r w:rsidR="005A302F" w:rsidRPr="005A302F">
        <w:rPr>
          <w:bCs/>
          <w:szCs w:val="22"/>
          <w:lang w:val="es-MX"/>
        </w:rPr>
        <w:t>_</w:t>
      </w:r>
      <w:r w:rsidR="005A302F">
        <w:rPr>
          <w:bCs/>
          <w:szCs w:val="22"/>
          <w:lang w:val="es-MX"/>
        </w:rPr>
        <w:t>_______________</w:t>
      </w:r>
      <w:r w:rsidRPr="005A302F">
        <w:rPr>
          <w:b/>
          <w:szCs w:val="22"/>
          <w:lang w:val="es-MX"/>
        </w:rPr>
        <w:t>CARGO</w:t>
      </w:r>
      <w:r w:rsidR="00345266" w:rsidRPr="005A302F">
        <w:rPr>
          <w:b/>
          <w:szCs w:val="22"/>
          <w:lang w:val="es-MX"/>
        </w:rPr>
        <w:t xml:space="preserve">: </w:t>
      </w:r>
      <w:r w:rsidR="005A302F" w:rsidRPr="005A302F">
        <w:rPr>
          <w:bCs/>
          <w:szCs w:val="22"/>
          <w:lang w:val="es-MX"/>
        </w:rPr>
        <w:t>_____________</w:t>
      </w:r>
      <w:r w:rsidR="005A302F">
        <w:rPr>
          <w:bCs/>
          <w:szCs w:val="22"/>
          <w:lang w:val="es-MX"/>
        </w:rPr>
        <w:t>__</w:t>
      </w:r>
    </w:p>
    <w:p w:rsidR="007370DD" w:rsidRPr="005A302F" w:rsidRDefault="007370DD" w:rsidP="00CE463B">
      <w:pPr>
        <w:jc w:val="both"/>
        <w:rPr>
          <w:b/>
          <w:szCs w:val="22"/>
          <w:lang w:val="es-MX"/>
        </w:rPr>
      </w:pPr>
    </w:p>
    <w:p w:rsidR="007370DD" w:rsidRPr="005A302F" w:rsidRDefault="007370DD" w:rsidP="00CE463B">
      <w:pPr>
        <w:pStyle w:val="Ttulo1"/>
        <w:pBdr>
          <w:top w:val="none" w:sz="0" w:space="0" w:color="auto"/>
          <w:left w:val="none" w:sz="0" w:space="0" w:color="auto"/>
          <w:bottom w:val="none" w:sz="0" w:space="0" w:color="auto"/>
          <w:right w:val="none" w:sz="0" w:space="0" w:color="auto"/>
        </w:pBdr>
        <w:rPr>
          <w:sz w:val="22"/>
          <w:szCs w:val="22"/>
        </w:rPr>
      </w:pPr>
      <w:r w:rsidRPr="005A302F">
        <w:rPr>
          <w:sz w:val="22"/>
          <w:szCs w:val="22"/>
        </w:rPr>
        <w:t>FIRMA</w:t>
      </w:r>
      <w:r w:rsidR="005A302F">
        <w:rPr>
          <w:sz w:val="22"/>
          <w:szCs w:val="22"/>
        </w:rPr>
        <w:t>:</w:t>
      </w:r>
      <w:r w:rsidR="005A302F" w:rsidRPr="005A302F">
        <w:rPr>
          <w:sz w:val="22"/>
          <w:szCs w:val="22"/>
        </w:rPr>
        <w:t xml:space="preserve"> _</w:t>
      </w:r>
      <w:r w:rsidR="005A302F">
        <w:rPr>
          <w:sz w:val="22"/>
          <w:szCs w:val="22"/>
        </w:rPr>
        <w:t>________________</w:t>
      </w:r>
      <w:r w:rsidRPr="005A302F">
        <w:rPr>
          <w:sz w:val="22"/>
          <w:szCs w:val="22"/>
        </w:rPr>
        <w:t>FIRMA</w:t>
      </w:r>
      <w:r w:rsidR="005A302F">
        <w:rPr>
          <w:sz w:val="22"/>
          <w:szCs w:val="22"/>
        </w:rPr>
        <w:t>:</w:t>
      </w:r>
      <w:r w:rsidRPr="005A302F">
        <w:rPr>
          <w:sz w:val="22"/>
          <w:szCs w:val="22"/>
        </w:rPr>
        <w:t>________________</w:t>
      </w:r>
      <w:r w:rsidR="005A302F">
        <w:rPr>
          <w:sz w:val="22"/>
          <w:szCs w:val="22"/>
        </w:rPr>
        <w:t>____FIRMA:_______________</w:t>
      </w:r>
    </w:p>
    <w:p w:rsidR="007370DD" w:rsidRPr="005A302F" w:rsidRDefault="007370DD" w:rsidP="00CE463B">
      <w:pPr>
        <w:jc w:val="both"/>
        <w:rPr>
          <w:b/>
          <w:szCs w:val="22"/>
          <w:lang w:val="es-MX"/>
        </w:rPr>
      </w:pPr>
    </w:p>
    <w:p w:rsidR="007370DD" w:rsidRPr="005A302F" w:rsidRDefault="007370DD" w:rsidP="00CE463B">
      <w:pPr>
        <w:jc w:val="both"/>
        <w:rPr>
          <w:b/>
          <w:szCs w:val="22"/>
          <w:lang w:val="es-MX"/>
        </w:rPr>
      </w:pPr>
      <w:r w:rsidRPr="005A302F">
        <w:rPr>
          <w:b/>
          <w:szCs w:val="22"/>
          <w:lang w:val="es-MX"/>
        </w:rPr>
        <w:t>FECH</w:t>
      </w:r>
      <w:r w:rsidR="005A302F">
        <w:rPr>
          <w:b/>
          <w:szCs w:val="22"/>
          <w:lang w:val="es-MX"/>
        </w:rPr>
        <w:t>A: _________________</w:t>
      </w:r>
      <w:r w:rsidRPr="005A302F">
        <w:rPr>
          <w:b/>
          <w:szCs w:val="22"/>
          <w:lang w:val="es-MX"/>
        </w:rPr>
        <w:t>FECHA</w:t>
      </w:r>
      <w:r w:rsidR="005A302F">
        <w:rPr>
          <w:b/>
          <w:szCs w:val="22"/>
          <w:lang w:val="es-MX"/>
        </w:rPr>
        <w:t>:___________________</w:t>
      </w:r>
      <w:r w:rsidRPr="005A302F">
        <w:rPr>
          <w:b/>
          <w:szCs w:val="22"/>
          <w:lang w:val="es-MX"/>
        </w:rPr>
        <w:t>FECHA</w:t>
      </w:r>
      <w:r w:rsidR="005A302F">
        <w:rPr>
          <w:b/>
          <w:szCs w:val="22"/>
          <w:lang w:val="es-MX"/>
        </w:rPr>
        <w:t>:_______________</w:t>
      </w:r>
    </w:p>
    <w:sectPr w:rsidR="007370DD" w:rsidRPr="005A302F" w:rsidSect="0031107A">
      <w:headerReference w:type="default" r:id="rId8"/>
      <w:pgSz w:w="12242" w:h="15842" w:code="1"/>
      <w:pgMar w:top="1134" w:right="1701" w:bottom="1701" w:left="1701" w:header="720" w:footer="72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0ACF" w:rsidRDefault="00B00ACF">
      <w:r>
        <w:separator/>
      </w:r>
    </w:p>
  </w:endnote>
  <w:endnote w:type="continuationSeparator" w:id="0">
    <w:p w:rsidR="00B00ACF" w:rsidRDefault="00B00AC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0ACF" w:rsidRDefault="00B00ACF">
      <w:r>
        <w:separator/>
      </w:r>
    </w:p>
  </w:footnote>
  <w:footnote w:type="continuationSeparator" w:id="0">
    <w:p w:rsidR="00B00ACF" w:rsidRDefault="00B00A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436" w:rsidRDefault="00AB7186">
    <w:pPr>
      <w:pStyle w:val="Encabezado"/>
    </w:pPr>
    <w:r w:rsidRPr="00AB7186">
      <w:rPr>
        <w:noProof/>
      </w:rPr>
      <w:pict>
        <v:rect id="_x0000_s1026" style="position:absolute;margin-left:81.1pt;margin-top:.2pt;width:261pt;height:1in;z-index:251657216">
          <v:textbox style="mso-next-textbox:#_x0000_s1026" inset="0,0,0,0">
            <w:txbxContent>
              <w:p w:rsidR="00746436" w:rsidRDefault="00746436">
                <w:pPr>
                  <w:pStyle w:val="Ttulo4"/>
                  <w:rPr>
                    <w:b/>
                    <w:u w:val="single"/>
                  </w:rPr>
                </w:pPr>
              </w:p>
              <w:p w:rsidR="00746436" w:rsidRDefault="00746436">
                <w:pPr>
                  <w:pStyle w:val="Ttulo4"/>
                  <w:rPr>
                    <w:b/>
                    <w:u w:val="single"/>
                  </w:rPr>
                </w:pPr>
                <w:r>
                  <w:rPr>
                    <w:b/>
                    <w:u w:val="single"/>
                  </w:rPr>
                  <w:t>MANUAL DE PROCEDIMIENTOS</w:t>
                </w:r>
              </w:p>
              <w:p w:rsidR="00746436" w:rsidRDefault="00746436">
                <w:pPr>
                  <w:jc w:val="center"/>
                  <w:rPr>
                    <w:lang w:val="es-MX"/>
                  </w:rPr>
                </w:pPr>
              </w:p>
              <w:p w:rsidR="00746436" w:rsidRDefault="00746436">
                <w:pPr>
                  <w:jc w:val="center"/>
                  <w:rPr>
                    <w:lang w:val="es-MX"/>
                  </w:rPr>
                </w:pPr>
                <w:r>
                  <w:rPr>
                    <w:lang w:val="es-MX"/>
                  </w:rPr>
                  <w:t>PROCEDIMIENTO</w:t>
                </w:r>
              </w:p>
              <w:p w:rsidR="00746436" w:rsidRDefault="00746436">
                <w:pPr>
                  <w:jc w:val="center"/>
                  <w:rPr>
                    <w:lang w:val="es-MX"/>
                  </w:rPr>
                </w:pPr>
                <w:r>
                  <w:rPr>
                    <w:lang w:val="es-MX"/>
                  </w:rPr>
                  <w:t>COMPRA DE PRODUCTOS Y SERVICIOS</w:t>
                </w:r>
              </w:p>
              <w:p w:rsidR="00746436" w:rsidRDefault="00746436">
                <w:pPr>
                  <w:pStyle w:val="Ttulo4"/>
                </w:pPr>
              </w:p>
            </w:txbxContent>
          </v:textbox>
        </v:rect>
      </w:pict>
    </w:r>
    <w:r w:rsidRPr="00AB7186">
      <w:rPr>
        <w:noProof/>
      </w:rPr>
      <w:pict>
        <v:rect id="_x0000_s1027" style="position:absolute;margin-left:342.1pt;margin-top:.2pt;width:100.8pt;height:1in;z-index:251658240">
          <v:textbox style="mso-next-textbox:#_x0000_s1027" inset="0,0,0,0">
            <w:txbxContent>
              <w:p w:rsidR="00746436" w:rsidRDefault="00746436">
                <w:pPr>
                  <w:pStyle w:val="Ttulo4"/>
                  <w:jc w:val="both"/>
                </w:pPr>
                <w:r>
                  <w:t>Versión 4</w:t>
                </w:r>
              </w:p>
              <w:p w:rsidR="00746436" w:rsidRDefault="00746436"/>
              <w:p w:rsidR="00746436" w:rsidRPr="0011138F" w:rsidRDefault="00746436">
                <w:pPr>
                  <w:jc w:val="both"/>
                  <w:rPr>
                    <w:color w:val="000000" w:themeColor="text1"/>
                    <w:lang w:val="es-MX"/>
                  </w:rPr>
                </w:pPr>
                <w:r>
                  <w:rPr>
                    <w:color w:val="000000" w:themeColor="text1"/>
                    <w:lang w:val="es-MX"/>
                  </w:rPr>
                  <w:t>Mayo</w:t>
                </w:r>
                <w:r w:rsidRPr="0011138F">
                  <w:rPr>
                    <w:color w:val="000000" w:themeColor="text1"/>
                    <w:lang w:val="es-MX"/>
                  </w:rPr>
                  <w:t xml:space="preserve"> 15 de 20</w:t>
                </w:r>
                <w:r>
                  <w:rPr>
                    <w:color w:val="000000" w:themeColor="text1"/>
                    <w:lang w:val="es-MX"/>
                  </w:rPr>
                  <w:t>10</w:t>
                </w:r>
              </w:p>
              <w:p w:rsidR="00746436" w:rsidRDefault="00746436">
                <w:pPr>
                  <w:jc w:val="both"/>
                  <w:rPr>
                    <w:lang w:val="es-MX"/>
                  </w:rPr>
                </w:pPr>
                <w:r>
                  <w:rPr>
                    <w:lang w:val="es-MX"/>
                  </w:rPr>
                  <w:t>Código: PCP-DF</w:t>
                </w:r>
              </w:p>
              <w:p w:rsidR="00746436" w:rsidRDefault="00746436">
                <w:pPr>
                  <w:jc w:val="both"/>
                  <w:rPr>
                    <w:lang w:val="es-MX"/>
                  </w:rPr>
                </w:pPr>
                <w:r>
                  <w:rPr>
                    <w:lang w:val="es-MX"/>
                  </w:rPr>
                  <w:t xml:space="preserve">Pág. </w:t>
                </w:r>
                <w:r w:rsidR="00AB7186">
                  <w:rPr>
                    <w:rStyle w:val="Nmerodepgina"/>
                  </w:rPr>
                  <w:fldChar w:fldCharType="begin"/>
                </w:r>
                <w:r>
                  <w:rPr>
                    <w:rStyle w:val="Nmerodepgina"/>
                  </w:rPr>
                  <w:instrText xml:space="preserve"> PAGE </w:instrText>
                </w:r>
                <w:r w:rsidR="00AB7186">
                  <w:rPr>
                    <w:rStyle w:val="Nmerodepgina"/>
                  </w:rPr>
                  <w:fldChar w:fldCharType="separate"/>
                </w:r>
                <w:r w:rsidR="00634D9B">
                  <w:rPr>
                    <w:rStyle w:val="Nmerodepgina"/>
                    <w:noProof/>
                  </w:rPr>
                  <w:t>9</w:t>
                </w:r>
                <w:r w:rsidR="00AB7186">
                  <w:rPr>
                    <w:rStyle w:val="Nmerodepgina"/>
                  </w:rPr>
                  <w:fldChar w:fldCharType="end"/>
                </w:r>
                <w:r>
                  <w:rPr>
                    <w:lang w:val="es-MX"/>
                  </w:rPr>
                  <w:t xml:space="preserve"> de  8</w:t>
                </w:r>
              </w:p>
            </w:txbxContent>
          </v:textbox>
        </v:rect>
      </w:pict>
    </w:r>
    <w:r w:rsidR="00746436" w:rsidRPr="0031107A">
      <w:rPr>
        <w:sz w:val="20"/>
      </w:rPr>
      <w:object w:dxaOrig="3525" w:dyaOrig="3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1in" o:ole="" fillcolor="window">
          <v:imagedata r:id="rId1" o:title=""/>
        </v:shape>
        <o:OLEObject Type="Embed" ProgID="MSPhotoEd.3" ShapeID="_x0000_i1025" DrawAspect="Content" ObjectID="_1353560288" r:id="rId2"/>
      </w:object>
    </w:r>
  </w:p>
  <w:p w:rsidR="00746436" w:rsidRDefault="00746436">
    <w:pPr>
      <w:pStyle w:val="Encabezado"/>
      <w:tabs>
        <w:tab w:val="clear" w:pos="4252"/>
        <w:tab w:val="clear" w:pos="8504"/>
        <w:tab w:val="left" w:pos="3885"/>
      </w:tabs>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82E0E"/>
    <w:multiLevelType w:val="hybridMultilevel"/>
    <w:tmpl w:val="EC7009EA"/>
    <w:lvl w:ilvl="0" w:tplc="B3683A56">
      <w:numFmt w:val="bullet"/>
      <w:lvlText w:val="-"/>
      <w:lvlJc w:val="left"/>
      <w:pPr>
        <w:tabs>
          <w:tab w:val="num" w:pos="1065"/>
        </w:tabs>
        <w:ind w:left="1065" w:hanging="360"/>
      </w:pPr>
      <w:rPr>
        <w:rFonts w:ascii="Arial" w:eastAsia="Times New Roman" w:hAnsi="Arial" w:cs="Arial" w:hint="default"/>
        <w:color w:val="auto"/>
      </w:rPr>
    </w:lvl>
    <w:lvl w:ilvl="1" w:tplc="240A0001">
      <w:start w:val="1"/>
      <w:numFmt w:val="bullet"/>
      <w:lvlText w:val=""/>
      <w:lvlJc w:val="left"/>
      <w:pPr>
        <w:tabs>
          <w:tab w:val="num" w:pos="1785"/>
        </w:tabs>
        <w:ind w:left="1785" w:hanging="360"/>
      </w:pPr>
      <w:rPr>
        <w:rFonts w:ascii="Symbol" w:hAnsi="Symbol" w:hint="default"/>
      </w:rPr>
    </w:lvl>
    <w:lvl w:ilvl="2" w:tplc="240A0005" w:tentative="1">
      <w:start w:val="1"/>
      <w:numFmt w:val="bullet"/>
      <w:lvlText w:val=""/>
      <w:lvlJc w:val="left"/>
      <w:pPr>
        <w:tabs>
          <w:tab w:val="num" w:pos="2505"/>
        </w:tabs>
        <w:ind w:left="2505" w:hanging="360"/>
      </w:pPr>
      <w:rPr>
        <w:rFonts w:ascii="Wingdings" w:hAnsi="Wingdings" w:hint="default"/>
      </w:rPr>
    </w:lvl>
    <w:lvl w:ilvl="3" w:tplc="240A0001" w:tentative="1">
      <w:start w:val="1"/>
      <w:numFmt w:val="bullet"/>
      <w:lvlText w:val=""/>
      <w:lvlJc w:val="left"/>
      <w:pPr>
        <w:tabs>
          <w:tab w:val="num" w:pos="3225"/>
        </w:tabs>
        <w:ind w:left="3225" w:hanging="360"/>
      </w:pPr>
      <w:rPr>
        <w:rFonts w:ascii="Symbol" w:hAnsi="Symbol" w:hint="default"/>
      </w:rPr>
    </w:lvl>
    <w:lvl w:ilvl="4" w:tplc="240A0003" w:tentative="1">
      <w:start w:val="1"/>
      <w:numFmt w:val="bullet"/>
      <w:lvlText w:val="o"/>
      <w:lvlJc w:val="left"/>
      <w:pPr>
        <w:tabs>
          <w:tab w:val="num" w:pos="3945"/>
        </w:tabs>
        <w:ind w:left="3945" w:hanging="360"/>
      </w:pPr>
      <w:rPr>
        <w:rFonts w:ascii="Courier New" w:hAnsi="Courier New" w:cs="Courier New" w:hint="default"/>
      </w:rPr>
    </w:lvl>
    <w:lvl w:ilvl="5" w:tplc="240A0005" w:tentative="1">
      <w:start w:val="1"/>
      <w:numFmt w:val="bullet"/>
      <w:lvlText w:val=""/>
      <w:lvlJc w:val="left"/>
      <w:pPr>
        <w:tabs>
          <w:tab w:val="num" w:pos="4665"/>
        </w:tabs>
        <w:ind w:left="4665" w:hanging="360"/>
      </w:pPr>
      <w:rPr>
        <w:rFonts w:ascii="Wingdings" w:hAnsi="Wingdings" w:hint="default"/>
      </w:rPr>
    </w:lvl>
    <w:lvl w:ilvl="6" w:tplc="240A0001" w:tentative="1">
      <w:start w:val="1"/>
      <w:numFmt w:val="bullet"/>
      <w:lvlText w:val=""/>
      <w:lvlJc w:val="left"/>
      <w:pPr>
        <w:tabs>
          <w:tab w:val="num" w:pos="5385"/>
        </w:tabs>
        <w:ind w:left="5385" w:hanging="360"/>
      </w:pPr>
      <w:rPr>
        <w:rFonts w:ascii="Symbol" w:hAnsi="Symbol" w:hint="default"/>
      </w:rPr>
    </w:lvl>
    <w:lvl w:ilvl="7" w:tplc="240A0003" w:tentative="1">
      <w:start w:val="1"/>
      <w:numFmt w:val="bullet"/>
      <w:lvlText w:val="o"/>
      <w:lvlJc w:val="left"/>
      <w:pPr>
        <w:tabs>
          <w:tab w:val="num" w:pos="6105"/>
        </w:tabs>
        <w:ind w:left="6105" w:hanging="360"/>
      </w:pPr>
      <w:rPr>
        <w:rFonts w:ascii="Courier New" w:hAnsi="Courier New" w:cs="Courier New" w:hint="default"/>
      </w:rPr>
    </w:lvl>
    <w:lvl w:ilvl="8" w:tplc="240A0005" w:tentative="1">
      <w:start w:val="1"/>
      <w:numFmt w:val="bullet"/>
      <w:lvlText w:val=""/>
      <w:lvlJc w:val="left"/>
      <w:pPr>
        <w:tabs>
          <w:tab w:val="num" w:pos="6825"/>
        </w:tabs>
        <w:ind w:left="6825" w:hanging="360"/>
      </w:pPr>
      <w:rPr>
        <w:rFonts w:ascii="Wingdings" w:hAnsi="Wingdings" w:hint="default"/>
      </w:rPr>
    </w:lvl>
  </w:abstractNum>
  <w:abstractNum w:abstractNumId="1">
    <w:nsid w:val="16BA0898"/>
    <w:multiLevelType w:val="hybridMultilevel"/>
    <w:tmpl w:val="AE2C5F7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6C3059B"/>
    <w:multiLevelType w:val="hybridMultilevel"/>
    <w:tmpl w:val="8B34C1E0"/>
    <w:lvl w:ilvl="0" w:tplc="B3683A56">
      <w:numFmt w:val="bullet"/>
      <w:lvlText w:val="-"/>
      <w:lvlJc w:val="left"/>
      <w:pPr>
        <w:ind w:left="720" w:hanging="360"/>
      </w:pPr>
      <w:rPr>
        <w:rFonts w:ascii="Arial" w:eastAsia="Times New Roman" w:hAnsi="Arial" w:cs="Aria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78821F4"/>
    <w:multiLevelType w:val="singleLevel"/>
    <w:tmpl w:val="0C0A000F"/>
    <w:lvl w:ilvl="0">
      <w:start w:val="4"/>
      <w:numFmt w:val="decimal"/>
      <w:lvlText w:val="%1."/>
      <w:lvlJc w:val="left"/>
      <w:pPr>
        <w:tabs>
          <w:tab w:val="num" w:pos="360"/>
        </w:tabs>
        <w:ind w:left="360" w:hanging="360"/>
      </w:pPr>
      <w:rPr>
        <w:rFonts w:hint="default"/>
      </w:rPr>
    </w:lvl>
  </w:abstractNum>
  <w:abstractNum w:abstractNumId="4">
    <w:nsid w:val="5098234A"/>
    <w:multiLevelType w:val="hybridMultilevel"/>
    <w:tmpl w:val="29109E88"/>
    <w:lvl w:ilvl="0" w:tplc="B3683A56">
      <w:numFmt w:val="bullet"/>
      <w:lvlText w:val="-"/>
      <w:lvlJc w:val="left"/>
      <w:pPr>
        <w:ind w:left="720" w:hanging="360"/>
      </w:pPr>
      <w:rPr>
        <w:rFonts w:ascii="Arial" w:eastAsia="Times New Roman" w:hAnsi="Arial" w:cs="Aria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53022ACA"/>
    <w:multiLevelType w:val="hybridMultilevel"/>
    <w:tmpl w:val="18EECC92"/>
    <w:lvl w:ilvl="0" w:tplc="240A0001">
      <w:start w:val="1"/>
      <w:numFmt w:val="bullet"/>
      <w:lvlText w:val=""/>
      <w:lvlJc w:val="left"/>
      <w:pPr>
        <w:ind w:left="1575" w:hanging="360"/>
      </w:pPr>
      <w:rPr>
        <w:rFonts w:ascii="Symbol" w:hAnsi="Symbol" w:hint="default"/>
      </w:rPr>
    </w:lvl>
    <w:lvl w:ilvl="1" w:tplc="240A0003" w:tentative="1">
      <w:start w:val="1"/>
      <w:numFmt w:val="bullet"/>
      <w:lvlText w:val="o"/>
      <w:lvlJc w:val="left"/>
      <w:pPr>
        <w:ind w:left="2295" w:hanging="360"/>
      </w:pPr>
      <w:rPr>
        <w:rFonts w:ascii="Courier New" w:hAnsi="Courier New" w:cs="Courier New" w:hint="default"/>
      </w:rPr>
    </w:lvl>
    <w:lvl w:ilvl="2" w:tplc="240A0005" w:tentative="1">
      <w:start w:val="1"/>
      <w:numFmt w:val="bullet"/>
      <w:lvlText w:val=""/>
      <w:lvlJc w:val="left"/>
      <w:pPr>
        <w:ind w:left="3015" w:hanging="360"/>
      </w:pPr>
      <w:rPr>
        <w:rFonts w:ascii="Wingdings" w:hAnsi="Wingdings" w:hint="default"/>
      </w:rPr>
    </w:lvl>
    <w:lvl w:ilvl="3" w:tplc="240A0001" w:tentative="1">
      <w:start w:val="1"/>
      <w:numFmt w:val="bullet"/>
      <w:lvlText w:val=""/>
      <w:lvlJc w:val="left"/>
      <w:pPr>
        <w:ind w:left="3735" w:hanging="360"/>
      </w:pPr>
      <w:rPr>
        <w:rFonts w:ascii="Symbol" w:hAnsi="Symbol" w:hint="default"/>
      </w:rPr>
    </w:lvl>
    <w:lvl w:ilvl="4" w:tplc="240A0003" w:tentative="1">
      <w:start w:val="1"/>
      <w:numFmt w:val="bullet"/>
      <w:lvlText w:val="o"/>
      <w:lvlJc w:val="left"/>
      <w:pPr>
        <w:ind w:left="4455" w:hanging="360"/>
      </w:pPr>
      <w:rPr>
        <w:rFonts w:ascii="Courier New" w:hAnsi="Courier New" w:cs="Courier New" w:hint="default"/>
      </w:rPr>
    </w:lvl>
    <w:lvl w:ilvl="5" w:tplc="240A0005" w:tentative="1">
      <w:start w:val="1"/>
      <w:numFmt w:val="bullet"/>
      <w:lvlText w:val=""/>
      <w:lvlJc w:val="left"/>
      <w:pPr>
        <w:ind w:left="5175" w:hanging="360"/>
      </w:pPr>
      <w:rPr>
        <w:rFonts w:ascii="Wingdings" w:hAnsi="Wingdings" w:hint="default"/>
      </w:rPr>
    </w:lvl>
    <w:lvl w:ilvl="6" w:tplc="240A0001" w:tentative="1">
      <w:start w:val="1"/>
      <w:numFmt w:val="bullet"/>
      <w:lvlText w:val=""/>
      <w:lvlJc w:val="left"/>
      <w:pPr>
        <w:ind w:left="5895" w:hanging="360"/>
      </w:pPr>
      <w:rPr>
        <w:rFonts w:ascii="Symbol" w:hAnsi="Symbol" w:hint="default"/>
      </w:rPr>
    </w:lvl>
    <w:lvl w:ilvl="7" w:tplc="240A0003" w:tentative="1">
      <w:start w:val="1"/>
      <w:numFmt w:val="bullet"/>
      <w:lvlText w:val="o"/>
      <w:lvlJc w:val="left"/>
      <w:pPr>
        <w:ind w:left="6615" w:hanging="360"/>
      </w:pPr>
      <w:rPr>
        <w:rFonts w:ascii="Courier New" w:hAnsi="Courier New" w:cs="Courier New" w:hint="default"/>
      </w:rPr>
    </w:lvl>
    <w:lvl w:ilvl="8" w:tplc="240A0005" w:tentative="1">
      <w:start w:val="1"/>
      <w:numFmt w:val="bullet"/>
      <w:lvlText w:val=""/>
      <w:lvlJc w:val="left"/>
      <w:pPr>
        <w:ind w:left="7335" w:hanging="360"/>
      </w:pPr>
      <w:rPr>
        <w:rFonts w:ascii="Wingdings" w:hAnsi="Wingdings" w:hint="default"/>
      </w:rPr>
    </w:lvl>
  </w:abstractNum>
  <w:abstractNum w:abstractNumId="6">
    <w:nsid w:val="573727BD"/>
    <w:multiLevelType w:val="hybridMultilevel"/>
    <w:tmpl w:val="93C68E1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57C31F7D"/>
    <w:multiLevelType w:val="multilevel"/>
    <w:tmpl w:val="8BD4E4BA"/>
    <w:lvl w:ilvl="0">
      <w:start w:val="5"/>
      <w:numFmt w:val="decimal"/>
      <w:lvlText w:val="%1."/>
      <w:lvlJc w:val="left"/>
      <w:pPr>
        <w:tabs>
          <w:tab w:val="num" w:pos="360"/>
        </w:tabs>
        <w:ind w:left="360" w:hanging="360"/>
      </w:pPr>
      <w:rPr>
        <w:rFonts w:hint="default"/>
        <w:b/>
      </w:rPr>
    </w:lvl>
    <w:lvl w:ilvl="1">
      <w:start w:val="2"/>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1080"/>
        </w:tabs>
        <w:ind w:left="1080" w:hanging="108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440"/>
        </w:tabs>
        <w:ind w:left="1440" w:hanging="144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800"/>
        </w:tabs>
        <w:ind w:left="1800" w:hanging="180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
    <w:nsid w:val="5DAC5305"/>
    <w:multiLevelType w:val="multilevel"/>
    <w:tmpl w:val="5F34B54C"/>
    <w:lvl w:ilvl="0">
      <w:start w:val="1"/>
      <w:numFmt w:val="decimal"/>
      <w:lvlText w:val="%1."/>
      <w:lvlJc w:val="left"/>
      <w:pPr>
        <w:tabs>
          <w:tab w:val="num" w:pos="360"/>
        </w:tabs>
        <w:ind w:left="360" w:hanging="360"/>
      </w:pPr>
      <w:rPr>
        <w:rFonts w:hint="default"/>
        <w:b/>
      </w:rPr>
    </w:lvl>
    <w:lvl w:ilvl="1">
      <w:start w:val="2"/>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1080"/>
        </w:tabs>
        <w:ind w:left="1080" w:hanging="108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440"/>
        </w:tabs>
        <w:ind w:left="1440" w:hanging="144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800"/>
        </w:tabs>
        <w:ind w:left="1800" w:hanging="180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9">
    <w:nsid w:val="67F028A7"/>
    <w:multiLevelType w:val="hybridMultilevel"/>
    <w:tmpl w:val="7400B3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6AC83D21"/>
    <w:multiLevelType w:val="hybridMultilevel"/>
    <w:tmpl w:val="D0AC07C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77B81910"/>
    <w:multiLevelType w:val="hybridMultilevel"/>
    <w:tmpl w:val="55202A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5"/>
  </w:num>
  <w:num w:numId="6">
    <w:abstractNumId w:val="4"/>
  </w:num>
  <w:num w:numId="7">
    <w:abstractNumId w:val="10"/>
  </w:num>
  <w:num w:numId="8">
    <w:abstractNumId w:val="9"/>
  </w:num>
  <w:num w:numId="9">
    <w:abstractNumId w:val="2"/>
  </w:num>
  <w:num w:numId="10">
    <w:abstractNumId w:val="1"/>
  </w:num>
  <w:num w:numId="11">
    <w:abstractNumId w:val="11"/>
  </w:num>
  <w:num w:numId="12">
    <w:abstractNumId w:val="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attachedTemplate r:id="rId1"/>
  <w:stylePaneFormatFilter w:val="3F01"/>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12290"/>
    <o:shapelayout v:ext="edit">
      <o:idmap v:ext="edit" data="1"/>
    </o:shapelayout>
  </w:hdrShapeDefaults>
  <w:footnotePr>
    <w:footnote w:id="-1"/>
    <w:footnote w:id="0"/>
  </w:footnotePr>
  <w:endnotePr>
    <w:endnote w:id="-1"/>
    <w:endnote w:id="0"/>
  </w:endnotePr>
  <w:compat/>
  <w:rsids>
    <w:rsidRoot w:val="007402D4"/>
    <w:rsid w:val="00003020"/>
    <w:rsid w:val="00005354"/>
    <w:rsid w:val="00015918"/>
    <w:rsid w:val="0003006D"/>
    <w:rsid w:val="00034078"/>
    <w:rsid w:val="000369AE"/>
    <w:rsid w:val="000578FF"/>
    <w:rsid w:val="00070BA7"/>
    <w:rsid w:val="00074801"/>
    <w:rsid w:val="0007762C"/>
    <w:rsid w:val="00077E70"/>
    <w:rsid w:val="00080DE9"/>
    <w:rsid w:val="000A5192"/>
    <w:rsid w:val="000A5F40"/>
    <w:rsid w:val="000A7051"/>
    <w:rsid w:val="000C46F6"/>
    <w:rsid w:val="000C47E3"/>
    <w:rsid w:val="000D03E8"/>
    <w:rsid w:val="000D52CA"/>
    <w:rsid w:val="000D6E62"/>
    <w:rsid w:val="000E1631"/>
    <w:rsid w:val="000F381A"/>
    <w:rsid w:val="0011138F"/>
    <w:rsid w:val="00141CE2"/>
    <w:rsid w:val="00162753"/>
    <w:rsid w:val="00174503"/>
    <w:rsid w:val="00176127"/>
    <w:rsid w:val="00183030"/>
    <w:rsid w:val="001A06FE"/>
    <w:rsid w:val="001C006F"/>
    <w:rsid w:val="001C4600"/>
    <w:rsid w:val="001C4AF8"/>
    <w:rsid w:val="001C7591"/>
    <w:rsid w:val="001D3312"/>
    <w:rsid w:val="001D6080"/>
    <w:rsid w:val="001F39CB"/>
    <w:rsid w:val="002050CB"/>
    <w:rsid w:val="00206BAE"/>
    <w:rsid w:val="00207754"/>
    <w:rsid w:val="00224955"/>
    <w:rsid w:val="0023123B"/>
    <w:rsid w:val="002343C5"/>
    <w:rsid w:val="00246310"/>
    <w:rsid w:val="00280D92"/>
    <w:rsid w:val="00282184"/>
    <w:rsid w:val="002B1775"/>
    <w:rsid w:val="002C6245"/>
    <w:rsid w:val="002C6DEA"/>
    <w:rsid w:val="002C7BF1"/>
    <w:rsid w:val="002D0F97"/>
    <w:rsid w:val="002F19F0"/>
    <w:rsid w:val="002F21EE"/>
    <w:rsid w:val="002F35EA"/>
    <w:rsid w:val="00302CF0"/>
    <w:rsid w:val="0031107A"/>
    <w:rsid w:val="003214AB"/>
    <w:rsid w:val="00335B03"/>
    <w:rsid w:val="003441CE"/>
    <w:rsid w:val="00345266"/>
    <w:rsid w:val="00345A40"/>
    <w:rsid w:val="00357F08"/>
    <w:rsid w:val="00362E6D"/>
    <w:rsid w:val="00371789"/>
    <w:rsid w:val="00371A87"/>
    <w:rsid w:val="00377AA9"/>
    <w:rsid w:val="00381E63"/>
    <w:rsid w:val="003937B7"/>
    <w:rsid w:val="003A28FC"/>
    <w:rsid w:val="003C7663"/>
    <w:rsid w:val="003E3F46"/>
    <w:rsid w:val="0041165F"/>
    <w:rsid w:val="004156A5"/>
    <w:rsid w:val="00431F47"/>
    <w:rsid w:val="00437B49"/>
    <w:rsid w:val="004403EE"/>
    <w:rsid w:val="00440944"/>
    <w:rsid w:val="0044096A"/>
    <w:rsid w:val="00461650"/>
    <w:rsid w:val="00464984"/>
    <w:rsid w:val="00466079"/>
    <w:rsid w:val="00473829"/>
    <w:rsid w:val="004753C8"/>
    <w:rsid w:val="00496E27"/>
    <w:rsid w:val="004A04B3"/>
    <w:rsid w:val="004A4270"/>
    <w:rsid w:val="004B66FD"/>
    <w:rsid w:val="004D04B1"/>
    <w:rsid w:val="004D4068"/>
    <w:rsid w:val="004D7D25"/>
    <w:rsid w:val="004E1051"/>
    <w:rsid w:val="004E2650"/>
    <w:rsid w:val="0053008B"/>
    <w:rsid w:val="00553FB3"/>
    <w:rsid w:val="0055789B"/>
    <w:rsid w:val="0056232F"/>
    <w:rsid w:val="00562FE1"/>
    <w:rsid w:val="00570711"/>
    <w:rsid w:val="0057441D"/>
    <w:rsid w:val="0058074D"/>
    <w:rsid w:val="00582F45"/>
    <w:rsid w:val="00587F3A"/>
    <w:rsid w:val="0059034B"/>
    <w:rsid w:val="005A2B06"/>
    <w:rsid w:val="005A302F"/>
    <w:rsid w:val="005A5480"/>
    <w:rsid w:val="005A76DF"/>
    <w:rsid w:val="005A77EB"/>
    <w:rsid w:val="005B1CA0"/>
    <w:rsid w:val="005B3535"/>
    <w:rsid w:val="005B5004"/>
    <w:rsid w:val="005B7BD2"/>
    <w:rsid w:val="005F254E"/>
    <w:rsid w:val="005F7D96"/>
    <w:rsid w:val="00602065"/>
    <w:rsid w:val="0060574D"/>
    <w:rsid w:val="00634D9B"/>
    <w:rsid w:val="0064022F"/>
    <w:rsid w:val="0064625D"/>
    <w:rsid w:val="006932A1"/>
    <w:rsid w:val="00695A74"/>
    <w:rsid w:val="006A69F4"/>
    <w:rsid w:val="006B0C07"/>
    <w:rsid w:val="006C277C"/>
    <w:rsid w:val="006E25F9"/>
    <w:rsid w:val="006F1F9A"/>
    <w:rsid w:val="00707BA4"/>
    <w:rsid w:val="00722324"/>
    <w:rsid w:val="007370DD"/>
    <w:rsid w:val="007402D4"/>
    <w:rsid w:val="0074119B"/>
    <w:rsid w:val="0074370F"/>
    <w:rsid w:val="00746436"/>
    <w:rsid w:val="0076503A"/>
    <w:rsid w:val="0076685B"/>
    <w:rsid w:val="00770B5E"/>
    <w:rsid w:val="00772DE7"/>
    <w:rsid w:val="0077682E"/>
    <w:rsid w:val="007952E8"/>
    <w:rsid w:val="007A60D3"/>
    <w:rsid w:val="007A7954"/>
    <w:rsid w:val="007B0D9C"/>
    <w:rsid w:val="007B3109"/>
    <w:rsid w:val="007C41D3"/>
    <w:rsid w:val="007D0C65"/>
    <w:rsid w:val="007D2A03"/>
    <w:rsid w:val="00806CE8"/>
    <w:rsid w:val="0081054E"/>
    <w:rsid w:val="00811799"/>
    <w:rsid w:val="008219A9"/>
    <w:rsid w:val="008836A4"/>
    <w:rsid w:val="00893C1F"/>
    <w:rsid w:val="00896D70"/>
    <w:rsid w:val="008A18BC"/>
    <w:rsid w:val="008A668E"/>
    <w:rsid w:val="008B579D"/>
    <w:rsid w:val="008D6FBA"/>
    <w:rsid w:val="008E61C1"/>
    <w:rsid w:val="008F0AA2"/>
    <w:rsid w:val="008F107C"/>
    <w:rsid w:val="00904800"/>
    <w:rsid w:val="009152B3"/>
    <w:rsid w:val="00945F1C"/>
    <w:rsid w:val="00946ACE"/>
    <w:rsid w:val="00953C13"/>
    <w:rsid w:val="0095549F"/>
    <w:rsid w:val="009608A1"/>
    <w:rsid w:val="00970247"/>
    <w:rsid w:val="009869F3"/>
    <w:rsid w:val="009B44AC"/>
    <w:rsid w:val="009C004A"/>
    <w:rsid w:val="009C42D0"/>
    <w:rsid w:val="009D3319"/>
    <w:rsid w:val="009D6F80"/>
    <w:rsid w:val="009F5706"/>
    <w:rsid w:val="00A10994"/>
    <w:rsid w:val="00A1303D"/>
    <w:rsid w:val="00A25529"/>
    <w:rsid w:val="00A35A33"/>
    <w:rsid w:val="00A35BC6"/>
    <w:rsid w:val="00A41E98"/>
    <w:rsid w:val="00A5024D"/>
    <w:rsid w:val="00A71248"/>
    <w:rsid w:val="00A7478E"/>
    <w:rsid w:val="00A80CDF"/>
    <w:rsid w:val="00A859C2"/>
    <w:rsid w:val="00A85D7A"/>
    <w:rsid w:val="00A94839"/>
    <w:rsid w:val="00A97A0F"/>
    <w:rsid w:val="00AB7186"/>
    <w:rsid w:val="00AD40EE"/>
    <w:rsid w:val="00AF145B"/>
    <w:rsid w:val="00B00ACF"/>
    <w:rsid w:val="00B12B53"/>
    <w:rsid w:val="00B208A3"/>
    <w:rsid w:val="00B20CA7"/>
    <w:rsid w:val="00B304A4"/>
    <w:rsid w:val="00B33167"/>
    <w:rsid w:val="00B4006E"/>
    <w:rsid w:val="00B42899"/>
    <w:rsid w:val="00B569C0"/>
    <w:rsid w:val="00B72E12"/>
    <w:rsid w:val="00B92F2E"/>
    <w:rsid w:val="00B93915"/>
    <w:rsid w:val="00B954CE"/>
    <w:rsid w:val="00B96668"/>
    <w:rsid w:val="00BB70D5"/>
    <w:rsid w:val="00BB7C41"/>
    <w:rsid w:val="00BD0829"/>
    <w:rsid w:val="00BD16E6"/>
    <w:rsid w:val="00BF01D5"/>
    <w:rsid w:val="00BF10F6"/>
    <w:rsid w:val="00C0562C"/>
    <w:rsid w:val="00C37B66"/>
    <w:rsid w:val="00C415A4"/>
    <w:rsid w:val="00C42D07"/>
    <w:rsid w:val="00C60E86"/>
    <w:rsid w:val="00C74376"/>
    <w:rsid w:val="00C86913"/>
    <w:rsid w:val="00C87A3C"/>
    <w:rsid w:val="00C916B4"/>
    <w:rsid w:val="00C93449"/>
    <w:rsid w:val="00C94400"/>
    <w:rsid w:val="00C94422"/>
    <w:rsid w:val="00C979DC"/>
    <w:rsid w:val="00CC2673"/>
    <w:rsid w:val="00CD5167"/>
    <w:rsid w:val="00CE00E5"/>
    <w:rsid w:val="00CE463B"/>
    <w:rsid w:val="00CF7E4F"/>
    <w:rsid w:val="00D03984"/>
    <w:rsid w:val="00D07668"/>
    <w:rsid w:val="00D11F7A"/>
    <w:rsid w:val="00D23833"/>
    <w:rsid w:val="00D3205B"/>
    <w:rsid w:val="00D61E3D"/>
    <w:rsid w:val="00D7380A"/>
    <w:rsid w:val="00D75F28"/>
    <w:rsid w:val="00D81647"/>
    <w:rsid w:val="00D9298F"/>
    <w:rsid w:val="00DA07EF"/>
    <w:rsid w:val="00DA1D63"/>
    <w:rsid w:val="00DC23CC"/>
    <w:rsid w:val="00DC6F61"/>
    <w:rsid w:val="00E06B57"/>
    <w:rsid w:val="00E10553"/>
    <w:rsid w:val="00E1434F"/>
    <w:rsid w:val="00E209EC"/>
    <w:rsid w:val="00E345C4"/>
    <w:rsid w:val="00E40A8C"/>
    <w:rsid w:val="00E46894"/>
    <w:rsid w:val="00E46FAE"/>
    <w:rsid w:val="00E50E3B"/>
    <w:rsid w:val="00E528A0"/>
    <w:rsid w:val="00E530AF"/>
    <w:rsid w:val="00E90D75"/>
    <w:rsid w:val="00E94341"/>
    <w:rsid w:val="00E959E6"/>
    <w:rsid w:val="00EA5408"/>
    <w:rsid w:val="00EA7D3C"/>
    <w:rsid w:val="00EB1402"/>
    <w:rsid w:val="00EB1622"/>
    <w:rsid w:val="00EB715A"/>
    <w:rsid w:val="00EC447A"/>
    <w:rsid w:val="00ED4E41"/>
    <w:rsid w:val="00ED7ADD"/>
    <w:rsid w:val="00EF694E"/>
    <w:rsid w:val="00F01185"/>
    <w:rsid w:val="00F06457"/>
    <w:rsid w:val="00F371FB"/>
    <w:rsid w:val="00F40759"/>
    <w:rsid w:val="00F542B2"/>
    <w:rsid w:val="00F62FD2"/>
    <w:rsid w:val="00F65035"/>
    <w:rsid w:val="00F6596E"/>
    <w:rsid w:val="00F72842"/>
    <w:rsid w:val="00FB3471"/>
    <w:rsid w:val="00FB454D"/>
    <w:rsid w:val="00FC5F5E"/>
    <w:rsid w:val="00FC61F9"/>
    <w:rsid w:val="00FD7C47"/>
    <w:rsid w:val="00FE18DB"/>
    <w:rsid w:val="00FE713E"/>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07A"/>
    <w:rPr>
      <w:rFonts w:ascii="Arial" w:hAnsi="Arial" w:cs="Arial"/>
      <w:sz w:val="22"/>
      <w:lang w:val="es-ES" w:eastAsia="es-ES"/>
    </w:rPr>
  </w:style>
  <w:style w:type="paragraph" w:styleId="Ttulo1">
    <w:name w:val="heading 1"/>
    <w:basedOn w:val="Normal"/>
    <w:next w:val="Normal"/>
    <w:qFormat/>
    <w:rsid w:val="0031107A"/>
    <w:pPr>
      <w:keepNext/>
      <w:pBdr>
        <w:top w:val="single" w:sz="4" w:space="1" w:color="auto"/>
        <w:left w:val="single" w:sz="4" w:space="4" w:color="auto"/>
        <w:bottom w:val="single" w:sz="4" w:space="1" w:color="auto"/>
        <w:right w:val="single" w:sz="4" w:space="4" w:color="auto"/>
      </w:pBdr>
      <w:jc w:val="both"/>
      <w:outlineLvl w:val="0"/>
    </w:pPr>
    <w:rPr>
      <w:b/>
      <w:sz w:val="20"/>
      <w:lang w:val="es-MX"/>
    </w:rPr>
  </w:style>
  <w:style w:type="paragraph" w:styleId="Ttulo2">
    <w:name w:val="heading 2"/>
    <w:basedOn w:val="Normal"/>
    <w:next w:val="Normal"/>
    <w:qFormat/>
    <w:rsid w:val="0031107A"/>
    <w:pPr>
      <w:keepNext/>
      <w:pBdr>
        <w:top w:val="single" w:sz="4" w:space="1" w:color="auto"/>
        <w:left w:val="single" w:sz="4" w:space="1" w:color="auto"/>
        <w:bottom w:val="single" w:sz="4" w:space="1" w:color="auto"/>
        <w:right w:val="single" w:sz="4" w:space="1" w:color="auto"/>
      </w:pBdr>
      <w:jc w:val="both"/>
      <w:outlineLvl w:val="1"/>
    </w:pPr>
    <w:rPr>
      <w:b/>
      <w:lang w:val="es-MX"/>
    </w:rPr>
  </w:style>
  <w:style w:type="paragraph" w:styleId="Ttulo3">
    <w:name w:val="heading 3"/>
    <w:basedOn w:val="Normal"/>
    <w:next w:val="Normal"/>
    <w:qFormat/>
    <w:rsid w:val="0031107A"/>
    <w:pPr>
      <w:keepNext/>
      <w:jc w:val="center"/>
      <w:outlineLvl w:val="2"/>
    </w:pPr>
    <w:rPr>
      <w:b/>
      <w:u w:val="single"/>
      <w:lang w:val="es-MX"/>
    </w:rPr>
  </w:style>
  <w:style w:type="paragraph" w:styleId="Ttulo4">
    <w:name w:val="heading 4"/>
    <w:basedOn w:val="Normal"/>
    <w:next w:val="Normal"/>
    <w:qFormat/>
    <w:rsid w:val="0031107A"/>
    <w:pPr>
      <w:keepNext/>
      <w:jc w:val="center"/>
      <w:outlineLvl w:val="3"/>
    </w:pPr>
    <w:rPr>
      <w:lang w:val="es-MX"/>
    </w:rPr>
  </w:style>
  <w:style w:type="paragraph" w:styleId="Ttulo5">
    <w:name w:val="heading 5"/>
    <w:basedOn w:val="Normal"/>
    <w:next w:val="Normal"/>
    <w:qFormat/>
    <w:rsid w:val="0031107A"/>
    <w:pPr>
      <w:keepNext/>
      <w:outlineLvl w:val="4"/>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1107A"/>
    <w:pPr>
      <w:tabs>
        <w:tab w:val="center" w:pos="4252"/>
        <w:tab w:val="right" w:pos="8504"/>
      </w:tabs>
    </w:pPr>
  </w:style>
  <w:style w:type="paragraph" w:styleId="Piedepgina">
    <w:name w:val="footer"/>
    <w:basedOn w:val="Normal"/>
    <w:rsid w:val="0031107A"/>
    <w:pPr>
      <w:tabs>
        <w:tab w:val="center" w:pos="4252"/>
        <w:tab w:val="right" w:pos="8504"/>
      </w:tabs>
    </w:pPr>
  </w:style>
  <w:style w:type="paragraph" w:customStyle="1" w:styleId="Textoindependiente21">
    <w:name w:val="Texto independiente 21"/>
    <w:basedOn w:val="Normal"/>
    <w:rsid w:val="0031107A"/>
    <w:pPr>
      <w:pBdr>
        <w:top w:val="single" w:sz="6" w:space="1" w:color="auto"/>
        <w:left w:val="single" w:sz="6" w:space="4" w:color="auto"/>
        <w:bottom w:val="single" w:sz="6" w:space="1" w:color="auto"/>
        <w:right w:val="single" w:sz="6" w:space="22" w:color="auto"/>
      </w:pBdr>
      <w:ind w:left="720" w:hanging="720"/>
    </w:pPr>
  </w:style>
  <w:style w:type="character" w:styleId="Nmerodepgina">
    <w:name w:val="page number"/>
    <w:basedOn w:val="Fuentedeprrafopredeter"/>
    <w:rsid w:val="0031107A"/>
  </w:style>
  <w:style w:type="paragraph" w:styleId="Textoindependiente">
    <w:name w:val="Body Text"/>
    <w:basedOn w:val="Normal"/>
    <w:rsid w:val="0031107A"/>
    <w:pPr>
      <w:jc w:val="both"/>
    </w:pPr>
  </w:style>
  <w:style w:type="paragraph" w:styleId="Sangradetextonormal">
    <w:name w:val="Body Text Indent"/>
    <w:basedOn w:val="Normal"/>
    <w:rsid w:val="0031107A"/>
    <w:pPr>
      <w:pBdr>
        <w:top w:val="single" w:sz="4" w:space="1" w:color="auto"/>
        <w:left w:val="single" w:sz="4" w:space="4" w:color="auto"/>
        <w:bottom w:val="single" w:sz="4" w:space="1" w:color="auto"/>
        <w:right w:val="single" w:sz="4" w:space="4" w:color="auto"/>
      </w:pBdr>
      <w:ind w:left="2835" w:hanging="2835"/>
      <w:jc w:val="center"/>
    </w:pPr>
  </w:style>
  <w:style w:type="paragraph" w:styleId="Textoindependiente2">
    <w:name w:val="Body Text 2"/>
    <w:basedOn w:val="Normal"/>
    <w:rsid w:val="0031107A"/>
    <w:pPr>
      <w:pBdr>
        <w:top w:val="single" w:sz="4" w:space="1" w:color="auto"/>
        <w:left w:val="single" w:sz="4" w:space="4" w:color="auto"/>
        <w:bottom w:val="single" w:sz="4" w:space="1" w:color="auto"/>
        <w:right w:val="single" w:sz="4" w:space="4" w:color="auto"/>
      </w:pBdr>
      <w:jc w:val="both"/>
    </w:pPr>
  </w:style>
  <w:style w:type="paragraph" w:styleId="Sangra2detindependiente">
    <w:name w:val="Body Text Indent 2"/>
    <w:basedOn w:val="Normal"/>
    <w:rsid w:val="0031107A"/>
    <w:pPr>
      <w:pBdr>
        <w:top w:val="single" w:sz="4" w:space="1" w:color="auto"/>
        <w:left w:val="single" w:sz="4" w:space="1" w:color="auto"/>
        <w:bottom w:val="single" w:sz="4" w:space="1" w:color="auto"/>
        <w:right w:val="single" w:sz="4" w:space="1" w:color="auto"/>
      </w:pBdr>
      <w:ind w:left="1134" w:hanging="1134"/>
      <w:jc w:val="both"/>
    </w:pPr>
  </w:style>
  <w:style w:type="paragraph" w:styleId="Textoindependiente3">
    <w:name w:val="Body Text 3"/>
    <w:basedOn w:val="Normal"/>
    <w:rsid w:val="0031107A"/>
    <w:pPr>
      <w:pBdr>
        <w:top w:val="single" w:sz="4" w:space="1" w:color="auto"/>
        <w:left w:val="single" w:sz="4" w:space="1" w:color="auto"/>
        <w:bottom w:val="single" w:sz="4" w:space="1" w:color="auto"/>
        <w:right w:val="single" w:sz="4" w:space="1" w:color="auto"/>
      </w:pBdr>
      <w:jc w:val="both"/>
    </w:pPr>
  </w:style>
  <w:style w:type="paragraph" w:styleId="Sangra3detindependiente">
    <w:name w:val="Body Text Indent 3"/>
    <w:basedOn w:val="Normal"/>
    <w:rsid w:val="0031107A"/>
    <w:pPr>
      <w:pBdr>
        <w:top w:val="single" w:sz="4" w:space="1" w:color="auto"/>
        <w:left w:val="single" w:sz="4" w:space="1" w:color="auto"/>
        <w:bottom w:val="single" w:sz="4" w:space="2" w:color="auto"/>
        <w:right w:val="single" w:sz="4" w:space="1" w:color="auto"/>
      </w:pBdr>
      <w:ind w:left="567" w:hanging="567"/>
      <w:jc w:val="both"/>
    </w:pPr>
  </w:style>
  <w:style w:type="paragraph" w:styleId="Prrafodelista">
    <w:name w:val="List Paragraph"/>
    <w:basedOn w:val="Normal"/>
    <w:uiPriority w:val="34"/>
    <w:qFormat/>
    <w:rsid w:val="0074119B"/>
    <w:pPr>
      <w:ind w:left="708"/>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My%20Documents\4.2%20Manual%20de%20Calidad\Manual%20de%20Calid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296F8-4E8C-437A-BBAA-0078739CF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 de Calidad</Template>
  <TotalTime>505</TotalTime>
  <Pages>9</Pages>
  <Words>2522</Words>
  <Characters>13873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4</vt:lpstr>
    </vt:vector>
  </TitlesOfParts>
  <Company>Hewlett-Packard</Company>
  <LinksUpToDate>false</LinksUpToDate>
  <CharactersWithSpaces>16363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creator>ANDINA DE SEGURIDAD DEL VALLE</dc:creator>
  <cp:lastModifiedBy>acalidad</cp:lastModifiedBy>
  <cp:revision>36</cp:revision>
  <cp:lastPrinted>2005-11-01T22:15:00Z</cp:lastPrinted>
  <dcterms:created xsi:type="dcterms:W3CDTF">2010-05-15T15:25:00Z</dcterms:created>
  <dcterms:modified xsi:type="dcterms:W3CDTF">2010-12-11T13:12:00Z</dcterms:modified>
</cp:coreProperties>
</file>