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00B0EE01" w:rsidR="00524A38" w:rsidRPr="00FA6828" w:rsidRDefault="000C47EE" w:rsidP="00FA6828">
      <w:pPr>
        <w:pStyle w:val="1"/>
        <w:spacing w:before="120" w:after="0" w:line="275" w:lineRule="auto"/>
        <w:jc w:val="center"/>
        <w:rPr>
          <w:rFonts w:ascii="맑은 고딕" w:eastAsia="맑은 고딕" w:hAnsi="맑은 고딕" w:cs="맑은 고딕" w:hint="eastAsia"/>
          <w:color w:val="1F1F1F"/>
          <w:sz w:val="22"/>
          <w:szCs w:val="22"/>
        </w:rPr>
      </w:pPr>
      <w:r w:rsidRPr="00FA6828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EnergyPlus IDF </w:t>
      </w:r>
      <w:r w:rsidRPr="00FA6828">
        <w:rPr>
          <w:rFonts w:ascii="맑은 고딕" w:eastAsia="맑은 고딕" w:hAnsi="맑은 고딕" w:cs="맑은 고딕"/>
          <w:color w:val="1F1F1F"/>
          <w:sz w:val="22"/>
          <w:szCs w:val="22"/>
        </w:rPr>
        <w:t>문법</w:t>
      </w:r>
      <w:r w:rsidRPr="00FA6828">
        <w:rPr>
          <w:rFonts w:ascii="맑은 고딕" w:eastAsia="맑은 고딕" w:hAnsi="맑은 고딕" w:cs="맑은 고딕"/>
          <w:color w:val="1F1F1F"/>
          <w:sz w:val="22"/>
          <w:szCs w:val="22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  <w:sz w:val="22"/>
          <w:szCs w:val="22"/>
        </w:rPr>
        <w:t>구조</w:t>
      </w:r>
    </w:p>
    <w:p w14:paraId="2772FF49" w14:textId="77777777" w:rsidR="00FA6828" w:rsidRDefault="00FA6828">
      <w:pPr>
        <w:pStyle w:val="2"/>
        <w:spacing w:before="0" w:after="0" w:line="275" w:lineRule="auto"/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</w:pPr>
    </w:p>
    <w:p w14:paraId="00000002" w14:textId="2EE522C1" w:rsidR="00524A38" w:rsidRPr="00FA6828" w:rsidRDefault="000C47EE">
      <w:pPr>
        <w:pStyle w:val="2"/>
        <w:spacing w:before="0" w:after="0" w:line="275" w:lineRule="auto"/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</w:pP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1. EnergyPlus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개요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및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오픈소스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정보</w:t>
      </w:r>
    </w:p>
    <w:p w14:paraId="00000003" w14:textId="77777777" w:rsidR="00524A38" w:rsidRPr="00FA6828" w:rsidRDefault="000C47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역사</w:t>
      </w:r>
      <w:r w:rsidRPr="00FA6828">
        <w:rPr>
          <w:rFonts w:ascii="맑은 고딕" w:eastAsia="맑은 고딕" w:hAnsi="맑은 고딕" w:cs="맑은 고딕"/>
          <w:bCs/>
          <w:color w:val="1F1F1F"/>
        </w:rPr>
        <w:t>:</w:t>
      </w:r>
      <w:r w:rsidRPr="00FA6828">
        <w:rPr>
          <w:rFonts w:ascii="맑은 고딕" w:eastAsia="맑은 고딕" w:hAnsi="맑은 고딕" w:cs="맑은 고딕"/>
          <w:color w:val="1F1F1F"/>
        </w:rPr>
        <w:t xml:space="preserve"> 1996</w:t>
      </w:r>
      <w:r w:rsidRPr="00FA6828">
        <w:rPr>
          <w:rFonts w:ascii="맑은 고딕" w:eastAsia="맑은 고딕" w:hAnsi="맑은 고딕" w:cs="맑은 고딕"/>
          <w:color w:val="1F1F1F"/>
        </w:rPr>
        <w:t>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미국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에너지부</w:t>
      </w:r>
      <w:r w:rsidRPr="00FA6828">
        <w:rPr>
          <w:rFonts w:ascii="맑은 고딕" w:eastAsia="맑은 고딕" w:hAnsi="맑은 고딕" w:cs="맑은 고딕"/>
          <w:color w:val="1F1F1F"/>
        </w:rPr>
        <w:t xml:space="preserve">(DOE) </w:t>
      </w:r>
      <w:r w:rsidRPr="00FA6828">
        <w:rPr>
          <w:rFonts w:ascii="맑은 고딕" w:eastAsia="맑은 고딕" w:hAnsi="맑은 고딕" w:cs="맑은 고딕"/>
          <w:color w:val="1F1F1F"/>
        </w:rPr>
        <w:t>주도로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개발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시작</w:t>
      </w:r>
      <w:r w:rsidRPr="00FA6828">
        <w:rPr>
          <w:rFonts w:ascii="맑은 고딕" w:eastAsia="맑은 고딕" w:hAnsi="맑은 고딕" w:cs="맑은 고딕"/>
          <w:color w:val="1F1F1F"/>
        </w:rPr>
        <w:t xml:space="preserve">. </w:t>
      </w:r>
      <w:r w:rsidRPr="00FA6828">
        <w:rPr>
          <w:rFonts w:ascii="맑은 고딕" w:eastAsia="맑은 고딕" w:hAnsi="맑은 고딕" w:cs="맑은 고딕"/>
          <w:color w:val="1F1F1F"/>
        </w:rPr>
        <w:t>포트란</w:t>
      </w:r>
      <w:r w:rsidRPr="00FA6828">
        <w:rPr>
          <w:rFonts w:ascii="맑은 고딕" w:eastAsia="맑은 고딕" w:hAnsi="맑은 고딕" w:cs="맑은 고딕"/>
          <w:color w:val="1F1F1F"/>
        </w:rPr>
        <w:t xml:space="preserve">(Fortran) </w:t>
      </w:r>
      <w:r w:rsidRPr="00FA6828">
        <w:rPr>
          <w:rFonts w:ascii="맑은 고딕" w:eastAsia="맑은 고딕" w:hAnsi="맑은 고딕" w:cs="맑은 고딕"/>
          <w:color w:val="1F1F1F"/>
        </w:rPr>
        <w:t>기반의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강력한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엔진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성능을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유지하며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수십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년간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하위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호환성을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지켜옴</w:t>
      </w:r>
      <w:r w:rsidRPr="00FA6828">
        <w:rPr>
          <w:rFonts w:ascii="맑은 고딕" w:eastAsia="맑은 고딕" w:hAnsi="맑은 고딕" w:cs="맑은 고딕"/>
          <w:color w:val="1F1F1F"/>
        </w:rPr>
        <w:t>.</w:t>
      </w:r>
    </w:p>
    <w:p w14:paraId="00000004" w14:textId="77B326D1" w:rsidR="00524A38" w:rsidRPr="00FA6828" w:rsidRDefault="000C47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오픈소스</w:t>
      </w:r>
      <w:r w:rsidRPr="00FA6828">
        <w:rPr>
          <w:rFonts w:ascii="맑은 고딕" w:eastAsia="맑은 고딕" w:hAnsi="맑은 고딕" w:cs="맑은 고딕"/>
          <w:bCs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bCs/>
          <w:color w:val="1F1F1F"/>
        </w:rPr>
        <w:t>저장소</w:t>
      </w:r>
      <w:r w:rsidRPr="00FA6828">
        <w:rPr>
          <w:rFonts w:ascii="맑은 고딕" w:eastAsia="맑은 고딕" w:hAnsi="맑은 고딕" w:cs="맑은 고딕"/>
          <w:bCs/>
          <w:color w:val="1F1F1F"/>
        </w:rPr>
        <w:t>:</w:t>
      </w:r>
      <w:r w:rsidRPr="00FA6828">
        <w:rPr>
          <w:rFonts w:ascii="맑은 고딕" w:eastAsia="맑은 고딕" w:hAnsi="맑은 고딕" w:cs="맑은 고딕"/>
          <w:color w:val="1F1F1F"/>
        </w:rPr>
        <w:t xml:space="preserve"> EnergyPlus</w:t>
      </w:r>
      <w:r w:rsidRPr="00FA6828">
        <w:rPr>
          <w:rFonts w:ascii="맑은 고딕" w:eastAsia="맑은 고딕" w:hAnsi="맑은 고딕" w:cs="맑은 고딕"/>
          <w:color w:val="1F1F1F"/>
        </w:rPr>
        <w:t>는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현재</w:t>
      </w:r>
      <w:r w:rsidRPr="00FA6828">
        <w:rPr>
          <w:rFonts w:ascii="맑은 고딕" w:eastAsia="맑은 고딕" w:hAnsi="맑은 고딕" w:cs="맑은 고딕"/>
          <w:color w:val="1F1F1F"/>
        </w:rPr>
        <w:t xml:space="preserve"> GitHub</w:t>
      </w:r>
      <w:r w:rsidRPr="00FA6828">
        <w:rPr>
          <w:rFonts w:ascii="맑은 고딕" w:eastAsia="맑은 고딕" w:hAnsi="맑은 고딕" w:cs="맑은 고딕"/>
          <w:color w:val="1F1F1F"/>
        </w:rPr>
        <w:t>에서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오픈소스로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관리되고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있</w:t>
      </w:r>
      <w:r w:rsidR="00FA6828">
        <w:rPr>
          <w:rFonts w:ascii="맑은 고딕" w:eastAsia="맑은 고딕" w:hAnsi="맑은 고딕" w:cs="맑은 고딕" w:hint="eastAsia"/>
          <w:color w:val="1F1F1F"/>
        </w:rPr>
        <w:t>음</w:t>
      </w:r>
      <w:r w:rsidRPr="00FA6828">
        <w:rPr>
          <w:rFonts w:ascii="맑은 고딕" w:eastAsia="맑은 고딕" w:hAnsi="맑은 고딕" w:cs="맑은 고딕"/>
          <w:color w:val="1F1F1F"/>
        </w:rPr>
        <w:t>.</w:t>
      </w:r>
    </w:p>
    <w:p w14:paraId="00000005" w14:textId="77777777" w:rsidR="00524A38" w:rsidRPr="00FA6828" w:rsidRDefault="000C47EE" w:rsidP="000C47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870"/>
      </w:pPr>
      <w:bookmarkStart w:id="0" w:name="_GoBack"/>
      <w:bookmarkEnd w:id="0"/>
      <w:r w:rsidRPr="00FA6828">
        <w:rPr>
          <w:rFonts w:ascii="맑은 고딕" w:eastAsia="맑은 고딕" w:hAnsi="맑은 고딕" w:cs="맑은 고딕"/>
          <w:bCs/>
          <w:color w:val="1F1F1F"/>
        </w:rPr>
        <w:t xml:space="preserve">GitHub </w:t>
      </w:r>
      <w:r w:rsidRPr="00FA6828">
        <w:rPr>
          <w:rFonts w:ascii="맑은 고딕" w:eastAsia="맑은 고딕" w:hAnsi="맑은 고딕" w:cs="맑은 고딕"/>
          <w:bCs/>
          <w:color w:val="1F1F1F"/>
        </w:rPr>
        <w:t>링크</w:t>
      </w:r>
      <w:r w:rsidRPr="00FA6828">
        <w:rPr>
          <w:rFonts w:ascii="맑은 고딕" w:eastAsia="맑은 고딕" w:hAnsi="맑은 고딕" w:cs="맑은 고딕"/>
          <w:bCs/>
          <w:color w:val="1F1F1F"/>
        </w:rPr>
        <w:t>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hyperlink r:id="rId5">
        <w:r w:rsidRPr="00FA6828">
          <w:rPr>
            <w:rFonts w:ascii="맑은 고딕" w:eastAsia="맑은 고딕" w:hAnsi="맑은 고딕" w:cs="맑은 고딕"/>
            <w:color w:val="0B57D0"/>
            <w:u w:val="single"/>
          </w:rPr>
          <w:t>https://github.com/N</w:t>
        </w:r>
        <w:r w:rsidRPr="00FA6828">
          <w:rPr>
            <w:rFonts w:ascii="맑은 고딕" w:eastAsia="맑은 고딕" w:hAnsi="맑은 고딕" w:cs="맑은 고딕"/>
            <w:color w:val="0B57D0"/>
            <w:u w:val="single"/>
          </w:rPr>
          <w:t>R</w:t>
        </w:r>
        <w:r w:rsidRPr="00FA6828">
          <w:rPr>
            <w:rFonts w:ascii="맑은 고딕" w:eastAsia="맑은 고딕" w:hAnsi="맑은 고딕" w:cs="맑은 고딕"/>
            <w:color w:val="0B57D0"/>
            <w:u w:val="single"/>
          </w:rPr>
          <w:t>EL/EnergyPlus</w:t>
        </w:r>
      </w:hyperlink>
    </w:p>
    <w:p w14:paraId="00000006" w14:textId="77777777" w:rsidR="00524A38" w:rsidRPr="00FA6828" w:rsidRDefault="000C47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설계</w:t>
      </w:r>
      <w:r w:rsidRPr="00FA6828">
        <w:rPr>
          <w:rFonts w:ascii="맑은 고딕" w:eastAsia="맑은 고딕" w:hAnsi="맑은 고딕" w:cs="맑은 고딕"/>
          <w:bCs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bCs/>
          <w:color w:val="1F1F1F"/>
        </w:rPr>
        <w:t>철학</w:t>
      </w:r>
      <w:r w:rsidRPr="00FA6828">
        <w:rPr>
          <w:rFonts w:ascii="맑은 고딕" w:eastAsia="맑은 고딕" w:hAnsi="맑은 고딕" w:cs="맑은 고딕"/>
          <w:bCs/>
          <w:color w:val="1F1F1F"/>
        </w:rPr>
        <w:t>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텍스트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기반의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단순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구조를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통해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엔진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파싱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속도를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극대화하고</w:t>
      </w:r>
      <w:r w:rsidRPr="00FA6828">
        <w:rPr>
          <w:rFonts w:ascii="맑은 고딕" w:eastAsia="맑은 고딕" w:hAnsi="맑은 고딕" w:cs="맑은 고딕"/>
          <w:color w:val="1F1F1F"/>
        </w:rPr>
        <w:t xml:space="preserve">, </w:t>
      </w:r>
      <w:r w:rsidRPr="00FA6828">
        <w:rPr>
          <w:rFonts w:ascii="맑은 고딕" w:eastAsia="맑은 고딕" w:hAnsi="맑은 고딕" w:cs="맑은 고딕"/>
          <w:color w:val="1F1F1F"/>
        </w:rPr>
        <w:t>다양한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서드파티</w:t>
      </w:r>
      <w:r w:rsidRPr="00FA6828">
        <w:rPr>
          <w:rFonts w:ascii="맑은 고딕" w:eastAsia="맑은 고딕" w:hAnsi="맑은 고딕" w:cs="맑은 고딕"/>
          <w:color w:val="1F1F1F"/>
        </w:rPr>
        <w:t xml:space="preserve"> GUI </w:t>
      </w:r>
      <w:r w:rsidRPr="00FA6828">
        <w:rPr>
          <w:rFonts w:ascii="맑은 고딕" w:eastAsia="맑은 고딕" w:hAnsi="맑은 고딕" w:cs="맑은 고딕"/>
          <w:color w:val="1F1F1F"/>
        </w:rPr>
        <w:t>도구들과의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호환성을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보장함</w:t>
      </w:r>
      <w:r w:rsidRPr="00FA6828">
        <w:rPr>
          <w:rFonts w:ascii="맑은 고딕" w:eastAsia="맑은 고딕" w:hAnsi="맑은 고딕" w:cs="맑은 고딕"/>
          <w:color w:val="1F1F1F"/>
        </w:rPr>
        <w:t>.</w:t>
      </w:r>
    </w:p>
    <w:p w14:paraId="00000007" w14:textId="1EA74FC4" w:rsidR="00524A38" w:rsidRPr="00FA6828" w:rsidRDefault="000C47EE">
      <w:pPr>
        <w:pStyle w:val="2"/>
        <w:spacing w:before="120" w:after="0" w:line="275" w:lineRule="auto"/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</w:pP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2. IDF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기본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문법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규칙</w:t>
      </w:r>
    </w:p>
    <w:p w14:paraId="00000008" w14:textId="77777777" w:rsidR="00524A38" w:rsidRPr="00FA6828" w:rsidRDefault="000C47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구조</w:t>
      </w:r>
      <w:r w:rsidRPr="00FA6828">
        <w:rPr>
          <w:rFonts w:ascii="맑은 고딕" w:eastAsia="맑은 고딕" w:hAnsi="맑은 고딕" w:cs="맑은 고딕"/>
          <w:bCs/>
          <w:color w:val="1F1F1F"/>
        </w:rPr>
        <w:t>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객체종류</w:t>
      </w:r>
      <w:r w:rsidRPr="00FA6828">
        <w:rPr>
          <w:rFonts w:ascii="맑은 고딕" w:eastAsia="맑은 고딕" w:hAnsi="맑은 고딕" w:cs="맑은 고딕"/>
          <w:color w:val="1F1F1F"/>
        </w:rPr>
        <w:t xml:space="preserve">(Class), </w:t>
      </w:r>
      <w:r w:rsidRPr="00FA6828">
        <w:rPr>
          <w:rFonts w:ascii="맑은 고딕" w:eastAsia="맑은 고딕" w:hAnsi="맑은 고딕" w:cs="맑은 고딕"/>
          <w:color w:val="1F1F1F"/>
        </w:rPr>
        <w:t>이름</w:t>
      </w:r>
      <w:r w:rsidRPr="00FA6828">
        <w:rPr>
          <w:rFonts w:ascii="맑은 고딕" w:eastAsia="맑은 고딕" w:hAnsi="맑은 고딕" w:cs="맑은 고딕"/>
          <w:color w:val="1F1F1F"/>
        </w:rPr>
        <w:t xml:space="preserve">(Name), </w:t>
      </w:r>
      <w:r w:rsidRPr="00FA6828">
        <w:rPr>
          <w:rFonts w:ascii="맑은 고딕" w:eastAsia="맑은 고딕" w:hAnsi="맑은 고딕" w:cs="맑은 고딕"/>
          <w:color w:val="1F1F1F"/>
        </w:rPr>
        <w:t>파라미터</w:t>
      </w:r>
      <w:r w:rsidRPr="00FA6828">
        <w:rPr>
          <w:rFonts w:ascii="맑은 고딕" w:eastAsia="맑은 고딕" w:hAnsi="맑은 고딕" w:cs="맑은 고딕"/>
          <w:color w:val="1F1F1F"/>
        </w:rPr>
        <w:t xml:space="preserve">1, </w:t>
      </w:r>
      <w:r w:rsidRPr="00FA6828">
        <w:rPr>
          <w:rFonts w:ascii="맑은 고딕" w:eastAsia="맑은 고딕" w:hAnsi="맑은 고딕" w:cs="맑은 고딕"/>
          <w:color w:val="1F1F1F"/>
        </w:rPr>
        <w:t>파라미터</w:t>
      </w:r>
      <w:r w:rsidRPr="00FA6828">
        <w:rPr>
          <w:rFonts w:ascii="맑은 고딕" w:eastAsia="맑은 고딕" w:hAnsi="맑은 고딕" w:cs="맑은 고딕"/>
          <w:color w:val="1F1F1F"/>
        </w:rPr>
        <w:t xml:space="preserve">2, ..., </w:t>
      </w:r>
      <w:r w:rsidRPr="00FA6828">
        <w:rPr>
          <w:rFonts w:ascii="맑은 고딕" w:eastAsia="맑은 고딕" w:hAnsi="맑은 고딕" w:cs="맑은 고딕"/>
          <w:color w:val="1F1F1F"/>
        </w:rPr>
        <w:t>마지막파라미터</w:t>
      </w:r>
      <w:r w:rsidRPr="00FA6828">
        <w:rPr>
          <w:rFonts w:ascii="맑은 고딕" w:eastAsia="맑은 고딕" w:hAnsi="맑은 고딕" w:cs="맑은 고딕"/>
          <w:color w:val="1F1F1F"/>
        </w:rPr>
        <w:t>;</w:t>
      </w:r>
    </w:p>
    <w:p w14:paraId="00000009" w14:textId="77777777" w:rsidR="00524A38" w:rsidRPr="00FA6828" w:rsidRDefault="000C47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종결자</w:t>
      </w:r>
      <w:r w:rsidRPr="00FA6828">
        <w:rPr>
          <w:rFonts w:ascii="맑은 고딕" w:eastAsia="맑은 고딕" w:hAnsi="맑은 고딕" w:cs="맑은 고딕"/>
          <w:bCs/>
          <w:color w:val="1F1F1F"/>
        </w:rPr>
        <w:t>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하나의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객체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정의는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반드시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세미콜론</w:t>
      </w:r>
      <w:r w:rsidRPr="00FA6828">
        <w:rPr>
          <w:rFonts w:ascii="맑은 고딕" w:eastAsia="맑은 고딕" w:hAnsi="맑은 고딕" w:cs="맑은 고딕"/>
          <w:color w:val="1F1F1F"/>
        </w:rPr>
        <w:t>(;)</w:t>
      </w:r>
      <w:r w:rsidRPr="00FA6828">
        <w:rPr>
          <w:rFonts w:ascii="맑은 고딕" w:eastAsia="맑은 고딕" w:hAnsi="맑은 고딕" w:cs="맑은 고딕"/>
          <w:color w:val="1F1F1F"/>
        </w:rPr>
        <w:t>으로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끝나야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함</w:t>
      </w:r>
      <w:r w:rsidRPr="00FA6828">
        <w:rPr>
          <w:rFonts w:ascii="맑은 고딕" w:eastAsia="맑은 고딕" w:hAnsi="맑은 고딕" w:cs="맑은 고딕"/>
          <w:color w:val="1F1F1F"/>
        </w:rPr>
        <w:t>.</w:t>
      </w:r>
    </w:p>
    <w:p w14:paraId="0000000A" w14:textId="77777777" w:rsidR="00524A38" w:rsidRPr="00FA6828" w:rsidRDefault="000C47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주석</w:t>
      </w:r>
      <w:r w:rsidRPr="00FA6828">
        <w:rPr>
          <w:rFonts w:ascii="맑은 고딕" w:eastAsia="맑은 고딕" w:hAnsi="맑은 고딕" w:cs="맑은 고딕"/>
          <w:bCs/>
          <w:color w:val="1F1F1F"/>
        </w:rPr>
        <w:t>:</w:t>
      </w:r>
      <w:r w:rsidRPr="00FA6828">
        <w:rPr>
          <w:rFonts w:ascii="맑은 고딕" w:eastAsia="맑은 고딕" w:hAnsi="맑은 고딕" w:cs="맑은 고딕"/>
          <w:color w:val="1F1F1F"/>
        </w:rPr>
        <w:t xml:space="preserve"> !- </w:t>
      </w:r>
      <w:r w:rsidRPr="00FA6828">
        <w:rPr>
          <w:rFonts w:ascii="맑은 고딕" w:eastAsia="맑은 고딕" w:hAnsi="맑은 고딕" w:cs="맑은 고딕"/>
          <w:color w:val="1F1F1F"/>
        </w:rPr>
        <w:t>뒤에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오는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텍스트는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엔진이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무시하며</w:t>
      </w:r>
      <w:r w:rsidRPr="00FA6828">
        <w:rPr>
          <w:rFonts w:ascii="맑은 고딕" w:eastAsia="맑은 고딕" w:hAnsi="맑은 고딕" w:cs="맑은 고딕"/>
          <w:color w:val="1F1F1F"/>
        </w:rPr>
        <w:t xml:space="preserve">, </w:t>
      </w:r>
      <w:r w:rsidRPr="00FA6828">
        <w:rPr>
          <w:rFonts w:ascii="맑은 고딕" w:eastAsia="맑은 고딕" w:hAnsi="맑은 고딕" w:cs="맑은 고딕"/>
          <w:color w:val="1F1F1F"/>
        </w:rPr>
        <w:t>주로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필드의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이름을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설명하는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용도로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사용됨</w:t>
      </w:r>
      <w:r w:rsidRPr="00FA6828">
        <w:rPr>
          <w:rFonts w:ascii="맑은 고딕" w:eastAsia="맑은 고딕" w:hAnsi="맑은 고딕" w:cs="맑은 고딕"/>
          <w:color w:val="1F1F1F"/>
        </w:rPr>
        <w:t>.</w:t>
      </w:r>
    </w:p>
    <w:p w14:paraId="0000000B" w14:textId="77777777" w:rsidR="00524A38" w:rsidRPr="00FA6828" w:rsidRDefault="000C47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대소문자</w:t>
      </w:r>
      <w:r w:rsidRPr="00FA6828">
        <w:rPr>
          <w:rFonts w:ascii="맑은 고딕" w:eastAsia="맑은 고딕" w:hAnsi="맑은 고딕" w:cs="맑은 고딕"/>
          <w:bCs/>
          <w:color w:val="1F1F1F"/>
        </w:rPr>
        <w:t>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엔진은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대소문자를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구분하지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않음</w:t>
      </w:r>
      <w:r w:rsidRPr="00FA6828">
        <w:rPr>
          <w:rFonts w:ascii="맑은 고딕" w:eastAsia="맑은 고딕" w:hAnsi="맑은 고딕" w:cs="맑은 고딕"/>
          <w:color w:val="1F1F1F"/>
        </w:rPr>
        <w:t>.</w:t>
      </w:r>
    </w:p>
    <w:p w14:paraId="490FC433" w14:textId="77777777" w:rsidR="008635BD" w:rsidRDefault="008635BD">
      <w:pPr>
        <w:pStyle w:val="2"/>
        <w:spacing w:before="120" w:after="0" w:line="275" w:lineRule="auto"/>
        <w:rPr>
          <w:b w:val="0"/>
        </w:rPr>
      </w:pPr>
    </w:p>
    <w:p w14:paraId="0000000C" w14:textId="38E5202A" w:rsidR="00524A38" w:rsidRPr="00FA6828" w:rsidRDefault="000C47EE">
      <w:pPr>
        <w:pStyle w:val="2"/>
        <w:spacing w:before="120" w:after="0" w:line="275" w:lineRule="auto"/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</w:pP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3. sample.idf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객체별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상세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분석</w:t>
      </w:r>
    </w:p>
    <w:p w14:paraId="0000000D" w14:textId="77777777" w:rsidR="00524A38" w:rsidRPr="00FA6828" w:rsidRDefault="000C47EE">
      <w:pPr>
        <w:pStyle w:val="3"/>
        <w:spacing w:before="0" w:after="0" w:line="275" w:lineRule="auto"/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</w:pP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3.1.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시스템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제어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및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실행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환경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(Control &amp; Environment)</w:t>
      </w:r>
    </w:p>
    <w:p w14:paraId="0000000E" w14:textId="77777777" w:rsidR="00524A38" w:rsidRPr="00FA6828" w:rsidRDefault="000C47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맑은 고딕" w:eastAsia="맑은 고딕" w:hAnsi="맑은 고딕" w:cs="맑은 고딕"/>
          <w:color w:val="1F1F1F"/>
        </w:rPr>
      </w:pPr>
      <w:r w:rsidRPr="00FA6828">
        <w:rPr>
          <w:rFonts w:ascii="맑은 고딕" w:eastAsia="맑은 고딕" w:hAnsi="맑은 고딕" w:cs="맑은 고딕"/>
          <w:color w:val="1F1F1F"/>
        </w:rPr>
        <w:t>시뮬레이션의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계산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정밀도와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기간을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설정합니다</w:t>
      </w:r>
      <w:r w:rsidRPr="00FA6828">
        <w:rPr>
          <w:rFonts w:ascii="맑은 고딕" w:eastAsia="맑은 고딕" w:hAnsi="맑은 고딕" w:cs="맑은 고딕"/>
          <w:color w:val="1F1F1F"/>
        </w:rPr>
        <w:t>.</w:t>
      </w:r>
    </w:p>
    <w:p w14:paraId="0000000F" w14:textId="437BDAE7" w:rsidR="00524A38" w:rsidRPr="00FA6828" w:rsidRDefault="000C47E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Version: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엔진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버전을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명시하여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문법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호환성을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체크함</w:t>
      </w:r>
      <w:r w:rsidRPr="00FA6828">
        <w:rPr>
          <w:rFonts w:ascii="맑은 고딕" w:eastAsia="맑은 고딕" w:hAnsi="맑은 고딕" w:cs="맑은 고딕"/>
          <w:color w:val="1F1F1F"/>
        </w:rPr>
        <w:t>.</w:t>
      </w:r>
      <w:r w:rsidRPr="00FA6828">
        <w:rPr>
          <w:rFonts w:ascii="맑은 고딕" w:eastAsia="맑은 고딕" w:hAnsi="맑은 고딕" w:cs="맑은 고딕"/>
          <w:color w:val="000000"/>
        </w:rPr>
        <w:br/>
      </w:r>
      <w:r w:rsidRPr="00FA6828">
        <w:rPr>
          <w:rFonts w:ascii="맑은 고딕" w:eastAsia="맑은 고딕" w:hAnsi="맑은 고딕" w:cs="맑은 고딕"/>
          <w:color w:val="1F1F1F"/>
        </w:rPr>
        <w:t>Version, 25.2;</w:t>
      </w:r>
      <w:r w:rsidRPr="00FA6828">
        <w:rPr>
          <w:rFonts w:ascii="맑은 고딕" w:eastAsia="맑은 고딕" w:hAnsi="맑은 고딕" w:cs="맑은 고딕"/>
          <w:color w:val="1F1F1F"/>
        </w:rPr>
        <w:br/>
      </w:r>
    </w:p>
    <w:p w14:paraId="00000010" w14:textId="2AE8E3E7" w:rsidR="00524A38" w:rsidRPr="00FA6828" w:rsidRDefault="000C47E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SimulationControl: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설계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부하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계산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여부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등을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설정</w:t>
      </w:r>
      <w:r w:rsidRPr="00FA6828">
        <w:rPr>
          <w:rFonts w:ascii="맑은 고딕" w:eastAsia="맑은 고딕" w:hAnsi="맑은 고딕" w:cs="맑은 고딕"/>
          <w:color w:val="1F1F1F"/>
        </w:rPr>
        <w:t xml:space="preserve">. </w:t>
      </w:r>
      <w:r w:rsidRPr="00FA6828">
        <w:rPr>
          <w:rFonts w:ascii="맑은 고딕" w:eastAsia="맑은 고딕" w:hAnsi="맑은 고딕" w:cs="맑은 고딕"/>
          <w:color w:val="1F1F1F"/>
        </w:rPr>
        <w:t>마지막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필드가</w:t>
      </w:r>
      <w:r w:rsidRPr="00FA6828">
        <w:rPr>
          <w:rFonts w:ascii="맑은 고딕" w:eastAsia="맑은 고딕" w:hAnsi="맑은 고딕" w:cs="맑은 고딕"/>
          <w:color w:val="1F1F1F"/>
        </w:rPr>
        <w:t xml:space="preserve"> Yes</w:t>
      </w:r>
      <w:r w:rsidRPr="00FA6828">
        <w:rPr>
          <w:rFonts w:ascii="맑은 고딕" w:eastAsia="맑은 고딕" w:hAnsi="맑은 고딕" w:cs="맑은 고딕"/>
          <w:color w:val="1F1F1F"/>
        </w:rPr>
        <w:t>이면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기상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파일을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이용한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기간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해석을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수행함</w:t>
      </w:r>
      <w:r w:rsidRPr="00FA6828">
        <w:rPr>
          <w:rFonts w:ascii="맑은 고딕" w:eastAsia="맑은 고딕" w:hAnsi="맑은 고딕" w:cs="맑은 고딕"/>
          <w:color w:val="1F1F1F"/>
        </w:rPr>
        <w:t>.</w:t>
      </w:r>
      <w:r w:rsidRPr="00FA6828">
        <w:rPr>
          <w:rFonts w:ascii="맑은 고딕" w:eastAsia="맑은 고딕" w:hAnsi="맑은 고딕" w:cs="맑은 고딕"/>
          <w:color w:val="000000"/>
        </w:rPr>
        <w:br/>
      </w:r>
      <w:r w:rsidRPr="00FA6828">
        <w:rPr>
          <w:rFonts w:ascii="맑은 고딕" w:eastAsia="맑은 고딕" w:hAnsi="맑은 고딕" w:cs="맑은 고딕"/>
          <w:color w:val="1F1F1F"/>
        </w:rPr>
        <w:t>SimulationControl, No, No, No, No, Yes;</w:t>
      </w:r>
      <w:r w:rsidRPr="00FA6828">
        <w:rPr>
          <w:rFonts w:ascii="맑은 고딕" w:eastAsia="맑은 고딕" w:hAnsi="맑은 고딕" w:cs="맑은 고딕"/>
          <w:color w:val="1F1F1F"/>
        </w:rPr>
        <w:br/>
      </w:r>
    </w:p>
    <w:p w14:paraId="00000011" w14:textId="3CC69FAF" w:rsidR="00524A38" w:rsidRPr="00FA6828" w:rsidRDefault="000C47E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Timestep:</w:t>
      </w:r>
      <w:r w:rsidRPr="00FA6828">
        <w:rPr>
          <w:rFonts w:ascii="맑은 고딕" w:eastAsia="맑은 고딕" w:hAnsi="맑은 고딕" w:cs="맑은 고딕"/>
          <w:color w:val="1F1F1F"/>
        </w:rPr>
        <w:t xml:space="preserve"> 1</w:t>
      </w:r>
      <w:r w:rsidRPr="00FA6828">
        <w:rPr>
          <w:rFonts w:ascii="맑은 고딕" w:eastAsia="맑은 고딕" w:hAnsi="맑은 고딕" w:cs="맑은 고딕"/>
          <w:color w:val="1F1F1F"/>
        </w:rPr>
        <w:t>시간을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몇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번으로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분할할지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결정</w:t>
      </w:r>
      <w:r w:rsidRPr="00FA6828">
        <w:rPr>
          <w:rFonts w:ascii="맑은 고딕" w:eastAsia="맑은 고딕" w:hAnsi="맑은 고딕" w:cs="맑은 고딕"/>
          <w:color w:val="1F1F1F"/>
        </w:rPr>
        <w:t>. 4</w:t>
      </w:r>
      <w:r w:rsidRPr="00FA6828">
        <w:rPr>
          <w:rFonts w:ascii="맑은 고딕" w:eastAsia="맑은 고딕" w:hAnsi="맑은 고딕" w:cs="맑은 고딕"/>
          <w:color w:val="1F1F1F"/>
        </w:rPr>
        <w:t>는</w:t>
      </w:r>
      <w:r w:rsidRPr="00FA6828">
        <w:rPr>
          <w:rFonts w:ascii="맑은 고딕" w:eastAsia="맑은 고딕" w:hAnsi="맑은 고딕" w:cs="맑은 고딕"/>
          <w:color w:val="1F1F1F"/>
        </w:rPr>
        <w:t xml:space="preserve"> 15</w:t>
      </w:r>
      <w:r w:rsidRPr="00FA6828">
        <w:rPr>
          <w:rFonts w:ascii="맑은 고딕" w:eastAsia="맑은 고딕" w:hAnsi="맑은 고딕" w:cs="맑은 고딕"/>
          <w:color w:val="1F1F1F"/>
        </w:rPr>
        <w:t>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단위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계산을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의미함</w:t>
      </w:r>
      <w:r w:rsidRPr="00FA6828">
        <w:rPr>
          <w:rFonts w:ascii="맑은 고딕" w:eastAsia="맑은 고딕" w:hAnsi="맑은 고딕" w:cs="맑은 고딕"/>
          <w:color w:val="1F1F1F"/>
        </w:rPr>
        <w:t>.</w:t>
      </w:r>
      <w:r w:rsidRPr="00FA6828">
        <w:rPr>
          <w:rFonts w:ascii="맑은 고딕" w:eastAsia="맑은 고딕" w:hAnsi="맑은 고딕" w:cs="맑은 고딕"/>
          <w:color w:val="000000"/>
        </w:rPr>
        <w:br/>
      </w:r>
      <w:r w:rsidRPr="00FA6828">
        <w:rPr>
          <w:rFonts w:ascii="맑은 고딕" w:eastAsia="맑은 고딕" w:hAnsi="맑은 고딕" w:cs="맑은 고딕"/>
          <w:color w:val="1F1F1F"/>
        </w:rPr>
        <w:t>Timestep, 4;</w:t>
      </w:r>
      <w:r w:rsidRPr="00FA6828">
        <w:rPr>
          <w:rFonts w:ascii="맑은 고딕" w:eastAsia="맑은 고딕" w:hAnsi="맑은 고딕" w:cs="맑은 고딕"/>
          <w:color w:val="1F1F1F"/>
        </w:rPr>
        <w:br/>
      </w:r>
    </w:p>
    <w:p w14:paraId="00000012" w14:textId="7D72EBA2" w:rsidR="00524A38" w:rsidRPr="00FA6828" w:rsidRDefault="000C47E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lastRenderedPageBreak/>
        <w:t>RunPeriod: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시뮬레이션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시작</w:t>
      </w:r>
      <w:r w:rsidRPr="00FA6828">
        <w:rPr>
          <w:rFonts w:ascii="맑은 고딕" w:eastAsia="맑은 고딕" w:hAnsi="맑은 고딕" w:cs="맑은 고딕"/>
          <w:color w:val="1F1F1F"/>
        </w:rPr>
        <w:t>/</w:t>
      </w:r>
      <w:r w:rsidRPr="00FA6828">
        <w:rPr>
          <w:rFonts w:ascii="맑은 고딕" w:eastAsia="맑은 고딕" w:hAnsi="맑은 고딕" w:cs="맑은 고딕"/>
          <w:color w:val="1F1F1F"/>
        </w:rPr>
        <w:t>종료일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및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요일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기준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설정</w:t>
      </w:r>
      <w:r w:rsidRPr="00FA6828">
        <w:rPr>
          <w:rFonts w:ascii="맑은 고딕" w:eastAsia="맑은 고딕" w:hAnsi="맑은 고딕" w:cs="맑은 고딕"/>
          <w:color w:val="1F1F1F"/>
        </w:rPr>
        <w:t>.</w:t>
      </w:r>
      <w:r w:rsidRPr="00FA6828">
        <w:rPr>
          <w:rFonts w:ascii="맑은 고딕" w:eastAsia="맑은 고딕" w:hAnsi="맑은 고딕" w:cs="맑은 고딕"/>
          <w:color w:val="000000"/>
        </w:rPr>
        <w:br/>
      </w:r>
      <w:r w:rsidRPr="00FA6828">
        <w:rPr>
          <w:rFonts w:ascii="맑은 고딕" w:eastAsia="맑은 고딕" w:hAnsi="맑은 고딕" w:cs="맑은 고딕"/>
          <w:color w:val="1F1F1F"/>
        </w:rPr>
        <w:t>RunP</w:t>
      </w:r>
      <w:r w:rsidRPr="00FA6828">
        <w:rPr>
          <w:rFonts w:ascii="맑은 고딕" w:eastAsia="맑은 고딕" w:hAnsi="맑은 고딕" w:cs="맑은 고딕"/>
          <w:color w:val="1F1F1F"/>
        </w:rPr>
        <w:t>eriod, Annual_Sim, 1, 1, , 12, 31, , Tuesday, Yes, Yes, No, Yes, Yes;</w:t>
      </w:r>
      <w:r w:rsidRPr="00FA6828">
        <w:rPr>
          <w:rFonts w:ascii="맑은 고딕" w:eastAsia="맑은 고딕" w:hAnsi="맑은 고딕" w:cs="맑은 고딕"/>
          <w:color w:val="1F1F1F"/>
        </w:rPr>
        <w:br/>
      </w:r>
    </w:p>
    <w:p w14:paraId="00000013" w14:textId="77777777" w:rsidR="00524A38" w:rsidRPr="00FA6828" w:rsidRDefault="000C47EE">
      <w:pPr>
        <w:pStyle w:val="3"/>
        <w:spacing w:after="0" w:line="275" w:lineRule="auto"/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</w:pP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3.2.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물리적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물성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및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기하학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(Physical &amp; Geometry)</w:t>
      </w:r>
    </w:p>
    <w:p w14:paraId="00000014" w14:textId="77777777" w:rsidR="00524A38" w:rsidRPr="00FA6828" w:rsidRDefault="000C47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맑은 고딕" w:eastAsia="맑은 고딕" w:hAnsi="맑은 고딕" w:cs="맑은 고딕"/>
          <w:color w:val="1F1F1F"/>
        </w:rPr>
      </w:pPr>
      <w:r w:rsidRPr="00FA6828">
        <w:rPr>
          <w:rFonts w:ascii="맑은 고딕" w:eastAsia="맑은 고딕" w:hAnsi="맑은 고딕" w:cs="맑은 고딕"/>
          <w:color w:val="1F1F1F"/>
        </w:rPr>
        <w:t>건물의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형상과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열적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특성을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정의합니다</w:t>
      </w:r>
      <w:r w:rsidRPr="00FA6828">
        <w:rPr>
          <w:rFonts w:ascii="맑은 고딕" w:eastAsia="맑은 고딕" w:hAnsi="맑은 고딕" w:cs="맑은 고딕"/>
          <w:color w:val="1F1F1F"/>
        </w:rPr>
        <w:t>.</w:t>
      </w:r>
    </w:p>
    <w:p w14:paraId="00000015" w14:textId="5D46BAA3" w:rsidR="00524A38" w:rsidRPr="00FA6828" w:rsidRDefault="000C47E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GlobalGeometryRules: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꼭짓점</w:t>
      </w:r>
      <w:r w:rsidRPr="00FA6828">
        <w:rPr>
          <w:rFonts w:ascii="맑은 고딕" w:eastAsia="맑은 고딕" w:hAnsi="맑은 고딕" w:cs="맑은 고딕"/>
          <w:color w:val="1F1F1F"/>
        </w:rPr>
        <w:t>(Vertex)</w:t>
      </w:r>
      <w:r w:rsidRPr="00FA6828">
        <w:rPr>
          <w:rFonts w:ascii="맑은 고딕" w:eastAsia="맑은 고딕" w:hAnsi="맑은 고딕" w:cs="맑은 고딕"/>
          <w:color w:val="1F1F1F"/>
        </w:rPr>
        <w:t>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찍는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순서와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좌표계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기준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설정</w:t>
      </w:r>
      <w:r w:rsidRPr="00FA6828">
        <w:rPr>
          <w:rFonts w:ascii="맑은 고딕" w:eastAsia="맑은 고딕" w:hAnsi="맑은 고딕" w:cs="맑은 고딕"/>
          <w:color w:val="1F1F1F"/>
        </w:rPr>
        <w:t>. CounterClockWise</w:t>
      </w:r>
      <w:r w:rsidRPr="00FA6828">
        <w:rPr>
          <w:rFonts w:ascii="맑은 고딕" w:eastAsia="맑은 고딕" w:hAnsi="맑은 고딕" w:cs="맑은 고딕"/>
          <w:color w:val="1F1F1F"/>
        </w:rPr>
        <w:t>는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실외에서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때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반시계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방향을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의미함</w:t>
      </w:r>
      <w:r w:rsidRPr="00FA6828">
        <w:rPr>
          <w:rFonts w:ascii="맑은 고딕" w:eastAsia="맑은 고딕" w:hAnsi="맑은 고딕" w:cs="맑은 고딕"/>
          <w:color w:val="1F1F1F"/>
        </w:rPr>
        <w:t>.</w:t>
      </w:r>
      <w:r w:rsidRPr="00FA6828">
        <w:rPr>
          <w:rFonts w:ascii="맑은 고딕" w:eastAsia="맑은 고딕" w:hAnsi="맑은 고딕" w:cs="맑은 고딕"/>
          <w:color w:val="000000"/>
        </w:rPr>
        <w:br/>
      </w:r>
      <w:r w:rsidRPr="00FA6828">
        <w:rPr>
          <w:rFonts w:ascii="맑은 고딕" w:eastAsia="맑은 고딕" w:hAnsi="맑은 고딕" w:cs="맑은 고딕"/>
          <w:color w:val="1F1F1F"/>
        </w:rPr>
        <w:t>GlobalGeometryRules, UpperLeftCorner, CounterClockWise, Relative, Relative, Relative;</w:t>
      </w:r>
      <w:r w:rsidRPr="00FA6828">
        <w:rPr>
          <w:rFonts w:ascii="맑은 고딕" w:eastAsia="맑은 고딕" w:hAnsi="맑은 고딕" w:cs="맑은 고딕"/>
          <w:color w:val="1F1F1F"/>
        </w:rPr>
        <w:br/>
      </w:r>
    </w:p>
    <w:p w14:paraId="00000016" w14:textId="76134B90" w:rsidR="00524A38" w:rsidRPr="00FA6828" w:rsidRDefault="000C47E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Material: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단일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재질의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물리적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특성</w:t>
      </w:r>
      <w:r w:rsidRPr="00FA6828">
        <w:rPr>
          <w:rFonts w:ascii="맑은 고딕" w:eastAsia="맑은 고딕" w:hAnsi="맑은 고딕" w:cs="맑은 고딕"/>
          <w:color w:val="1F1F1F"/>
        </w:rPr>
        <w:t>. (</w:t>
      </w:r>
      <w:r w:rsidRPr="00FA6828">
        <w:rPr>
          <w:rFonts w:ascii="맑은 고딕" w:eastAsia="맑은 고딕" w:hAnsi="맑은 고딕" w:cs="맑은 고딕"/>
          <w:color w:val="1F1F1F"/>
        </w:rPr>
        <w:t>두께</w:t>
      </w:r>
      <w:r w:rsidRPr="00FA6828">
        <w:rPr>
          <w:rFonts w:ascii="맑은 고딕" w:eastAsia="맑은 고딕" w:hAnsi="맑은 고딕" w:cs="맑은 고딕"/>
          <w:color w:val="1F1F1F"/>
        </w:rPr>
        <w:t xml:space="preserve">, </w:t>
      </w:r>
      <w:r w:rsidRPr="00FA6828">
        <w:rPr>
          <w:rFonts w:ascii="맑은 고딕" w:eastAsia="맑은 고딕" w:hAnsi="맑은 고딕" w:cs="맑은 고딕"/>
          <w:color w:val="1F1F1F"/>
        </w:rPr>
        <w:t>열전도율</w:t>
      </w:r>
      <w:r w:rsidRPr="00FA6828">
        <w:rPr>
          <w:rFonts w:ascii="맑은 고딕" w:eastAsia="맑은 고딕" w:hAnsi="맑은 고딕" w:cs="맑은 고딕"/>
          <w:color w:val="1F1F1F"/>
        </w:rPr>
        <w:t xml:space="preserve">, </w:t>
      </w:r>
      <w:r w:rsidRPr="00FA6828">
        <w:rPr>
          <w:rFonts w:ascii="맑은 고딕" w:eastAsia="맑은 고딕" w:hAnsi="맑은 고딕" w:cs="맑은 고딕"/>
          <w:color w:val="1F1F1F"/>
        </w:rPr>
        <w:t>밀도</w:t>
      </w:r>
      <w:r w:rsidRPr="00FA6828">
        <w:rPr>
          <w:rFonts w:ascii="맑은 고딕" w:eastAsia="맑은 고딕" w:hAnsi="맑은 고딕" w:cs="맑은 고딕"/>
          <w:color w:val="1F1F1F"/>
        </w:rPr>
        <w:t xml:space="preserve">, </w:t>
      </w:r>
      <w:r w:rsidRPr="00FA6828">
        <w:rPr>
          <w:rFonts w:ascii="맑은 고딕" w:eastAsia="맑은 고딕" w:hAnsi="맑은 고딕" w:cs="맑은 고딕"/>
          <w:color w:val="1F1F1F"/>
        </w:rPr>
        <w:t>비열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등</w:t>
      </w:r>
      <w:r w:rsidRPr="00FA6828">
        <w:rPr>
          <w:rFonts w:ascii="맑은 고딕" w:eastAsia="맑은 고딕" w:hAnsi="맑은 고딕" w:cs="맑은 고딕"/>
          <w:color w:val="1F1F1F"/>
        </w:rPr>
        <w:t>)</w:t>
      </w:r>
      <w:r w:rsidRPr="00FA6828">
        <w:rPr>
          <w:rFonts w:ascii="맑은 고딕" w:eastAsia="맑은 고딕" w:hAnsi="맑은 고딕" w:cs="맑은 고딕"/>
          <w:color w:val="000000"/>
        </w:rPr>
        <w:br/>
      </w:r>
      <w:r w:rsidRPr="00FA6828">
        <w:rPr>
          <w:rFonts w:ascii="맑은 고딕" w:eastAsia="맑은 고딕" w:hAnsi="맑은 고딕" w:cs="맑은 고딕"/>
          <w:color w:val="1F1F1F"/>
        </w:rPr>
        <w:t>Material, Sample_Concrete, MediumRough, 0.2, 1.63, 2300, 1000, 0.9, 0.7, 0.7;</w:t>
      </w:r>
      <w:r w:rsidRPr="00FA6828">
        <w:rPr>
          <w:rFonts w:ascii="맑은 고딕" w:eastAsia="맑은 고딕" w:hAnsi="맑은 고딕" w:cs="맑은 고딕"/>
          <w:color w:val="1F1F1F"/>
        </w:rPr>
        <w:br/>
      </w:r>
    </w:p>
    <w:p w14:paraId="00000017" w14:textId="4E4988D6" w:rsidR="00524A38" w:rsidRPr="00FA6828" w:rsidRDefault="000C47E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Construction: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재질을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겹쳐서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만든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벽체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구조</w:t>
      </w:r>
      <w:r w:rsidRPr="00FA6828">
        <w:rPr>
          <w:rFonts w:ascii="맑은 고딕" w:eastAsia="맑은 고딕" w:hAnsi="맑은 고딕" w:cs="맑은 고딕"/>
          <w:color w:val="1F1F1F"/>
        </w:rPr>
        <w:t>.</w:t>
      </w:r>
      <w:r w:rsidRPr="00FA6828">
        <w:rPr>
          <w:rFonts w:ascii="맑은 고딕" w:eastAsia="맑은 고딕" w:hAnsi="맑은 고딕" w:cs="맑은 고딕"/>
          <w:color w:val="000000"/>
        </w:rPr>
        <w:br/>
      </w:r>
      <w:r w:rsidRPr="00FA6828">
        <w:rPr>
          <w:rFonts w:ascii="맑은 고딕" w:eastAsia="맑은 고딕" w:hAnsi="맑은 고딕" w:cs="맑은 고딕"/>
          <w:color w:val="1F1F1F"/>
        </w:rPr>
        <w:t>Construction, Sample_Const, Sample_Concrete;</w:t>
      </w:r>
      <w:r w:rsidRPr="00FA6828">
        <w:rPr>
          <w:rFonts w:ascii="맑은 고딕" w:eastAsia="맑은 고딕" w:hAnsi="맑은 고딕" w:cs="맑은 고딕"/>
          <w:color w:val="1F1F1F"/>
        </w:rPr>
        <w:br/>
      </w:r>
    </w:p>
    <w:p w14:paraId="00000018" w14:textId="2D987EE9" w:rsidR="00524A38" w:rsidRPr="00FA6828" w:rsidRDefault="000C47E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Zone: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열적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계산의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기본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단위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공간</w:t>
      </w:r>
      <w:r w:rsidRPr="00FA6828">
        <w:rPr>
          <w:rFonts w:ascii="맑은 고딕" w:eastAsia="맑은 고딕" w:hAnsi="맑은 고딕" w:cs="맑은 고딕"/>
          <w:color w:val="1F1F1F"/>
        </w:rPr>
        <w:t xml:space="preserve">. </w:t>
      </w:r>
      <w:r w:rsidRPr="00FA6828">
        <w:rPr>
          <w:rFonts w:ascii="맑은 고딕" w:eastAsia="맑은 고딕" w:hAnsi="맑은 고딕" w:cs="맑은 고딕"/>
          <w:color w:val="1F1F1F"/>
        </w:rPr>
        <w:t>체적</w:t>
      </w:r>
      <w:r w:rsidRPr="00FA6828">
        <w:rPr>
          <w:rFonts w:ascii="맑은 고딕" w:eastAsia="맑은 고딕" w:hAnsi="맑은 고딕" w:cs="맑은 고딕"/>
          <w:color w:val="1F1F1F"/>
        </w:rPr>
        <w:t>(75.0)</w:t>
      </w:r>
      <w:r w:rsidRPr="00FA6828">
        <w:rPr>
          <w:rFonts w:ascii="맑은 고딕" w:eastAsia="맑은 고딕" w:hAnsi="맑은 고딕" w:cs="맑은 고딕"/>
          <w:color w:val="1F1F1F"/>
        </w:rPr>
        <w:t>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면적</w:t>
      </w:r>
      <w:r w:rsidRPr="00FA6828">
        <w:rPr>
          <w:rFonts w:ascii="맑은 고딕" w:eastAsia="맑은 고딕" w:hAnsi="맑은 고딕" w:cs="맑은 고딕"/>
          <w:color w:val="1F1F1F"/>
        </w:rPr>
        <w:t xml:space="preserve">(25.0) </w:t>
      </w:r>
      <w:r w:rsidRPr="00FA6828">
        <w:rPr>
          <w:rFonts w:ascii="맑은 고딕" w:eastAsia="맑은 고딕" w:hAnsi="맑은 고딕" w:cs="맑은 고딕"/>
          <w:color w:val="1F1F1F"/>
        </w:rPr>
        <w:t>메타데이터를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포함함</w:t>
      </w:r>
      <w:r w:rsidRPr="00FA6828">
        <w:rPr>
          <w:rFonts w:ascii="맑은 고딕" w:eastAsia="맑은 고딕" w:hAnsi="맑은 고딕" w:cs="맑은 고딕"/>
          <w:color w:val="1F1F1F"/>
        </w:rPr>
        <w:t>.</w:t>
      </w:r>
      <w:r w:rsidRPr="00FA6828">
        <w:rPr>
          <w:rFonts w:ascii="맑은 고딕" w:eastAsia="맑은 고딕" w:hAnsi="맑은 고딕" w:cs="맑은 고딕"/>
          <w:color w:val="000000"/>
        </w:rPr>
        <w:br/>
      </w:r>
      <w:r w:rsidRPr="00FA6828">
        <w:rPr>
          <w:rFonts w:ascii="맑은 고딕" w:eastAsia="맑은 고딕" w:hAnsi="맑은 고딕" w:cs="맑은 고딕"/>
          <w:color w:val="1F1F1F"/>
        </w:rPr>
        <w:t>Zone, Sample_Zone, 0, 0, 0, 0, 1, 1, 3.0, 75.0, 25.0;</w:t>
      </w:r>
      <w:r w:rsidRPr="00FA6828">
        <w:rPr>
          <w:rFonts w:ascii="맑은 고딕" w:eastAsia="맑은 고딕" w:hAnsi="맑은 고딕" w:cs="맑은 고딕"/>
          <w:color w:val="1F1F1F"/>
        </w:rPr>
        <w:br/>
      </w:r>
    </w:p>
    <w:p w14:paraId="00000019" w14:textId="2B386572" w:rsidR="00524A38" w:rsidRPr="00FA6828" w:rsidRDefault="000C47E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BuildingSurface:Detailed: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벽</w:t>
      </w:r>
      <w:r w:rsidRPr="00FA6828">
        <w:rPr>
          <w:rFonts w:ascii="맑은 고딕" w:eastAsia="맑은 고딕" w:hAnsi="맑은 고딕" w:cs="맑은 고딕"/>
          <w:color w:val="1F1F1F"/>
        </w:rPr>
        <w:t xml:space="preserve">, </w:t>
      </w:r>
      <w:r w:rsidRPr="00FA6828">
        <w:rPr>
          <w:rFonts w:ascii="맑은 고딕" w:eastAsia="맑은 고딕" w:hAnsi="맑은 고딕" w:cs="맑은 고딕"/>
          <w:color w:val="1F1F1F"/>
        </w:rPr>
        <w:t>바닥</w:t>
      </w:r>
      <w:r w:rsidRPr="00FA6828">
        <w:rPr>
          <w:rFonts w:ascii="맑은 고딕" w:eastAsia="맑은 고딕" w:hAnsi="맑은 고딕" w:cs="맑은 고딕"/>
          <w:color w:val="1F1F1F"/>
        </w:rPr>
        <w:t xml:space="preserve">, </w:t>
      </w:r>
      <w:r w:rsidRPr="00FA6828">
        <w:rPr>
          <w:rFonts w:ascii="맑은 고딕" w:eastAsia="맑은 고딕" w:hAnsi="맑은 고딕" w:cs="맑은 고딕"/>
          <w:color w:val="1F1F1F"/>
        </w:rPr>
        <w:t>지붕의</w:t>
      </w:r>
      <w:r w:rsidRPr="00FA6828">
        <w:rPr>
          <w:rFonts w:ascii="맑은 고딕" w:eastAsia="맑은 고딕" w:hAnsi="맑은 고딕" w:cs="맑은 고딕"/>
          <w:color w:val="1F1F1F"/>
        </w:rPr>
        <w:t xml:space="preserve"> 3D </w:t>
      </w:r>
      <w:r w:rsidRPr="00FA6828">
        <w:rPr>
          <w:rFonts w:ascii="맑은 고딕" w:eastAsia="맑은 고딕" w:hAnsi="맑은 고딕" w:cs="맑은 고딕"/>
          <w:color w:val="1F1F1F"/>
        </w:rPr>
        <w:t>좌표</w:t>
      </w:r>
      <w:r w:rsidRPr="00FA6828">
        <w:rPr>
          <w:rFonts w:ascii="맑은 고딕" w:eastAsia="맑은 고딕" w:hAnsi="맑은 고딕" w:cs="맑은 고딕"/>
          <w:color w:val="1F1F1F"/>
        </w:rPr>
        <w:t xml:space="preserve">. </w:t>
      </w:r>
      <w:r w:rsidRPr="00FA6828">
        <w:rPr>
          <w:rFonts w:ascii="맑은 고딕" w:eastAsia="맑은 고딕" w:hAnsi="맑은 고딕" w:cs="맑은 고딕"/>
          <w:color w:val="1F1F1F"/>
        </w:rPr>
        <w:t>필드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수에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따라</w:t>
      </w:r>
      <w:r w:rsidRPr="00FA6828">
        <w:rPr>
          <w:rFonts w:ascii="맑은 고딕" w:eastAsia="맑은 고딕" w:hAnsi="맑은 고딕" w:cs="맑은 고딕"/>
          <w:color w:val="1F1F1F"/>
        </w:rPr>
        <w:t xml:space="preserve"> 3</w:t>
      </w:r>
      <w:r w:rsidRPr="00FA6828">
        <w:rPr>
          <w:rFonts w:ascii="맑은 고딕" w:eastAsia="맑은 고딕" w:hAnsi="맑은 고딕" w:cs="맑은 고딕"/>
          <w:color w:val="1F1F1F"/>
        </w:rPr>
        <w:t>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이상의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꼭짓점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좌표가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나열됨</w:t>
      </w:r>
      <w:r w:rsidRPr="00FA6828">
        <w:rPr>
          <w:rFonts w:ascii="맑은 고딕" w:eastAsia="맑은 고딕" w:hAnsi="맑은 고딕" w:cs="맑은 고딕"/>
          <w:color w:val="1F1F1F"/>
        </w:rPr>
        <w:t>.</w:t>
      </w:r>
      <w:r w:rsidRPr="00FA6828">
        <w:rPr>
          <w:rFonts w:ascii="맑은 고딕" w:eastAsia="맑은 고딕" w:hAnsi="맑은 고딕" w:cs="맑은 고딕"/>
          <w:color w:val="000000"/>
        </w:rPr>
        <w:br/>
      </w:r>
      <w:r w:rsidRPr="00FA6828">
        <w:rPr>
          <w:rFonts w:ascii="맑은 고딕" w:eastAsia="맑은 고딕" w:hAnsi="맑은 고딕" w:cs="맑은 고딕"/>
          <w:color w:val="1F1F1F"/>
        </w:rPr>
        <w:t>BuildingSurface:Detailed, Wall_1, Wall, Sample_Const, Sample_Zone, ,</w:t>
      </w:r>
      <w:r w:rsidRPr="00FA6828">
        <w:rPr>
          <w:rFonts w:ascii="맑은 고딕" w:eastAsia="맑은 고딕" w:hAnsi="맑은 고딕" w:cs="맑은 고딕"/>
          <w:color w:val="1F1F1F"/>
        </w:rPr>
        <w:br/>
        <w:t xml:space="preserve">  Outdoors, , SunExposed, WindExposed, autocalculate, 4,</w:t>
      </w:r>
      <w:r w:rsidRPr="00FA6828">
        <w:rPr>
          <w:rFonts w:ascii="맑은 고딕" w:eastAsia="맑은 고딕" w:hAnsi="맑은 고딕" w:cs="맑은 고딕"/>
          <w:color w:val="1F1F1F"/>
        </w:rPr>
        <w:br/>
        <w:t xml:space="preserve">  0, 0, 3, 0, 0, 0, 5, 0, 0, 5, 0, 3;</w:t>
      </w:r>
      <w:r w:rsidRPr="00FA6828">
        <w:rPr>
          <w:rFonts w:ascii="맑은 고딕" w:eastAsia="맑은 고딕" w:hAnsi="맑은 고딕" w:cs="맑은 고딕"/>
          <w:color w:val="1F1F1F"/>
        </w:rPr>
        <w:br/>
      </w:r>
    </w:p>
    <w:p w14:paraId="0000001A" w14:textId="77777777" w:rsidR="00524A38" w:rsidRPr="00FA6828" w:rsidRDefault="000C47EE">
      <w:pPr>
        <w:pStyle w:val="3"/>
        <w:spacing w:after="0" w:line="275" w:lineRule="auto"/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</w:pP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3.3.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운영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스케줄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및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부하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(Operation &amp; Loads)</w:t>
      </w:r>
    </w:p>
    <w:p w14:paraId="0000001B" w14:textId="77777777" w:rsidR="00524A38" w:rsidRPr="00FA6828" w:rsidRDefault="000C47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맑은 고딕" w:eastAsia="맑은 고딕" w:hAnsi="맑은 고딕" w:cs="맑은 고딕"/>
          <w:color w:val="1F1F1F"/>
        </w:rPr>
      </w:pPr>
      <w:r w:rsidRPr="00FA6828">
        <w:rPr>
          <w:rFonts w:ascii="맑은 고딕" w:eastAsia="맑은 고딕" w:hAnsi="맑은 고딕" w:cs="맑은 고딕"/>
          <w:color w:val="1F1F1F"/>
        </w:rPr>
        <w:t>건물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내부의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사용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패턴과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발열량을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정의합니다</w:t>
      </w:r>
      <w:r w:rsidRPr="00FA6828">
        <w:rPr>
          <w:rFonts w:ascii="맑은 고딕" w:eastAsia="맑은 고딕" w:hAnsi="맑은 고딕" w:cs="맑은 고딕"/>
          <w:color w:val="1F1F1F"/>
        </w:rPr>
        <w:t>.</w:t>
      </w:r>
    </w:p>
    <w:p w14:paraId="0000001C" w14:textId="5E6030AE" w:rsidR="00524A38" w:rsidRPr="00FA6828" w:rsidRDefault="000C47E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ScheduleTypeLimits: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스케줄에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들어갈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값의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범위와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단위를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제약함</w:t>
      </w:r>
      <w:r w:rsidRPr="00FA6828">
        <w:rPr>
          <w:rFonts w:ascii="맑은 고딕" w:eastAsia="맑은 고딕" w:hAnsi="맑은 고딕" w:cs="맑은 고딕"/>
          <w:color w:val="1F1F1F"/>
        </w:rPr>
        <w:t>. (</w:t>
      </w:r>
      <w:r w:rsidRPr="00FA6828">
        <w:rPr>
          <w:rFonts w:ascii="맑은 고딕" w:eastAsia="맑은 고딕" w:hAnsi="맑은 고딕" w:cs="맑은 고딕"/>
          <w:color w:val="1F1F1F"/>
        </w:rPr>
        <w:t>분수</w:t>
      </w:r>
      <w:r w:rsidRPr="00FA6828">
        <w:rPr>
          <w:rFonts w:ascii="맑은 고딕" w:eastAsia="맑은 고딕" w:hAnsi="맑은 고딕" w:cs="맑은 고딕"/>
          <w:color w:val="1F1F1F"/>
        </w:rPr>
        <w:t xml:space="preserve">, </w:t>
      </w:r>
      <w:r w:rsidRPr="00FA6828">
        <w:rPr>
          <w:rFonts w:ascii="맑은 고딕" w:eastAsia="맑은 고딕" w:hAnsi="맑은 고딕" w:cs="맑은 고딕"/>
          <w:color w:val="1F1F1F"/>
        </w:rPr>
        <w:t>온도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등</w:t>
      </w:r>
      <w:r w:rsidRPr="00FA6828">
        <w:rPr>
          <w:rFonts w:ascii="맑은 고딕" w:eastAsia="맑은 고딕" w:hAnsi="맑은 고딕" w:cs="맑은 고딕"/>
          <w:color w:val="1F1F1F"/>
        </w:rPr>
        <w:t>)</w:t>
      </w:r>
      <w:r w:rsidRPr="00FA6828">
        <w:rPr>
          <w:rFonts w:ascii="맑은 고딕" w:eastAsia="맑은 고딕" w:hAnsi="맑은 고딕" w:cs="맑은 고딕"/>
          <w:color w:val="000000"/>
        </w:rPr>
        <w:br/>
      </w:r>
      <w:r w:rsidRPr="00FA6828">
        <w:rPr>
          <w:rFonts w:ascii="맑은 고딕" w:eastAsia="맑은 고딕" w:hAnsi="맑은 고딕" w:cs="맑은 고딕"/>
          <w:color w:val="1F1F1F"/>
        </w:rPr>
        <w:t>ScheduleTypeLimits, Fraction, 0.0, 1.0, Continuous;</w:t>
      </w:r>
      <w:r w:rsidRPr="00FA6828">
        <w:rPr>
          <w:rFonts w:ascii="맑은 고딕" w:eastAsia="맑은 고딕" w:hAnsi="맑은 고딕" w:cs="맑은 고딕"/>
          <w:color w:val="1F1F1F"/>
        </w:rPr>
        <w:br/>
      </w:r>
    </w:p>
    <w:p w14:paraId="0000001D" w14:textId="7D91D332" w:rsidR="00524A38" w:rsidRPr="00FA6828" w:rsidRDefault="000C47E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Schedule:Constant: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연중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일정한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값을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유지하는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스케줄</w:t>
      </w:r>
      <w:r w:rsidRPr="00FA6828">
        <w:rPr>
          <w:rFonts w:ascii="맑은 고딕" w:eastAsia="맑은 고딕" w:hAnsi="맑은 고딕" w:cs="맑은 고딕"/>
          <w:color w:val="1F1F1F"/>
        </w:rPr>
        <w:t>.</w:t>
      </w:r>
      <w:r w:rsidRPr="00FA6828">
        <w:rPr>
          <w:rFonts w:ascii="맑은 고딕" w:eastAsia="맑은 고딕" w:hAnsi="맑은 고딕" w:cs="맑은 고딕"/>
          <w:color w:val="000000"/>
        </w:rPr>
        <w:br/>
      </w:r>
      <w:r w:rsidRPr="00FA6828">
        <w:rPr>
          <w:rFonts w:ascii="맑은 고딕" w:eastAsia="맑은 고딕" w:hAnsi="맑은 고딕" w:cs="맑은 고딕"/>
          <w:color w:val="1F1F1F"/>
        </w:rPr>
        <w:lastRenderedPageBreak/>
        <w:t>Schedule:Constant, Heat_Set_20, Temperature, 20.0;</w:t>
      </w:r>
      <w:r w:rsidRPr="00FA6828">
        <w:rPr>
          <w:rFonts w:ascii="맑은 고딕" w:eastAsia="맑은 고딕" w:hAnsi="맑은 고딕" w:cs="맑은 고딕"/>
          <w:color w:val="1F1F1F"/>
        </w:rPr>
        <w:br/>
      </w:r>
    </w:p>
    <w:p w14:paraId="0000001E" w14:textId="48FBC3C2" w:rsidR="00524A38" w:rsidRPr="00FA6828" w:rsidRDefault="000C47E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People / Lights / ElectricEquipment: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내부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발열체</w:t>
      </w:r>
      <w:r w:rsidRPr="00FA6828">
        <w:rPr>
          <w:rFonts w:ascii="맑은 고딕" w:eastAsia="맑은 고딕" w:hAnsi="맑은 고딕" w:cs="맑은 고딕"/>
          <w:color w:val="1F1F1F"/>
        </w:rPr>
        <w:t>. Watts/Area</w:t>
      </w:r>
      <w:r w:rsidRPr="00FA6828">
        <w:rPr>
          <w:rFonts w:ascii="맑은 고딕" w:eastAsia="맑은 고딕" w:hAnsi="맑은 고딕" w:cs="맑은 고딕"/>
          <w:color w:val="1F1F1F"/>
        </w:rPr>
        <w:t>나</w:t>
      </w:r>
      <w:r w:rsidRPr="00FA6828">
        <w:rPr>
          <w:rFonts w:ascii="맑은 고딕" w:eastAsia="맑은 고딕" w:hAnsi="맑은 고딕" w:cs="맑은 고딕"/>
          <w:color w:val="1F1F1F"/>
        </w:rPr>
        <w:t xml:space="preserve"> Peop</w:t>
      </w:r>
      <w:r w:rsidRPr="00FA6828">
        <w:rPr>
          <w:rFonts w:ascii="맑은 고딕" w:eastAsia="맑은 고딕" w:hAnsi="맑은 고딕" w:cs="맑은 고딕"/>
          <w:color w:val="1F1F1F"/>
        </w:rPr>
        <w:t xml:space="preserve">le/Area </w:t>
      </w:r>
      <w:r w:rsidRPr="00FA6828">
        <w:rPr>
          <w:rFonts w:ascii="맑은 고딕" w:eastAsia="맑은 고딕" w:hAnsi="맑은 고딕" w:cs="맑은 고딕"/>
          <w:color w:val="1F1F1F"/>
        </w:rPr>
        <w:t>단위를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사용하여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면적당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부하를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입력함</w:t>
      </w:r>
      <w:r w:rsidRPr="00FA6828">
        <w:rPr>
          <w:rFonts w:ascii="맑은 고딕" w:eastAsia="맑은 고딕" w:hAnsi="맑은 고딕" w:cs="맑은 고딕"/>
          <w:color w:val="1F1F1F"/>
        </w:rPr>
        <w:t>.</w:t>
      </w:r>
      <w:r w:rsidRPr="00FA6828">
        <w:rPr>
          <w:rFonts w:ascii="맑은 고딕" w:eastAsia="맑은 고딕" w:hAnsi="맑은 고딕" w:cs="맑은 고딕"/>
          <w:color w:val="000000"/>
        </w:rPr>
        <w:br/>
      </w:r>
      <w:r w:rsidRPr="00FA6828">
        <w:rPr>
          <w:rFonts w:ascii="맑은 고딕" w:eastAsia="맑은 고딕" w:hAnsi="맑은 고딕" w:cs="맑은 고딕"/>
          <w:color w:val="1F1F1F"/>
        </w:rPr>
        <w:t>People, Sample_People, Sample_Zone, Always_On, People/Area, , 0.1, , 0.3, , Activity_Level;</w:t>
      </w:r>
      <w:r w:rsidRPr="00FA6828">
        <w:rPr>
          <w:rFonts w:ascii="맑은 고딕" w:eastAsia="맑은 고딕" w:hAnsi="맑은 고딕" w:cs="맑은 고딕"/>
          <w:color w:val="1F1F1F"/>
        </w:rPr>
        <w:br/>
      </w:r>
    </w:p>
    <w:p w14:paraId="0000001F" w14:textId="77777777" w:rsidR="00524A38" w:rsidRPr="00FA6828" w:rsidRDefault="000C47EE">
      <w:pPr>
        <w:pStyle w:val="3"/>
        <w:spacing w:after="0" w:line="275" w:lineRule="auto"/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</w:pP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3.4.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공조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시스템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(HVAC)</w:t>
      </w:r>
    </w:p>
    <w:p w14:paraId="00000020" w14:textId="77777777" w:rsidR="00524A38" w:rsidRPr="00FA6828" w:rsidRDefault="000C47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맑은 고딕" w:eastAsia="맑은 고딕" w:hAnsi="맑은 고딕" w:cs="맑은 고딕"/>
          <w:color w:val="1F1F1F"/>
        </w:rPr>
      </w:pPr>
      <w:r w:rsidRPr="00FA6828">
        <w:rPr>
          <w:rFonts w:ascii="맑은 고딕" w:eastAsia="맑은 고딕" w:hAnsi="맑은 고딕" w:cs="맑은 고딕"/>
          <w:color w:val="1F1F1F"/>
        </w:rPr>
        <w:t>실내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온도를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유지하기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위한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설비를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정의합니다</w:t>
      </w:r>
      <w:r w:rsidRPr="00FA6828">
        <w:rPr>
          <w:rFonts w:ascii="맑은 고딕" w:eastAsia="맑은 고딕" w:hAnsi="맑은 고딕" w:cs="맑은 고딕"/>
          <w:color w:val="1F1F1F"/>
        </w:rPr>
        <w:t>.</w:t>
      </w:r>
    </w:p>
    <w:p w14:paraId="00000021" w14:textId="77777777" w:rsidR="00524A38" w:rsidRPr="00FA6828" w:rsidRDefault="000C47E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ZoneControl:Thermostat: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공간과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서모스탯</w:t>
      </w:r>
      <w:r w:rsidRPr="00FA6828">
        <w:rPr>
          <w:rFonts w:ascii="맑은 고딕" w:eastAsia="맑은 고딕" w:hAnsi="맑은 고딕" w:cs="맑은 고딕"/>
          <w:color w:val="1F1F1F"/>
        </w:rPr>
        <w:t>(</w:t>
      </w:r>
      <w:r w:rsidRPr="00FA6828">
        <w:rPr>
          <w:rFonts w:ascii="맑은 고딕" w:eastAsia="맑은 고딕" w:hAnsi="맑은 고딕" w:cs="맑은 고딕"/>
          <w:color w:val="1F1F1F"/>
        </w:rPr>
        <w:t>온도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조절기</w:t>
      </w:r>
      <w:r w:rsidRPr="00FA6828">
        <w:rPr>
          <w:rFonts w:ascii="맑은 고딕" w:eastAsia="맑은 고딕" w:hAnsi="맑은 고딕" w:cs="맑은 고딕"/>
          <w:color w:val="1F1F1F"/>
        </w:rPr>
        <w:t xml:space="preserve">) </w:t>
      </w:r>
      <w:r w:rsidRPr="00FA6828">
        <w:rPr>
          <w:rFonts w:ascii="맑은 고딕" w:eastAsia="맑은 고딕" w:hAnsi="맑은 고딕" w:cs="맑은 고딕"/>
          <w:color w:val="1F1F1F"/>
        </w:rPr>
        <w:t>연결</w:t>
      </w:r>
      <w:r w:rsidRPr="00FA6828">
        <w:rPr>
          <w:rFonts w:ascii="맑은 고딕" w:eastAsia="맑은 고딕" w:hAnsi="맑은 고딕" w:cs="맑은 고딕"/>
          <w:color w:val="1F1F1F"/>
        </w:rPr>
        <w:t>.</w:t>
      </w:r>
    </w:p>
    <w:p w14:paraId="00000022" w14:textId="77777777" w:rsidR="00524A38" w:rsidRPr="00FA6828" w:rsidRDefault="000C47E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ThermostatSetpoint:DualSetpoint: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난방</w:t>
      </w:r>
      <w:r w:rsidRPr="00FA6828">
        <w:rPr>
          <w:rFonts w:ascii="맑은 고딕" w:eastAsia="맑은 고딕" w:hAnsi="맑은 고딕" w:cs="맑은 고딕"/>
          <w:color w:val="1F1F1F"/>
        </w:rPr>
        <w:t>(20</w:t>
      </w:r>
      <w:r w:rsidRPr="00FA6828">
        <w:rPr>
          <w:rFonts w:ascii="맑은 고딕" w:eastAsia="맑은 고딕" w:hAnsi="맑은 고딕" w:cs="맑은 고딕"/>
          <w:color w:val="1F1F1F"/>
        </w:rPr>
        <w:t>도</w:t>
      </w:r>
      <w:r w:rsidRPr="00FA6828">
        <w:rPr>
          <w:rFonts w:ascii="맑은 고딕" w:eastAsia="맑은 고딕" w:hAnsi="맑은 고딕" w:cs="맑은 고딕"/>
          <w:color w:val="1F1F1F"/>
        </w:rPr>
        <w:t xml:space="preserve">) </w:t>
      </w:r>
      <w:r w:rsidRPr="00FA6828">
        <w:rPr>
          <w:rFonts w:ascii="맑은 고딕" w:eastAsia="맑은 고딕" w:hAnsi="맑은 고딕" w:cs="맑은 고딕"/>
          <w:color w:val="1F1F1F"/>
        </w:rPr>
        <w:t>및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냉방</w:t>
      </w:r>
      <w:r w:rsidRPr="00FA6828">
        <w:rPr>
          <w:rFonts w:ascii="맑은 고딕" w:eastAsia="맑은 고딕" w:hAnsi="맑은 고딕" w:cs="맑은 고딕"/>
          <w:color w:val="1F1F1F"/>
        </w:rPr>
        <w:t>(24</w:t>
      </w:r>
      <w:r w:rsidRPr="00FA6828">
        <w:rPr>
          <w:rFonts w:ascii="맑은 고딕" w:eastAsia="맑은 고딕" w:hAnsi="맑은 고딕" w:cs="맑은 고딕"/>
          <w:color w:val="1F1F1F"/>
        </w:rPr>
        <w:t>도</w:t>
      </w:r>
      <w:r w:rsidRPr="00FA6828">
        <w:rPr>
          <w:rFonts w:ascii="맑은 고딕" w:eastAsia="맑은 고딕" w:hAnsi="맑은 고딕" w:cs="맑은 고딕"/>
          <w:color w:val="1F1F1F"/>
        </w:rPr>
        <w:t xml:space="preserve">) </w:t>
      </w:r>
      <w:r w:rsidRPr="00FA6828">
        <w:rPr>
          <w:rFonts w:ascii="맑은 고딕" w:eastAsia="맑은 고딕" w:hAnsi="맑은 고딕" w:cs="맑은 고딕"/>
          <w:color w:val="1F1F1F"/>
        </w:rPr>
        <w:t>설정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온도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연결</w:t>
      </w:r>
      <w:r w:rsidRPr="00FA6828">
        <w:rPr>
          <w:rFonts w:ascii="맑은 고딕" w:eastAsia="맑은 고딕" w:hAnsi="맑은 고딕" w:cs="맑은 고딕"/>
          <w:color w:val="1F1F1F"/>
        </w:rPr>
        <w:t>.</w:t>
      </w:r>
    </w:p>
    <w:p w14:paraId="00000023" w14:textId="728DE79F" w:rsidR="00524A38" w:rsidRPr="00FA6828" w:rsidRDefault="000C47E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ZoneHVAC:IdealLoadsAirSystem: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실제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기계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설비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대신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열량만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공급하는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가상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장치</w:t>
      </w:r>
      <w:r w:rsidRPr="00FA6828">
        <w:rPr>
          <w:rFonts w:ascii="맑은 고딕" w:eastAsia="맑은 고딕" w:hAnsi="맑은 고딕" w:cs="맑은 고딕"/>
          <w:color w:val="1F1F1F"/>
        </w:rPr>
        <w:t xml:space="preserve">. </w:t>
      </w:r>
      <w:r w:rsidRPr="00FA6828">
        <w:rPr>
          <w:rFonts w:ascii="맑은 고딕" w:eastAsia="맑은 고딕" w:hAnsi="맑은 고딕" w:cs="맑은 고딕"/>
          <w:color w:val="1F1F1F"/>
        </w:rPr>
        <w:t>디지털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트윈의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초기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에너지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예측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모델링에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주로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사용됨</w:t>
      </w:r>
      <w:r w:rsidRPr="00FA6828">
        <w:rPr>
          <w:rFonts w:ascii="맑은 고딕" w:eastAsia="맑은 고딕" w:hAnsi="맑은 고딕" w:cs="맑은 고딕"/>
          <w:color w:val="1F1F1F"/>
        </w:rPr>
        <w:t>.</w:t>
      </w:r>
      <w:r w:rsidRPr="00FA6828">
        <w:rPr>
          <w:rFonts w:ascii="맑은 고딕" w:eastAsia="맑은 고딕" w:hAnsi="맑은 고딕" w:cs="맑은 고딕"/>
          <w:color w:val="000000"/>
        </w:rPr>
        <w:br/>
      </w:r>
      <w:r w:rsidRPr="00FA6828">
        <w:rPr>
          <w:rFonts w:ascii="맑은 고딕" w:eastAsia="맑은 고딕" w:hAnsi="맑은 고딕" w:cs="맑은 고딕"/>
          <w:color w:val="1F1F1F"/>
        </w:rPr>
        <w:t>ZoneHVAC:IdealLoadsAirSystem, Ideal_Loads_System, , Ideal_Loads_Inlet, ... ;</w:t>
      </w:r>
      <w:r w:rsidRPr="00FA6828">
        <w:rPr>
          <w:rFonts w:ascii="맑은 고딕" w:eastAsia="맑은 고딕" w:hAnsi="맑은 고딕" w:cs="맑은 고딕"/>
          <w:color w:val="1F1F1F"/>
        </w:rPr>
        <w:br/>
      </w:r>
    </w:p>
    <w:p w14:paraId="00000024" w14:textId="77777777" w:rsidR="00524A38" w:rsidRPr="00FA6828" w:rsidRDefault="000C47EE">
      <w:pPr>
        <w:pStyle w:val="3"/>
        <w:spacing w:after="0" w:line="275" w:lineRule="auto"/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</w:pP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3.5.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출력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>제어</w:t>
      </w:r>
      <w:r w:rsidRPr="00FA6828"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  <w:t xml:space="preserve"> (Output)</w:t>
      </w:r>
    </w:p>
    <w:p w14:paraId="00000025" w14:textId="77777777" w:rsidR="00524A38" w:rsidRPr="00FA6828" w:rsidRDefault="000C47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맑은 고딕" w:eastAsia="맑은 고딕" w:hAnsi="맑은 고딕" w:cs="맑은 고딕"/>
          <w:color w:val="1F1F1F"/>
        </w:rPr>
      </w:pPr>
      <w:r w:rsidRPr="00FA6828">
        <w:rPr>
          <w:rFonts w:ascii="맑은 고딕" w:eastAsia="맑은 고딕" w:hAnsi="맑은 고딕" w:cs="맑은 고딕"/>
          <w:color w:val="1F1F1F"/>
        </w:rPr>
        <w:t>결과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데이터를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가공하는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방식입니다</w:t>
      </w:r>
      <w:r w:rsidRPr="00FA6828">
        <w:rPr>
          <w:rFonts w:ascii="맑은 고딕" w:eastAsia="맑은 고딕" w:hAnsi="맑은 고딕" w:cs="맑은 고딕"/>
          <w:color w:val="1F1F1F"/>
        </w:rPr>
        <w:t>.</w:t>
      </w:r>
    </w:p>
    <w:p w14:paraId="00000026" w14:textId="336987DD" w:rsidR="00524A38" w:rsidRPr="00FA6828" w:rsidRDefault="000C47E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OutputControl:Table:Style: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결과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리포트의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형식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지정</w:t>
      </w:r>
      <w:r w:rsidRPr="00FA6828">
        <w:rPr>
          <w:rFonts w:ascii="맑은 고딕" w:eastAsia="맑은 고딕" w:hAnsi="맑은 고딕" w:cs="맑은 고딕"/>
          <w:color w:val="1F1F1F"/>
        </w:rPr>
        <w:t>. JtoKWH</w:t>
      </w:r>
      <w:r w:rsidRPr="00FA6828">
        <w:rPr>
          <w:rFonts w:ascii="맑은 고딕" w:eastAsia="맑은 고딕" w:hAnsi="맑은 고딕" w:cs="맑은 고딕"/>
          <w:color w:val="1F1F1F"/>
        </w:rPr>
        <w:t>는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기가줄</w:t>
      </w:r>
      <w:r w:rsidRPr="00FA6828">
        <w:rPr>
          <w:rFonts w:ascii="맑은 고딕" w:eastAsia="맑은 고딕" w:hAnsi="맑은 고딕" w:cs="맑은 고딕"/>
          <w:color w:val="1F1F1F"/>
        </w:rPr>
        <w:t xml:space="preserve">(GJ) </w:t>
      </w:r>
      <w:r w:rsidRPr="00FA6828">
        <w:rPr>
          <w:rFonts w:ascii="맑은 고딕" w:eastAsia="맑은 고딕" w:hAnsi="맑은 고딕" w:cs="맑은 고딕"/>
          <w:color w:val="1F1F1F"/>
        </w:rPr>
        <w:t>단위를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전력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단위인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bCs/>
          <w:color w:val="1F1F1F"/>
        </w:rPr>
        <w:t>kWh</w:t>
      </w:r>
      <w:r w:rsidRPr="00FA6828">
        <w:rPr>
          <w:rFonts w:ascii="맑은 고딕" w:eastAsia="맑은 고딕" w:hAnsi="맑은 고딕" w:cs="맑은 고딕"/>
          <w:color w:val="1F1F1F"/>
        </w:rPr>
        <w:t>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강제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변환함</w:t>
      </w:r>
      <w:r w:rsidRPr="00FA6828">
        <w:rPr>
          <w:rFonts w:ascii="맑은 고딕" w:eastAsia="맑은 고딕" w:hAnsi="맑은 고딕" w:cs="맑은 고딕"/>
          <w:color w:val="1F1F1F"/>
        </w:rPr>
        <w:t>.</w:t>
      </w:r>
      <w:r w:rsidRPr="00FA6828">
        <w:rPr>
          <w:rFonts w:ascii="맑은 고딕" w:eastAsia="맑은 고딕" w:hAnsi="맑은 고딕" w:cs="맑은 고딕"/>
          <w:color w:val="000000"/>
        </w:rPr>
        <w:br/>
      </w:r>
      <w:r w:rsidRPr="00FA6828">
        <w:rPr>
          <w:rFonts w:ascii="맑은 고딕" w:eastAsia="맑은 고딕" w:hAnsi="맑은 고딕" w:cs="맑은 고딕"/>
          <w:color w:val="1F1F1F"/>
        </w:rPr>
        <w:t>OutputControl:Table:Style, Comma, JtoKWH;</w:t>
      </w:r>
      <w:r w:rsidRPr="00FA6828">
        <w:rPr>
          <w:rFonts w:ascii="맑은 고딕" w:eastAsia="맑은 고딕" w:hAnsi="맑은 고딕" w:cs="맑은 고딕"/>
          <w:color w:val="1F1F1F"/>
        </w:rPr>
        <w:br/>
      </w:r>
    </w:p>
    <w:p w14:paraId="00000027" w14:textId="77777777" w:rsidR="00524A38" w:rsidRPr="00FA6828" w:rsidRDefault="000C47E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line="275" w:lineRule="auto"/>
      </w:pPr>
      <w:r w:rsidRPr="00FA6828">
        <w:rPr>
          <w:rFonts w:ascii="맑은 고딕" w:eastAsia="맑은 고딕" w:hAnsi="맑은 고딕" w:cs="맑은 고딕"/>
          <w:bCs/>
          <w:color w:val="1F1F1F"/>
        </w:rPr>
        <w:t>Output:Table:SummaryReports: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시뮬레이션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종료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생성할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요약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보고서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종류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선택</w:t>
      </w:r>
      <w:r w:rsidRPr="00FA6828">
        <w:rPr>
          <w:rFonts w:ascii="맑은 고딕" w:eastAsia="맑은 고딕" w:hAnsi="맑은 고딕" w:cs="맑은 고딕"/>
          <w:color w:val="1F1F1F"/>
        </w:rPr>
        <w:t>. AllSummary</w:t>
      </w:r>
      <w:r w:rsidRPr="00FA6828">
        <w:rPr>
          <w:rFonts w:ascii="맑은 고딕" w:eastAsia="맑은 고딕" w:hAnsi="맑은 고딕" w:cs="맑은 고딕"/>
          <w:color w:val="1F1F1F"/>
        </w:rPr>
        <w:t>는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전체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에너지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사용량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요약을</w:t>
      </w:r>
      <w:r w:rsidRPr="00FA6828">
        <w:rPr>
          <w:rFonts w:ascii="맑은 고딕" w:eastAsia="맑은 고딕" w:hAnsi="맑은 고딕" w:cs="맑은 고딕"/>
          <w:color w:val="1F1F1F"/>
        </w:rPr>
        <w:t xml:space="preserve"> </w:t>
      </w:r>
      <w:r w:rsidRPr="00FA6828">
        <w:rPr>
          <w:rFonts w:ascii="맑은 고딕" w:eastAsia="맑은 고딕" w:hAnsi="맑은 고딕" w:cs="맑은 고딕"/>
          <w:color w:val="1F1F1F"/>
        </w:rPr>
        <w:t>포함함</w:t>
      </w:r>
      <w:r w:rsidRPr="00FA6828">
        <w:rPr>
          <w:rFonts w:ascii="맑은 고딕" w:eastAsia="맑은 고딕" w:hAnsi="맑은 고딕" w:cs="맑은 고딕"/>
          <w:color w:val="1F1F1F"/>
        </w:rPr>
        <w:t>.</w:t>
      </w:r>
    </w:p>
    <w:p w14:paraId="00000028" w14:textId="77777777" w:rsidR="00524A38" w:rsidRPr="00FA6828" w:rsidRDefault="00524A38">
      <w:pPr>
        <w:pStyle w:val="2"/>
        <w:spacing w:before="120" w:after="0" w:line="275" w:lineRule="auto"/>
        <w:rPr>
          <w:rFonts w:ascii="맑은 고딕" w:eastAsia="맑은 고딕" w:hAnsi="맑은 고딕" w:cs="맑은 고딕"/>
          <w:b w:val="0"/>
          <w:color w:val="1F1F1F"/>
          <w:sz w:val="22"/>
          <w:szCs w:val="22"/>
        </w:rPr>
      </w:pPr>
    </w:p>
    <w:sectPr w:rsidR="00524A38" w:rsidRPr="00FA682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19C000B7-3AC6-4949-9B8C-52014E89DAEA}"/>
    <w:embedBold r:id="rId2" w:subsetted="1" w:fontKey="{4568D0B1-4EE8-48BD-990F-767D7C19DE3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E223AFC-4E88-4C82-A0EC-687848EFFE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DB921B9-F94C-4804-8669-04B7C9E261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72D661F-23E8-41E9-B856-48B84183D9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374D92"/>
    <w:multiLevelType w:val="multilevel"/>
    <w:tmpl w:val="24286F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8BB6433"/>
    <w:multiLevelType w:val="multilevel"/>
    <w:tmpl w:val="988841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AF263A9"/>
    <w:multiLevelType w:val="multilevel"/>
    <w:tmpl w:val="135283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14E6EBE"/>
    <w:multiLevelType w:val="multilevel"/>
    <w:tmpl w:val="813099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14F7AB1"/>
    <w:multiLevelType w:val="multilevel"/>
    <w:tmpl w:val="7AACA8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36A5FA8"/>
    <w:multiLevelType w:val="multilevel"/>
    <w:tmpl w:val="EBF6E7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4DB7BFF"/>
    <w:multiLevelType w:val="multilevel"/>
    <w:tmpl w:val="6B2E1E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DCE179D"/>
    <w:multiLevelType w:val="multilevel"/>
    <w:tmpl w:val="12A0F9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38"/>
    <w:rsid w:val="000C47EE"/>
    <w:rsid w:val="00524A38"/>
    <w:rsid w:val="008635BD"/>
    <w:rsid w:val="00FA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2309F"/>
  <w15:docId w15:val="{C79C6E63-30B3-4501-8E91-35378EBD2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REL/EnergyPlus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KS</cp:lastModifiedBy>
  <cp:revision>4</cp:revision>
  <dcterms:created xsi:type="dcterms:W3CDTF">2026-03-22T11:37:00Z</dcterms:created>
  <dcterms:modified xsi:type="dcterms:W3CDTF">2026-03-22T11:39:00Z</dcterms:modified>
</cp:coreProperties>
</file>