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rFonts w:ascii="Arial" w:cs="Arial" w:eastAsia="Arial" w:hAnsi="Arial"/>
          <w:b/>
          <w:bCs/>
          <w:color w:val="E74C3C"/>
          <w:sz w:val="72"/>
          <w:szCs w:val="72"/>
        </w:rPr>
        <w:t xml:space="preserve">FIXARS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2C3E50"/>
          <w:sz w:val="48"/>
          <w:szCs w:val="48"/>
        </w:rPr>
        <w:t xml:space="preserve">4-WEEK SPRINT PLAN</w:t>
      </w:r>
    </w:p>
    <w:p>
      <w:pPr>
        <w:spacing w:before="30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MVP Development Sprint</w:t>
      </w:r>
    </w:p>
    <w:p>
      <w:pPr>
        <w:spacing w:before="1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Fixars Core + All 4 Platforms</w:t>
      </w:r>
    </w:p>
    <w:p>
      <w:pPr>
        <w:spacing w:before="80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436"/>
                <w:sz w:val="18"/>
                <w:szCs w:val="18"/>
              </w:rPr>
              <w:t xml:space="preserve">Duration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4 Weeks (28 Days)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436"/>
                <w:sz w:val="18"/>
                <w:szCs w:val="18"/>
              </w:rPr>
              <w:t xml:space="preserve">Team 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15-20 Engineers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436"/>
                <w:sz w:val="18"/>
                <w:szCs w:val="18"/>
              </w:rPr>
              <w:t xml:space="preserve">Methodology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Agile Sprints (1 week each)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436"/>
                <w:sz w:val="18"/>
                <w:szCs w:val="18"/>
              </w:rPr>
              <w:t xml:space="preserve">Goal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Functional MVP for Alpha Testing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Executive Overview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4-week sprint delivers a functional MVP of the Fixars ecosystem: the core platform infrastructure plus all four applications (SkillsCanvas, ConceptNexus, InvestDen, CollaBoard) ready for alpha testing.</w:t>
      </w:r>
    </w:p>
    <w:p>
      <w:pPr>
        <w:pStyle w:val="Heading2"/>
      </w:pPr>
      <w:r>
        <w:rPr>
          <w:rFonts w:ascii="Arial" w:cs="Arial" w:eastAsia="Arial" w:hAnsi="Arial"/>
        </w:rPr>
        <w:t xml:space="preserve">Sprint Objectives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Week 1: Core infrastructure (Identity, Payment, API Gateway)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Week 2: SkillsCanvas + ConceptNexus MVPs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Week 3: InvestDen + CollaBoard MVPs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0"/>
          <w:szCs w:val="20"/>
        </w:rPr>
        <w:t xml:space="preserve">Week 4: Integration, testing, polish, deployment</w:t>
      </w:r>
    </w:p>
    <w:p>
      <w:pPr>
        <w:pStyle w:val="Heading2"/>
      </w:pPr>
      <w:r>
        <w:rPr>
          <w:rFonts w:ascii="Arial" w:cs="Arial" w:eastAsia="Arial" w:hAnsi="Arial"/>
        </w:rPr>
        <w:t xml:space="preserve">Team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55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Core Platform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4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Identity, Payment, Points, API Gateway, Database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SkillsCanvas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3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Profiles, verification, matching, engagement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ConceptNexus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3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Submission, validation, task marketplace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InvestDen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3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Campaigns, staking, portfolio, oracles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CollaBoard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3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Rooms, milestones, artifacts, investor view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QA / DevOps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2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Testing, CI/CD, deployment, monitoring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UI/UX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2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Design system, mobile UI, responsive web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Key Assumptions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Design mockups completed before sprint starts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Tech stack decisions finalized (Node.js, React Native, PostgreSQL)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Payment provider contracts signed (Paystack)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KYC provider API access ready (Smile ID)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0"/>
          <w:szCs w:val="20"/>
        </w:rPr>
        <w:t xml:space="preserve">Development environments configured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WEEK 1: Foundation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498DB"/>
          <w:sz w:val="24"/>
          <w:szCs w:val="24"/>
        </w:rPr>
        <w:t xml:space="preserve">Days 1-7 | Focus: Core Infrastructure</w:t>
      </w:r>
    </w:p>
    <w:p>
      <w:pPr>
        <w:pStyle w:val="Heading2"/>
      </w:pPr>
      <w:r>
        <w:rPr>
          <w:rFonts w:ascii="Arial" w:cs="Arial" w:eastAsia="Arial" w:hAnsi="Arial"/>
        </w:rPr>
        <w:t xml:space="preserve">Core Platform Team (4 engineers)</w:t>
      </w:r>
    </w:p>
    <w:p>
      <w:pPr>
        <w:pStyle w:val="Heading3"/>
      </w:pPr>
      <w:r>
        <w:rPr>
          <w:rFonts w:ascii="Arial" w:cs="Arial" w:eastAsia="Arial" w:hAnsi="Arial"/>
        </w:rPr>
        <w:t xml:space="preserve">Identity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2280"/>
        <w:gridCol w:w="228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1-2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Database schema design (User, Profile, KYC, Session)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Lead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Schema + migrations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1-2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Auth endpoints (register, login, refresh, logout)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Dev 1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REST 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3-4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JWT implementation + session management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Dev 1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Token system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3-4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Smile ID integration for KYC Tier 1-2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Dev 2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KYC flow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5-6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Profile CRUD + avatar upload (S3)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Dev 2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Profile 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5-7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Reputation engine (scoring algorithm)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Lead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Scoring service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Testing + documentation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All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Unit tests, API docs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Payment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2280"/>
        <w:gridCol w:w="228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1-2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Wallet schema + transaction ledger design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Dev 3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Schema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2-3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Paystack integration (deposits)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Dev 3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Deposit flow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3-4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Escrow engine (create, fund, release, refund)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Dev 4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Escrow 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4-5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Payout processing (bank transfers)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Dev 3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Payout flow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5-6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Transaction history + statements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Dev 4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History 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6-7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Webhook handlers for payment callbacks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Dev 3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Webhooks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Testing + reconciliation logic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All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Tests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API Gateway +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2280"/>
        <w:gridCol w:w="228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1-3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Kong/Express gateway setup + rate limiting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DevOps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Gateway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3-5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Kafka event bus setup + topic config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DevOps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Event bus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5-7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Points service (earning rules, balance, history)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Dev 4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Points API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Week 1 Deliverables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0"/>
          <w:szCs w:val="20"/>
        </w:rPr>
        <w:t xml:space="preserve">Identity service fully functional with KYC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0"/>
          <w:szCs w:val="20"/>
        </w:rPr>
        <w:t xml:space="preserve">Payment service with escrow capability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0"/>
          <w:szCs w:val="20"/>
        </w:rPr>
        <w:t xml:space="preserve">API gateway routing all requests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0"/>
          <w:szCs w:val="20"/>
        </w:rPr>
        <w:t xml:space="preserve">Event bus publishing/consuming events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rFonts w:ascii="Arial" w:cs="Arial" w:eastAsia="Arial" w:hAnsi="Arial"/>
          <w:sz w:val="20"/>
          <w:szCs w:val="20"/>
        </w:rPr>
        <w:t xml:space="preserve">Points service tracking user activity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WEEK 2: SkillsCanvas + ConceptNexus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9B59B6"/>
          <w:sz w:val="24"/>
          <w:szCs w:val="24"/>
        </w:rPr>
        <w:t xml:space="preserve">Days 8-14 | Focus: Talent + Validation Platforms</w:t>
      </w:r>
    </w:p>
    <w:p>
      <w:pPr>
        <w:pStyle w:val="Heading2"/>
      </w:pPr>
      <w:r>
        <w:rPr>
          <w:rFonts w:ascii="Arial" w:cs="Arial" w:eastAsia="Arial" w:hAnsi="Arial"/>
        </w:rPr>
        <w:t xml:space="preserve">SkillsCanvas Team (3 engineers)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2280"/>
        <w:gridCol w:w="228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8-9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Skill profile schema + CRUD API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SC Lead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Profile 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8-9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Skill taxonomy + categories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SC Dev 1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Taxonomy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10-11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Skill assessment engine (quizzes)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SC Dev 1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Assessment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10-11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Portfolio upload + verification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SC Dev 2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Portfolio 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12-13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Talent search + matching algorithm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SC Lead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Matching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12-13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Engagement flow (propose, accept, complete)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SC Dev 2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Engagement 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14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Rating system + proof points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SC Dev 1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Ratings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ConceptNexus Team (3 engineers)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2280"/>
        <w:gridCol w:w="228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8-9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Concept schema + submission wizard API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CN Lead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Submission 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8-9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Concept types (Startup, Impact, Side Hustle)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CN Dev 1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Type config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10-11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Validation engine (criteria, scoring, matching)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CN Lead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Validation 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10-11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Validator profiles + domain matching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CN Dev 1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Validator flow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12-13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Task marketplace (post, bid, assign)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CN Dev 2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Task 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12-13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Task categories + templates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CN Dev 2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Templates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14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Validation report generation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CN Lead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Reports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UI/UX Team (parallel)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0"/>
          <w:szCs w:val="20"/>
        </w:rPr>
        <w:t xml:space="preserve">Mobile app shell (React Native) with navigation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0"/>
          <w:szCs w:val="20"/>
        </w:rPr>
        <w:t xml:space="preserve">Design system components (buttons, inputs, cards)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0"/>
          <w:szCs w:val="20"/>
        </w:rPr>
        <w:t xml:space="preserve">SkillsCanvas screens (profile, search, engagement)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rFonts w:ascii="Arial" w:cs="Arial" w:eastAsia="Arial" w:hAnsi="Arial"/>
          <w:sz w:val="20"/>
          <w:szCs w:val="20"/>
        </w:rPr>
        <w:t xml:space="preserve">ConceptNexus screens (wizard, validation, tasks)</w:t>
      </w:r>
    </w:p>
    <w:p>
      <w:pPr>
        <w:pStyle w:val="Heading2"/>
      </w:pPr>
      <w:r>
        <w:rPr>
          <w:rFonts w:ascii="Arial" w:cs="Arial" w:eastAsia="Arial" w:hAnsi="Arial"/>
        </w:rPr>
        <w:t xml:space="preserve">Week 2 Deliverables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0"/>
          <w:szCs w:val="20"/>
        </w:rPr>
        <w:t xml:space="preserve">SkillsCanvas: Create profile, take assessments, search talent, manage engagements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0"/>
          <w:szCs w:val="20"/>
        </w:rPr>
        <w:t xml:space="preserve">ConceptNexus: Submit concepts, receive validations, post/complete tasks</w:t>
      </w:r>
    </w:p>
    <w:p>
      <w:pPr>
        <w:pStyle w:val="ListParagraph"/>
        <w:numPr>
          <w:ilvl w:val="0"/>
          <w:numId w:val="6"/>
        </w:numPr>
        <w:spacing w:after="200"/>
      </w:pPr>
      <w:r>
        <w:rPr>
          <w:rFonts w:ascii="Arial" w:cs="Arial" w:eastAsia="Arial" w:hAnsi="Arial"/>
          <w:sz w:val="20"/>
          <w:szCs w:val="20"/>
        </w:rPr>
        <w:t xml:space="preserve">Both integrated with Identity + Payment services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WEEK 3: InvestDen + CollaBoard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Days 15-21 | Focus: Staking + Execution Platforms</w:t>
      </w:r>
    </w:p>
    <w:p>
      <w:pPr>
        <w:pStyle w:val="Heading2"/>
      </w:pPr>
      <w:r>
        <w:rPr>
          <w:rFonts w:ascii="Arial" w:cs="Arial" w:eastAsia="Arial" w:hAnsi="Arial"/>
        </w:rPr>
        <w:t xml:space="preserve">InvestDen Team (3 engineers)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2280"/>
        <w:gridCol w:w="228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15-16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Campaign schema + creation flow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ID Lead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Campaign 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15-16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Campaign types (Concept, Prediction, Challenge)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ID Dev 1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Type config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17-18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Stake placement + escrow integration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ID Lead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Staking 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17-18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Portfolio dashboard + stake tracking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ID Dev 2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Portfolio 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19-20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Oracle integration (outcome verification)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ID Dev 1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Oracle system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19-20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Payout calculation + distribution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ID Lead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Payout engine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21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ConceptNexus integration (validated → campaign)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ID Dev 2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Integration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CollaBoard Team (3 engineers)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2280"/>
        <w:gridCol w:w="228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15-16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Room schema + template-based creation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CB Lead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Room 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15-16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Room templates (Tech Build, Impact, Creative)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CB Dev 1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Templates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17-18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Milestone system (create, track, approve)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CB Lead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Milestone 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17-18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Task cards + assignment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CB Dev 2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Tasks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19-20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Artifact management (upload, version, review)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CB Dev 1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Artifacts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19-20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Investor view + progress dashboard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CB Dev 2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Investor view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21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InvestDen integration (milestone → escrow release)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CB Lead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Integration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UI/UX Team (parallel)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0"/>
          <w:szCs w:val="20"/>
        </w:rPr>
        <w:t xml:space="preserve">InvestDen screens (explore, stake, portfolio, campaign)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0"/>
          <w:szCs w:val="20"/>
        </w:rPr>
        <w:t xml:space="preserve">CollaBoard screens (room, milestones, artifacts, team)</w:t>
      </w:r>
    </w:p>
    <w:p>
      <w:pPr>
        <w:pStyle w:val="ListParagraph"/>
        <w:numPr>
          <w:ilvl w:val="0"/>
          <w:numId w:val="7"/>
        </w:numPr>
        <w:spacing w:after="200"/>
      </w:pPr>
      <w:r>
        <w:rPr>
          <w:rFonts w:ascii="Arial" w:cs="Arial" w:eastAsia="Arial" w:hAnsi="Arial"/>
          <w:sz w:val="20"/>
          <w:szCs w:val="20"/>
        </w:rPr>
        <w:t xml:space="preserve">Cross-app navigation and deep linking</w:t>
      </w:r>
    </w:p>
    <w:p>
      <w:pPr>
        <w:pStyle w:val="Heading2"/>
      </w:pPr>
      <w:r>
        <w:rPr>
          <w:rFonts w:ascii="Arial" w:cs="Arial" w:eastAsia="Arial" w:hAnsi="Arial"/>
        </w:rPr>
        <w:t xml:space="preserve">Week 3 Deliverables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0"/>
          <w:szCs w:val="20"/>
        </w:rPr>
        <w:t xml:space="preserve">InvestDen: Create campaigns, place stakes, track portfolio, receive payouts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0"/>
          <w:szCs w:val="20"/>
        </w:rPr>
        <w:t xml:space="preserve">CollaBoard: Create rooms, manage milestones, upload artifacts, investor dashboard</w:t>
      </w:r>
    </w:p>
    <w:p>
      <w:pPr>
        <w:pStyle w:val="ListParagraph"/>
        <w:numPr>
          <w:ilvl w:val="0"/>
          <w:numId w:val="8"/>
        </w:numPr>
        <w:spacing w:after="200"/>
      </w:pPr>
      <w:r>
        <w:rPr>
          <w:rFonts w:ascii="Arial" w:cs="Arial" w:eastAsia="Arial" w:hAnsi="Arial"/>
          <w:sz w:val="20"/>
          <w:szCs w:val="20"/>
        </w:rPr>
        <w:t xml:space="preserve">Cross-platform integrations functional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WEEK 4: Integration + Launch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Days 22-28 | Focus: Polish, Testing, Deployment</w:t>
      </w:r>
    </w:p>
    <w:p>
      <w:pPr>
        <w:pStyle w:val="Heading2"/>
      </w:pPr>
      <w:r>
        <w:rPr>
          <w:rFonts w:ascii="Arial" w:cs="Arial" w:eastAsia="Arial" w:hAnsi="Arial"/>
        </w:rPr>
        <w:t xml:space="preserve">All Teams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2230"/>
        <w:gridCol w:w="223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Team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22-23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Cross-platform event bus integration testing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Core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Integration verified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22-23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End-to-end user journey testing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QA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Test reports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22-23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Universal feed + notification system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Core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Feed live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24-25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Direct messaging (E2E encryption)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Core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DMs working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24-25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Bug fixes from integration testing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All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Bugs fixed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24-25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Performance optimization + load testing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DevOps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Load tested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26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Security audit + penetration testing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DevOps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Security report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26-27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Production environment setup (AWS)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DevOps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Infra ready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27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Mobile app submission (TestFlight, Play Store Internal)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UI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Apps submitted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Alpha deployment + team demo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All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Alpha live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Week 4 Deliverables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sz w:val="20"/>
          <w:szCs w:val="20"/>
        </w:rPr>
        <w:t xml:space="preserve">All 4 apps fully integrated with core platform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sz w:val="20"/>
          <w:szCs w:val="20"/>
        </w:rPr>
        <w:t xml:space="preserve">Mobile apps on TestFlight and Play Store internal track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sz w:val="20"/>
          <w:szCs w:val="20"/>
        </w:rPr>
        <w:t xml:space="preserve">Web app deployed to production environment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sz w:val="20"/>
          <w:szCs w:val="20"/>
        </w:rPr>
        <w:t xml:space="preserve">Monitoring and alerting configured</w:t>
      </w:r>
    </w:p>
    <w:p>
      <w:pPr>
        <w:pStyle w:val="ListParagraph"/>
        <w:numPr>
          <w:ilvl w:val="0"/>
          <w:numId w:val="9"/>
        </w:numPr>
        <w:spacing w:after="200"/>
      </w:pPr>
      <w:r>
        <w:rPr>
          <w:rFonts w:ascii="Arial" w:cs="Arial" w:eastAsia="Arial" w:hAnsi="Arial"/>
          <w:sz w:val="20"/>
          <w:szCs w:val="20"/>
        </w:rPr>
        <w:t xml:space="preserve">Ready for 500-user alpha testing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Sprint Summary</w:t>
      </w:r>
    </w:p>
    <w:p>
      <w:pPr>
        <w:pStyle w:val="Heading2"/>
      </w:pPr>
      <w:r>
        <w:rPr>
          <w:rFonts w:ascii="Arial" w:cs="Arial" w:eastAsia="Arial" w:hAnsi="Arial"/>
        </w:rPr>
        <w:t xml:space="preserve">MVP Scope Delivered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Fixars Core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SSO, KYC (Tier 1-2), wallet, escrow, points, feed, DMs, notifications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SkillsCanvas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Profiles, assessments, search, matching, engagements, ratings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ConceptNexus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Submission wizard, validation scoring, task marketplace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InvestDen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Campaigns (3 types), staking, portfolio, oracle verification, payouts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CollaBoard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Rooms (templates), milestones, artifacts, investor view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Out of Scope (Post-Sprint)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sz w:val="20"/>
          <w:szCs w:val="20"/>
        </w:rPr>
        <w:t xml:space="preserve">Advanced AI features (success prediction, fraud ML)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sz w:val="20"/>
          <w:szCs w:val="20"/>
        </w:rPr>
        <w:t xml:space="preserve">Credit scoring engine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sz w:val="20"/>
          <w:szCs w:val="20"/>
        </w:rPr>
        <w:t xml:space="preserve">Diaspora payment rails (USD/GBP)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sz w:val="20"/>
          <w:szCs w:val="20"/>
        </w:rPr>
        <w:t xml:space="preserve">USSD interface</w:t>
      </w:r>
    </w:p>
    <w:p>
      <w:pPr>
        <w:pStyle w:val="ListParagraph"/>
        <w:numPr>
          <w:ilvl w:val="0"/>
          <w:numId w:val="10"/>
        </w:numPr>
        <w:spacing w:after="200"/>
      </w:pPr>
      <w:r>
        <w:rPr>
          <w:rFonts w:ascii="Arial" w:cs="Arial" w:eastAsia="Arial" w:hAnsi="Arial"/>
          <w:sz w:val="20"/>
          <w:szCs w:val="20"/>
        </w:rPr>
        <w:t xml:space="preserve">Third-party integrations (GitHub, Figma)</w:t>
      </w:r>
    </w:p>
    <w:p>
      <w:pPr>
        <w:pStyle w:val="Heading2"/>
      </w:pPr>
      <w:r>
        <w:rPr>
          <w:rFonts w:ascii="Arial" w:cs="Arial" w:eastAsia="Arial" w:hAnsi="Arial"/>
        </w:rPr>
        <w:t xml:space="preserve">Risk Factors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Scope creep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Timeline slip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Strict feature freeze; MVP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Integration issues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Delays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Daily standups; pair programming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Payment provider delays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Blocked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Parallel Flutterwave setup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Team burnout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Quality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Sustainable pace; no overtime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Success Criteria</w:t>
      </w:r>
    </w:p>
    <w:p>
      <w:pPr>
        <w:pStyle w:val="ListParagraph"/>
        <w:numPr>
          <w:ilvl w:val="0"/>
          <w:numId w:val="11"/>
        </w:numPr>
      </w:pPr>
      <w:r>
        <w:rPr>
          <w:rFonts w:ascii="Arial" w:cs="Arial" w:eastAsia="Arial" w:hAnsi="Arial"/>
          <w:sz w:val="20"/>
          <w:szCs w:val="20"/>
        </w:rPr>
        <w:t xml:space="preserve">All core user journeys functional end-to-end</w:t>
      </w:r>
    </w:p>
    <w:p>
      <w:pPr>
        <w:pStyle w:val="ListParagraph"/>
        <w:numPr>
          <w:ilvl w:val="0"/>
          <w:numId w:val="11"/>
        </w:numPr>
      </w:pPr>
      <w:r>
        <w:rPr>
          <w:rFonts w:ascii="Arial" w:cs="Arial" w:eastAsia="Arial" w:hAnsi="Arial"/>
          <w:sz w:val="20"/>
          <w:szCs w:val="20"/>
        </w:rPr>
        <w:t xml:space="preserve">500 concurrent users supported without degradation</w:t>
      </w:r>
    </w:p>
    <w:p>
      <w:pPr>
        <w:pStyle w:val="ListParagraph"/>
        <w:numPr>
          <w:ilvl w:val="0"/>
          <w:numId w:val="11"/>
        </w:numPr>
      </w:pPr>
      <w:r>
        <w:rPr>
          <w:rFonts w:ascii="Arial" w:cs="Arial" w:eastAsia="Arial" w:hAnsi="Arial"/>
          <w:sz w:val="20"/>
          <w:szCs w:val="20"/>
        </w:rPr>
        <w:t xml:space="preserve">Zero critical security vulnerabilities</w:t>
      </w:r>
    </w:p>
    <w:p>
      <w:pPr>
        <w:pStyle w:val="ListParagraph"/>
        <w:numPr>
          <w:ilvl w:val="0"/>
          <w:numId w:val="11"/>
        </w:numPr>
      </w:pPr>
      <w:r>
        <w:rPr>
          <w:rFonts w:ascii="Arial" w:cs="Arial" w:eastAsia="Arial" w:hAnsi="Arial"/>
          <w:sz w:val="20"/>
          <w:szCs w:val="20"/>
        </w:rPr>
        <w:t xml:space="preserve">API response times &lt;500ms P95</w:t>
      </w:r>
    </w:p>
    <w:p>
      <w:pPr>
        <w:pStyle w:val="ListParagraph"/>
        <w:numPr>
          <w:ilvl w:val="0"/>
          <w:numId w:val="11"/>
        </w:numPr>
        <w:spacing w:after="200"/>
      </w:pPr>
      <w:r>
        <w:rPr>
          <w:rFonts w:ascii="Arial" w:cs="Arial" w:eastAsia="Arial" w:hAnsi="Arial"/>
          <w:sz w:val="20"/>
          <w:szCs w:val="20"/>
        </w:rPr>
        <w:t xml:space="preserve">Mobile apps approved for internal testing</w:t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666666"/>
        </w:rPr>
        <w:t xml:space="preserve">--- End of Sprint Plan ---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E74C3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C0392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2026-02-10T17:00:36.039Z</dcterms:created>
  <dcterms:modified xsi:type="dcterms:W3CDTF">2026-02-10T17:00:36.040Z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