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 w:after="360"/>
        <w:jc w:val="center"/>
      </w:pPr>
      <w:r>
        <w:rPr>
          <w:rFonts w:ascii="Arial Unicode MS" w:hAnsi="Arial Unicode MS" w:eastAsia="Arial Unicode MS" w:cs="Arial Unicode MS"/>
          <w:b/>
          <w:color w:val="31C6D4"/>
          <w:sz w:val="28"/>
        </w:rPr>
        <w:t>星海知枢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  <w:b/>
          <w:color w:val="302B73"/>
          <w:sz w:val="56"/>
        </w:rPr>
        <w:t>macOS / Windows 安装指导说明</w:t>
      </w:r>
    </w:p>
    <w:p>
      <w:pPr>
        <w:spacing w:after="560"/>
        <w:jc w:val="center"/>
      </w:pPr>
      <w:r>
        <w:rPr>
          <w:rFonts w:ascii="Arial Unicode MS" w:hAnsi="Arial Unicode MS" w:eastAsia="Arial Unicode MS" w:cs="Arial Unicode MS"/>
          <w:color w:val="667085"/>
          <w:sz w:val="26"/>
        </w:rPr>
        <w:t>从备份、安装到首次验收的完整流程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适用版本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9"/>
              </w:rPr>
              <w:t>主题 3.2.0 / 插件 1.2.3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运行环境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9"/>
              </w:rPr>
              <w:t>macOS 或 Windows + Obsidian 1.9.0 或更高版本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适用对象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9"/>
              </w:rPr>
              <w:t>macOS 与 Windows 首次安装者、知识库管理员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更新日期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9"/>
              </w:rPr>
              <w:t>2026-08-15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2F0"/>
          </w:tcPr>
          <w:p>
            <w:pPr>
              <w:spacing w:after="20"/>
            </w:pPr>
            <w:r>
              <w:rPr>
                <w:rFonts w:ascii="Arial Unicode MS" w:hAnsi="Arial Unicode MS" w:eastAsia="Arial Unicode MS" w:cs="Arial Unicode MS"/>
                <w:b/>
                <w:color w:val="B42318"/>
                <w:sz w:val="19"/>
              </w:rPr>
              <w:t>发布说明：</w:t>
            </w:r>
            <w:r>
              <w:rPr>
                <w:rFonts w:ascii="Arial Unicode MS" w:hAnsi="Arial Unicode MS" w:eastAsia="Arial Unicode MS" w:cs="Arial Unicode MS"/>
                <w:color w:val="202536"/>
                <w:sz w:val="19"/>
              </w:rPr>
              <w:t>移动端已完成代码适配、窄容器模拟和自动检测；未在真实手机 Obsidian 中完成截图与触控回归。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快速导航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1. 安装前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核对 Obsidian 版本，备份 `.obsidian` 和重要 Markdown。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2. 复制文件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把主题和插件复制到指定的隐藏目录。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3. 启用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在 Obsidian 中启用主题和“星海知枢工作台”插件。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4. 验收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检查三栏、星图、四模块、日历与写回反馈。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5. 回滚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如果异常，停用插件并恢复备份。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after="20"/>
            </w:pPr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推荐：</w:t>
            </w:r>
            <w:r>
              <w:rPr>
                <w:rFonts w:ascii="Arial Unicode MS" w:hAnsi="Arial Unicode MS" w:eastAsia="Arial Unicode MS" w:cs="Arial Unicode MS"/>
                <w:color w:val="202536"/>
                <w:sz w:val="19"/>
              </w:rPr>
              <w:t>首次安装先使用知识库副本，验证无误后再安装到正式库。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80" w:after="40"/>
      </w:pPr>
      <w:r>
        <w:rPr>
          <w:rFonts w:ascii="Arial Unicode MS" w:hAnsi="Arial Unicode MS" w:eastAsia="Arial Unicode MS" w:cs="Arial Unicode MS"/>
          <w:b/>
          <w:color w:val="31C6D4"/>
          <w:sz w:val="22"/>
        </w:rPr>
        <w:t>01</w:t>
      </w:r>
    </w:p>
    <w:p>
      <w:pPr>
        <w:pStyle w:val="Heading1"/>
      </w:pPr>
      <w:r>
        <w:t>安装前准备</w:t>
      </w:r>
    </w:p>
    <w:p>
      <w:r>
        <w:rPr>
          <w:rFonts w:ascii="Arial Unicode MS" w:hAnsi="Arial Unicode MS" w:eastAsia="Arial Unicode MS" w:cs="Arial Unicode MS"/>
          <w:color w:val="202536"/>
        </w:rPr>
        <w:t>星海知枢是 Obsidian 内的主题与本地插件，不是独立桌面应用。macOS 不需要 `.dmg`/`.pkg`，Windows 不需要 `.exe`/`.msi`；两个系统使用同一份 ZIP。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最低版本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Obsidian 1.9.0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已验证桌面版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Obsidian 1.13.7（macOS）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主题版本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3.2.0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插件版本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1.2.3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正式包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星海知枢-工作台-v3.2.0-正式版.zip</w:t>
            </w:r>
          </w:p>
        </w:tc>
      </w:tr>
    </w:tbl>
    <w:p>
      <w:pPr>
        <w:spacing w:after="20"/>
      </w:pPr>
    </w:p>
    <w:p>
      <w:pPr>
        <w:pStyle w:val="Heading2"/>
      </w:pPr>
      <w:r>
        <w:t>1.1 必须备份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整个知识库中的 Markdown 文件。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`.obsidian/workspace.json` 和 `.obsidian/graph.json`。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`.obsidian/plugins/xinghai-workbench/data.json`（如果已安装旧版）。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现有 `.obsidian/themes` 与 `.obsidian/plugins/xinghai-workbench` 目录。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2F0"/>
          </w:tcPr>
          <w:p>
            <w:pPr>
              <w:spacing w:after="20"/>
            </w:pPr>
            <w:r>
              <w:rPr>
                <w:rFonts w:ascii="Arial Unicode MS" w:hAnsi="Arial Unicode MS" w:eastAsia="Arial Unicode MS" w:cs="Arial Unicode MS"/>
                <w:b/>
                <w:color w:val="B42318"/>
                <w:sz w:val="19"/>
              </w:rPr>
              <w:t>注意：</w:t>
            </w:r>
            <w:r>
              <w:rPr>
                <w:rFonts w:ascii="Arial Unicode MS" w:hAnsi="Arial Unicode MS" w:eastAsia="Arial Unicode MS" w:cs="Arial Unicode MS"/>
                <w:color w:val="202536"/>
                <w:sz w:val="19"/>
              </w:rPr>
              <w:t>复制工作区预设前必须完全退出 Obsidian，否则应用退出时可能用旧状态覆盖新文件。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80" w:after="40"/>
      </w:pPr>
      <w:r>
        <w:rPr>
          <w:rFonts w:ascii="Arial Unicode MS" w:hAnsi="Arial Unicode MS" w:eastAsia="Arial Unicode MS" w:cs="Arial Unicode MS"/>
          <w:b/>
          <w:color w:val="31C6D4"/>
          <w:sz w:val="22"/>
        </w:rPr>
        <w:t>02</w:t>
      </w:r>
    </w:p>
    <w:p>
      <w:pPr>
        <w:pStyle w:val="Heading1"/>
      </w:pPr>
      <w:r>
        <w:t>识别安装包</w:t>
      </w:r>
    </w:p>
    <w:p>
      <w:r>
        <w:rPr>
          <w:rFonts w:ascii="Arial Unicode MS" w:hAnsi="Arial Unicode MS" w:eastAsia="Arial Unicode MS" w:cs="Arial Unicode MS"/>
          <w:color w:val="202536"/>
        </w:rPr>
        <w:t>解压正式 ZIP 后，核心内容包括主题、插件、工作台模板和说明文件。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`星海知枢/`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主题文件夹，含 `theme.css`、`manifest.json` 和视觉资产。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`xinghai-workbench/`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本地插件，含 `main.js`、`styles.css`、`manifest.json` 和资产。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`工作台/`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Markdown、Base、桌面工作区和图谱参考预设。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`README.md`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产品概览、结构与兼容说明。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`INSTALL.md`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简版安装、启用和回滚说明。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`QA-STATUS.md`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发布验收状态与未验证限制。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80" w:after="40"/>
      </w:pPr>
      <w:r>
        <w:rPr>
          <w:rFonts w:ascii="Arial Unicode MS" w:hAnsi="Arial Unicode MS" w:eastAsia="Arial Unicode MS" w:cs="Arial Unicode MS"/>
          <w:b/>
          <w:color w:val="31C6D4"/>
          <w:sz w:val="22"/>
        </w:rPr>
        <w:t>03</w:t>
      </w:r>
    </w:p>
    <w:p>
      <w:pPr>
        <w:pStyle w:val="Heading1"/>
      </w:pPr>
      <w:r>
        <w:t>macOS 与 Windows 完整安装</w:t>
      </w:r>
    </w:p>
    <w:p>
      <w:r>
        <w:rPr>
          <w:rFonts w:ascii="Arial Unicode MS" w:hAnsi="Arial Unicode MS" w:eastAsia="Arial Unicode MS" w:cs="Arial Unicode MS"/>
          <w:color w:val="202536"/>
        </w:rPr>
        <w:t>以知识库 `Tmac` 为例；请把示例路径替换为你自己的实际知识库路径。两个系统的库内相对目录完全相同。</w:t>
      </w:r>
    </w:p>
    <w:p>
      <w:pPr>
        <w:pStyle w:val="Heading2"/>
      </w:pPr>
      <w:r>
        <w:t>3.1 知识库路径示例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macOS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`/Users/用户名/Documents/Tmac`，主题放到 `Tmac/.obsidian/themes/星海知枢/`。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Windows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`D:\Obsidian\Tmac` 或 `C:\Users\用户名\Documents\Tmac`，主题放到 `Tmac\.obsidian\themes\星海知枢\`。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共同插件路径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知识库根目录下的 `.obsidian/plugins/xinghai-workbench/`。</w:t>
            </w:r>
          </w:p>
        </w:tc>
      </w:tr>
    </w:tbl>
    <w:p>
      <w:pPr>
        <w:spacing w:after="20"/>
      </w:pPr>
    </w:p>
    <w:p>
      <w:pPr>
        <w:pStyle w:val="Heading2"/>
      </w:pPr>
      <w:r>
        <w:t>3.2 复制与启用</w:t>
      </w:r>
    </w:p>
    <w:p>
      <w:pPr>
        <w:numPr>
          <w:ilvl w:val="0"/>
          <w:numId w:val="10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完全退出 Obsidian，完成上一章的备份。</w:t>
      </w:r>
    </w:p>
    <w:p>
      <w:pPr>
        <w:numPr>
          <w:ilvl w:val="0"/>
          <w:numId w:val="10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解压 `星海知枢-工作台-v3.2.0-正式版.zip`。</w:t>
      </w:r>
    </w:p>
    <w:p>
      <w:pPr>
        <w:numPr>
          <w:ilvl w:val="0"/>
          <w:numId w:val="10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把整个 `星海知枢` 文件夹复制到 `Tmac/.obsidian/themes/星海知枢/`。</w:t>
      </w:r>
    </w:p>
    <w:p>
      <w:pPr>
        <w:numPr>
          <w:ilvl w:val="0"/>
          <w:numId w:val="10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把整个 `xinghai-workbench` 文件夹复制到 `Tmac/.obsidian/plugins/xinghai-workbench/`。</w:t>
      </w:r>
    </w:p>
    <w:p>
      <w:pPr>
        <w:numPr>
          <w:ilvl w:val="0"/>
          <w:numId w:val="10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可选：把 `工作台/00-星海工作台.md` 和 `03-工作台视图.base` 复制到知识库中的入口目录。</w:t>
      </w:r>
    </w:p>
    <w:p>
      <w:pPr>
        <w:numPr>
          <w:ilvl w:val="0"/>
          <w:numId w:val="10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启动 Obsidian，进入“设置 → 外观 → 主题”，选择“星海知枢”。</w:t>
      </w:r>
    </w:p>
    <w:p>
      <w:pPr>
        <w:numPr>
          <w:ilvl w:val="0"/>
          <w:numId w:val="10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进入“设置 → 第三方插件”，允许第三方插件并启用“星海知枢工作台”。</w:t>
      </w:r>
    </w:p>
    <w:p>
      <w:pPr>
        <w:numPr>
          <w:ilvl w:val="0"/>
          <w:numId w:val="10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点击左侧 Ribbon 中的主页图标，或在命令面板运行“打开星海知枢工作台”。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after="20"/>
            </w:pPr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隐藏目录：</w:t>
            </w:r>
            <w:r>
              <w:rPr>
                <w:rFonts w:ascii="Arial Unicode MS" w:hAnsi="Arial Unicode MS" w:eastAsia="Arial Unicode MS" w:cs="Arial Unicode MS"/>
                <w:color w:val="202536"/>
                <w:sz w:val="19"/>
              </w:rPr>
              <w:t>macOS Finder 中看不到 `.obsidian` 时，在知识库文件夹中按 `Command + Shift + .`。Windows 资源管理器中若不显示，进入“查看 → 显示 → 隐藏的项目”，或直接在地址栏输入 `.obsidian`。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after="20"/>
            </w:pPr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Windows 注意：</w:t>
            </w:r>
            <w:r>
              <w:rPr>
                <w:rFonts w:ascii="Arial Unicode MS" w:hAnsi="Arial Unicode MS" w:eastAsia="Arial Unicode MS" w:cs="Arial Unicode MS"/>
                <w:color w:val="202536"/>
                <w:sz w:val="19"/>
              </w:rPr>
              <w:t>本包不含独立可执行文件，正常安装不需要管理员权限。请不要把插件复制到 Obsidian 程序安装目录或 `%APPDATA%`；必须放在当前知识库的 `.obsidian` 内。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80" w:after="40"/>
      </w:pPr>
      <w:r>
        <w:rPr>
          <w:rFonts w:ascii="Arial Unicode MS" w:hAnsi="Arial Unicode MS" w:eastAsia="Arial Unicode MS" w:cs="Arial Unicode MS"/>
          <w:b/>
          <w:color w:val="31C6D4"/>
          <w:sz w:val="22"/>
        </w:rPr>
        <w:t>04</w:t>
      </w:r>
    </w:p>
    <w:p>
      <w:pPr>
        <w:pStyle w:val="Heading1"/>
      </w:pPr>
      <w:r>
        <w:t>首次启动与验收</w:t>
      </w:r>
    </w:p>
    <w:p>
      <w:r>
        <w:rPr>
          <w:rFonts w:ascii="Arial Unicode MS" w:hAnsi="Arial Unicode MS" w:eastAsia="Arial Unicode MS" w:cs="Arial Unicode MS"/>
          <w:color w:val="202536"/>
        </w:rPr>
        <w:t>启用后不要只检查背景，还要确认插件视图和真实数据链路。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左侧是 Obsidian 原生文件树，中央显示知识星图与今日工作台，右侧显示日历、时间线、关联笔记和标签。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星图应按知识库的实际一级目录动态生成，节点可点击。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今日三件事的勾选应写回当日 Markdown 日记，并显示保存状态。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项目进度应根据项目笔记的任务完成比自动计算。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专注计时支持 25 和 50 分钟，刷新后会话与当日累计数据应保留。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点击无日记的日期应先询问，不得因浏览静默新建文件。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2F0"/>
          </w:tcPr>
          <w:p>
            <w:pPr>
              <w:spacing w:after="20"/>
            </w:pPr>
            <w:r>
              <w:rPr>
                <w:rFonts w:ascii="Arial Unicode MS" w:hAnsi="Arial Unicode MS" w:eastAsia="Arial Unicode MS" w:cs="Arial Unicode MS"/>
                <w:b/>
                <w:color w:val="B42318"/>
                <w:sz w:val="19"/>
              </w:rPr>
              <w:t>验收限制：</w:t>
            </w:r>
            <w:r>
              <w:rPr>
                <w:rFonts w:ascii="Arial Unicode MS" w:hAnsi="Arial Unicode MS" w:eastAsia="Arial Unicode MS" w:cs="Arial Unicode MS"/>
                <w:color w:val="202536"/>
                <w:sz w:val="19"/>
              </w:rPr>
              <w:t>移动端仅完成代码适配、窄容器模拟和自动检测；未完成真实手机触控验收。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80" w:after="40"/>
      </w:pPr>
      <w:r>
        <w:rPr>
          <w:rFonts w:ascii="Arial Unicode MS" w:hAnsi="Arial Unicode MS" w:eastAsia="Arial Unicode MS" w:cs="Arial Unicode MS"/>
          <w:b/>
          <w:color w:val="31C6D4"/>
          <w:sz w:val="22"/>
        </w:rPr>
        <w:t>05</w:t>
      </w:r>
    </w:p>
    <w:p>
      <w:pPr>
        <w:pStyle w:val="Heading1"/>
      </w:pPr>
      <w:r>
        <w:t>可选预设、升级与回滚</w:t>
      </w:r>
    </w:p>
    <w:p>
      <w:r>
        <w:rPr>
          <w:rFonts w:ascii="Arial Unicode MS" w:hAnsi="Arial Unicode MS" w:eastAsia="Arial Unicode MS" w:cs="Arial Unicode MS"/>
          <w:color w:val="202536"/>
        </w:rPr>
        <w:t>主题和插件可独立运行，不强制覆盖用户的原有工作区。</w:t>
      </w:r>
    </w:p>
    <w:p>
      <w:pPr>
        <w:pStyle w:val="Heading2"/>
      </w:pPr>
      <w:r>
        <w:t>5.1 可选预设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`workspace-xinghai.json`：桌面工作区参考布局。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`graph-xinghai.json`：图谱分组与配色参考。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`appearance-xinghai.json`：主题启用配置参考。</w:t>
      </w:r>
    </w:p>
    <w:p>
      <w:r>
        <w:rPr>
          <w:rFonts w:ascii="Arial Unicode MS" w:hAnsi="Arial Unicode MS" w:eastAsia="Arial Unicode MS" w:cs="Arial Unicode MS"/>
          <w:color w:val="202536"/>
        </w:rPr>
        <w:t>使用任何预设前，先备份同名原文件，并在 Obsidian 完全退出后替换。</w:t>
      </w:r>
    </w:p>
    <w:p>
      <w:pPr>
        <w:pStyle w:val="Heading2"/>
      </w:pPr>
      <w:r>
        <w:t>5.2 升级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备份当前主题、插件和 `data.json`。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先在知识库副本中替换主题与插件目录。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验证插件加载、任务写回、项目进度、专注持久化和工作区恢复。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确认无误后再更新正式知识库。</w:t>
      </w:r>
    </w:p>
    <w:p>
      <w:pPr>
        <w:pStyle w:val="Heading2"/>
      </w:pPr>
      <w:r>
        <w:t>5.3 回滚</w:t>
      </w:r>
    </w:p>
    <w:p>
      <w:pPr>
        <w:numPr>
          <w:ilvl w:val="0"/>
          <w:numId w:val="12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完全退出 Obsidian。</w:t>
      </w:r>
    </w:p>
    <w:p>
      <w:pPr>
        <w:numPr>
          <w:ilvl w:val="0"/>
          <w:numId w:val="12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恢复备份的主题、插件、`data.json`、`workspace.json` 和 `graph.json`。</w:t>
      </w:r>
    </w:p>
    <w:p>
      <w:pPr>
        <w:numPr>
          <w:ilvl w:val="0"/>
          <w:numId w:val="12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重新启动，选择原主题并检查笔记内容。</w:t>
      </w:r>
    </w:p>
    <w:p>
      <w:r>
        <w:br w:type="page"/>
      </w:r>
    </w:p>
    <w:p>
      <w:pPr>
        <w:spacing w:before="80" w:after="40"/>
      </w:pPr>
      <w:r>
        <w:rPr>
          <w:rFonts w:ascii="Arial Unicode MS" w:hAnsi="Arial Unicode MS" w:eastAsia="Arial Unicode MS" w:cs="Arial Unicode MS"/>
          <w:b/>
          <w:color w:val="31C6D4"/>
          <w:sz w:val="22"/>
        </w:rPr>
        <w:t>06</w:t>
      </w:r>
    </w:p>
    <w:p>
      <w:pPr>
        <w:pStyle w:val="Heading1"/>
      </w:pPr>
      <w:r>
        <w:t>常见问题</w:t>
      </w:r>
    </w:p>
    <w:p>
      <w:r>
        <w:rPr>
          <w:rFonts w:ascii="Arial Unicode MS" w:hAnsi="Arial Unicode MS" w:eastAsia="Arial Unicode MS" w:cs="Arial Unicode MS"/>
          <w:color w:val="202536"/>
        </w:rPr>
        <w:t>先核对路径、版本和插件状态，再根据现象处理。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主题不出现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检查 `Tmac/.obsidian/themes/星海知枢/theme.css` 是否存在，避免多套一层文件夹。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插件不出现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检查 `plugins/xinghai-workbench/manifest.json` 与 `main.js`，然后重启 Obsidian。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显示已安装但无界面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确认已启用插件，使用 Ribbon 主页图标或命令面板打开工作台。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今日三件事无数据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检查日记目录映射，以及当日日记中是否存在 `## 今日三件事`。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布局拥挤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在窄容器中使用顶部四标签，或点击“收起侧栏”。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需要完全卸载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停用插件和主题，再删除对应的主题/插件文件夹；Markdown 笔记不会被自动删除。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Windows 解压后路径过长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先把 ZIP 解压到较短目录，例如 `D:\Xinghai`，再复制主题和插件文件夹。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80" w:left="1440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cs="Arial Unicode MS"/>
        <w:color w:val="667085"/>
        <w:sz w:val="17"/>
      </w:rPr>
      <w:t xml:space="preserve">主题 3.2.0  ·  插件 1.2.3  ·  第 </w:t>
    </w:r>
    <w:r>
      <w:rPr>
        <w:rFonts w:ascii="Arial Unicode MS" w:hAnsi="Arial Unicode MS" w:eastAsia="Arial Unicode MS" w:cs="Arial Unicode MS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085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5" w:space="4" w:color="D9DCEF"/>
      </w:pBdr>
    </w:pPr>
    <w:r>
      <w:rPr>
        <w:rFonts w:ascii="Arial Unicode MS" w:hAnsi="Arial Unicode MS" w:eastAsia="Arial Unicode MS" w:cs="Arial Unicode MS"/>
        <w:b/>
        <w:color w:val="667085"/>
        <w:sz w:val="17"/>
      </w:rPr>
      <w:t>星海知枢  |  macOS / Windows 安装指导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 Unicode MS" w:hAnsi="Arial Unicode MS" w:eastAsia="Arial Unicode MS" w:cs="Arial Unicode MS"/>
      <w:color w:val="2025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635BF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635B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02B7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