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71" w:rsidRDefault="00CC2271">
      <w:pPr>
        <w:rPr>
          <w:rFonts w:ascii="Calibri" w:hAnsi="Calibri"/>
        </w:rPr>
      </w:pPr>
      <w:r>
        <w:rPr>
          <w:rFonts w:ascii="Calibri" w:hAnsi="Calibri"/>
        </w:rPr>
        <w:t>Bresia Prudente</w:t>
      </w:r>
    </w:p>
    <w:p w:rsidR="00CC2271" w:rsidRDefault="00CC2271">
      <w:pPr>
        <w:rPr>
          <w:rFonts w:ascii="Calibri" w:hAnsi="Calibri"/>
        </w:rPr>
      </w:pPr>
      <w:r>
        <w:rPr>
          <w:rFonts w:ascii="Calibri" w:hAnsi="Calibri"/>
        </w:rPr>
        <w:t>CS480 – Project 4</w:t>
      </w:r>
    </w:p>
    <w:p w:rsidR="00CC2271" w:rsidRDefault="00CC2271">
      <w:pPr>
        <w:rPr>
          <w:rFonts w:ascii="Calibri" w:hAnsi="Calibri"/>
        </w:rPr>
      </w:pPr>
      <w:r>
        <w:rPr>
          <w:rFonts w:ascii="Calibri" w:hAnsi="Calibri"/>
        </w:rPr>
        <w:t>4/29/2016</w:t>
      </w:r>
    </w:p>
    <w:p w:rsidR="00CC2271" w:rsidRPr="00CC2271" w:rsidRDefault="00CC2271" w:rsidP="00CC2271">
      <w:pPr>
        <w:jc w:val="center"/>
        <w:rPr>
          <w:rFonts w:ascii="Calibri" w:hAnsi="Calibri"/>
          <w:b/>
        </w:rPr>
      </w:pPr>
      <w:r w:rsidRPr="00CC2271">
        <w:rPr>
          <w:rFonts w:ascii="Calibri" w:hAnsi="Calibri"/>
          <w:b/>
        </w:rPr>
        <w:t>Report</w:t>
      </w:r>
    </w:p>
    <w:p w:rsidR="00CC2271" w:rsidRDefault="00F3629F" w:rsidP="00CC2271">
      <w:pPr>
        <w:rPr>
          <w:rFonts w:ascii="Calibri" w:hAnsi="Calibri"/>
        </w:rPr>
      </w:pPr>
      <w:r>
        <w:rPr>
          <w:rFonts w:ascii="Calibri" w:hAnsi="Calibri"/>
        </w:rPr>
        <w:t xml:space="preserve">Included in the archive is a java </w:t>
      </w:r>
      <w:r w:rsidR="00AB2840">
        <w:rPr>
          <w:rFonts w:ascii="Calibri" w:hAnsi="Calibri"/>
        </w:rPr>
        <w:t>file which contains the code that generates the database,</w:t>
      </w:r>
      <w:r>
        <w:rPr>
          <w:rFonts w:ascii="Calibri" w:hAnsi="Calibri"/>
        </w:rPr>
        <w:t xml:space="preserve"> a text file containing the create databases and create table statements, as well as this report.</w:t>
      </w:r>
      <w:r w:rsidR="00766155">
        <w:rPr>
          <w:rFonts w:ascii="Calibri" w:hAnsi="Calibri"/>
        </w:rPr>
        <w:t xml:space="preserve"> </w:t>
      </w:r>
    </w:p>
    <w:p w:rsidR="00F3629F" w:rsidRDefault="00F3629F" w:rsidP="00CC2271">
      <w:pPr>
        <w:rPr>
          <w:rFonts w:ascii="Calibri" w:hAnsi="Calibri"/>
        </w:rPr>
      </w:pPr>
    </w:p>
    <w:p w:rsidR="00F3629F" w:rsidRDefault="009A005C" w:rsidP="00CC2271">
      <w:pPr>
        <w:rPr>
          <w:rFonts w:ascii="Calibri" w:hAnsi="Calibri"/>
        </w:rPr>
      </w:pPr>
      <w:r>
        <w:rPr>
          <w:rFonts w:ascii="Calibri" w:hAnsi="Calibri"/>
        </w:rPr>
        <w:t>After building and running the co</w:t>
      </w:r>
      <w:r w:rsidR="00A736DB">
        <w:rPr>
          <w:rFonts w:ascii="Calibri" w:hAnsi="Calibri"/>
        </w:rPr>
        <w:t xml:space="preserve">de in Eclipse, you will be prompted to enter the database name (for this they are named bookstore1, bookstore2, and bookstore3) as well as the amount of tuples for each table. </w:t>
      </w:r>
      <w:r w:rsidR="00366289">
        <w:rPr>
          <w:rFonts w:ascii="Calibri" w:hAnsi="Calibri"/>
        </w:rPr>
        <w:t xml:space="preserve">The orderhistory table uses the TIMESTAMP format, so I went with the 1971-01-01 00:00:00 and 2038-01-19 as my minimum and maximum dates. The reason I went with 1971 was because the compiler would constantly create dates where the year is 1969 and this fixed the issue. </w:t>
      </w:r>
      <w:r w:rsidR="00A736DB">
        <w:rPr>
          <w:rFonts w:ascii="Calibri" w:hAnsi="Calibri"/>
        </w:rPr>
        <w:t>I</w:t>
      </w:r>
      <w:r w:rsidR="00366289">
        <w:rPr>
          <w:rFonts w:ascii="Calibri" w:hAnsi="Calibri"/>
        </w:rPr>
        <w:t xml:space="preserve"> also</w:t>
      </w:r>
      <w:r w:rsidR="00A736DB">
        <w:rPr>
          <w:rFonts w:ascii="Calibri" w:hAnsi="Calibri"/>
        </w:rPr>
        <w:t xml:space="preserve"> chose to include the same amount of tuples for the booksandauthors table as I did for the books table.</w:t>
      </w:r>
    </w:p>
    <w:p w:rsidR="00CB7363" w:rsidRDefault="00CB7363" w:rsidP="00CC2271">
      <w:pPr>
        <w:rPr>
          <w:rFonts w:ascii="Calibri" w:hAnsi="Calibri"/>
        </w:rPr>
      </w:pPr>
    </w:p>
    <w:p w:rsidR="00CB7363" w:rsidRDefault="00CB7363" w:rsidP="00CC2271">
      <w:pPr>
        <w:rPr>
          <w:rFonts w:ascii="Calibri" w:hAnsi="Calibri"/>
        </w:rPr>
      </w:pPr>
      <w:r>
        <w:rPr>
          <w:rFonts w:ascii="Calibri" w:hAnsi="Calibri"/>
        </w:rPr>
        <w:t xml:space="preserve">Once the databases were filled with queries, I ran both queries on all three databases. </w:t>
      </w:r>
    </w:p>
    <w:p w:rsidR="006B6AAB" w:rsidRDefault="006B6AAB" w:rsidP="00CC2271">
      <w:pPr>
        <w:rPr>
          <w:rFonts w:ascii="Calibri" w:hAnsi="Calibri"/>
        </w:rPr>
      </w:pPr>
    </w:p>
    <w:p w:rsidR="006B6AAB" w:rsidRDefault="006B6AAB" w:rsidP="00CC2271">
      <w:pPr>
        <w:rPr>
          <w:rFonts w:ascii="Calibri" w:hAnsi="Calibri"/>
        </w:rPr>
      </w:pPr>
      <w:r>
        <w:rPr>
          <w:rFonts w:ascii="Calibri" w:hAnsi="Calibri"/>
        </w:rPr>
        <w:t xml:space="preserve">Query 1 runtimes for each database were about </w:t>
      </w:r>
      <w:r w:rsidR="00550AB2">
        <w:rPr>
          <w:rFonts w:ascii="Calibri" w:hAnsi="Calibri"/>
        </w:rPr>
        <w:t>0</w:t>
      </w:r>
      <w:r>
        <w:rPr>
          <w:rFonts w:ascii="Calibri" w:hAnsi="Calibri"/>
        </w:rPr>
        <w:t xml:space="preserve"> seconds for </w:t>
      </w:r>
      <w:r w:rsidR="00B85ADD">
        <w:rPr>
          <w:rFonts w:ascii="Calibri" w:hAnsi="Calibri"/>
        </w:rPr>
        <w:t>bookstore1 (since no queries showed up</w:t>
      </w:r>
      <w:r w:rsidR="00550AB2">
        <w:rPr>
          <w:rFonts w:ascii="Calibri" w:hAnsi="Calibri"/>
        </w:rPr>
        <w:t xml:space="preserve">), </w:t>
      </w:r>
      <w:r w:rsidR="003E4D07">
        <w:rPr>
          <w:rFonts w:ascii="Calibri" w:hAnsi="Calibri"/>
        </w:rPr>
        <w:t>1 second</w:t>
      </w:r>
      <w:r w:rsidR="00550AB2">
        <w:rPr>
          <w:rFonts w:ascii="Calibri" w:hAnsi="Calibri"/>
        </w:rPr>
        <w:t xml:space="preserve"> for </w:t>
      </w:r>
      <w:r>
        <w:rPr>
          <w:rFonts w:ascii="Calibri" w:hAnsi="Calibri"/>
        </w:rPr>
        <w:t xml:space="preserve">bookstore2 and about </w:t>
      </w:r>
      <w:r w:rsidR="003E4D07">
        <w:rPr>
          <w:rFonts w:ascii="Calibri" w:hAnsi="Calibri"/>
        </w:rPr>
        <w:t>3</w:t>
      </w:r>
      <w:r>
        <w:rPr>
          <w:rFonts w:ascii="Calibri" w:hAnsi="Calibri"/>
        </w:rPr>
        <w:t xml:space="preserve"> seconds for bookstore3.</w:t>
      </w:r>
    </w:p>
    <w:p w:rsidR="006B6AAB" w:rsidRDefault="006B6AAB" w:rsidP="00CC2271">
      <w:pPr>
        <w:rPr>
          <w:rFonts w:ascii="Calibri" w:hAnsi="Calibri"/>
        </w:rPr>
      </w:pPr>
    </w:p>
    <w:p w:rsidR="006B6AAB" w:rsidRDefault="006B6AAB" w:rsidP="00CC2271">
      <w:pPr>
        <w:rPr>
          <w:rFonts w:ascii="Calibri" w:hAnsi="Calibri"/>
        </w:rPr>
      </w:pPr>
      <w:r>
        <w:rPr>
          <w:rFonts w:ascii="Calibri" w:hAnsi="Calibri"/>
        </w:rPr>
        <w:t>Query 2 runtim</w:t>
      </w:r>
      <w:r w:rsidR="003E4D07">
        <w:rPr>
          <w:rFonts w:ascii="Calibri" w:hAnsi="Calibri"/>
        </w:rPr>
        <w:t>es for each database wer</w:t>
      </w:r>
      <w:r w:rsidR="00DE2976">
        <w:rPr>
          <w:rFonts w:ascii="Calibri" w:hAnsi="Calibri"/>
        </w:rPr>
        <w:t>e similar in runtime as query 1, except that b</w:t>
      </w:r>
      <w:r w:rsidR="00D829E9">
        <w:rPr>
          <w:rFonts w:ascii="Calibri" w:hAnsi="Calibri"/>
        </w:rPr>
        <w:t>o</w:t>
      </w:r>
      <w:r w:rsidR="00DE2976">
        <w:rPr>
          <w:rFonts w:ascii="Calibri" w:hAnsi="Calibri"/>
        </w:rPr>
        <w:t>okstore1 had a runtime of about 0.5 seconds.</w:t>
      </w:r>
    </w:p>
    <w:p w:rsidR="003E4D07" w:rsidRDefault="003E4D07" w:rsidP="00CC2271">
      <w:pPr>
        <w:rPr>
          <w:rFonts w:ascii="Calibri" w:hAnsi="Calibri"/>
        </w:rPr>
      </w:pPr>
    </w:p>
    <w:p w:rsidR="00F62AF7" w:rsidRDefault="006F15DE" w:rsidP="00CC2271">
      <w:pPr>
        <w:rPr>
          <w:rFonts w:ascii="Calibri" w:hAnsi="Calibri"/>
        </w:rPr>
      </w:pPr>
      <w:r>
        <w:rPr>
          <w:rFonts w:ascii="Calibri" w:hAnsi="Calibri"/>
        </w:rPr>
        <w:t>I modified certain columns by using</w:t>
      </w:r>
      <w:r w:rsidR="0054185E">
        <w:rPr>
          <w:rFonts w:ascii="Calibri" w:hAnsi="Calibri"/>
        </w:rPr>
        <w:t xml:space="preserve"> both the BTREE and HASH indices statements.</w:t>
      </w:r>
      <w:r w:rsidR="00F62AF7">
        <w:rPr>
          <w:rFonts w:ascii="Calibri" w:hAnsi="Calibri"/>
        </w:rPr>
        <w:t xml:space="preserve"> </w:t>
      </w:r>
      <w:r w:rsidR="006A558B">
        <w:rPr>
          <w:rFonts w:ascii="Calibri" w:hAnsi="Calibri"/>
        </w:rPr>
        <w:t xml:space="preserve">These were added mostly with the primary and foreign keys. </w:t>
      </w:r>
      <w:bookmarkStart w:id="0" w:name="_GoBack"/>
      <w:bookmarkEnd w:id="0"/>
      <w:r w:rsidR="00C963C0">
        <w:rPr>
          <w:rFonts w:ascii="Calibri" w:hAnsi="Calibri"/>
        </w:rPr>
        <w:t xml:space="preserve">I noticed that the runtimes between BTREE and HASH varied significantly, for instance, adding indices using BTREE resulted in a faster query </w:t>
      </w:r>
      <w:r w:rsidR="00193EE1">
        <w:rPr>
          <w:rFonts w:ascii="Calibri" w:hAnsi="Calibri"/>
        </w:rPr>
        <w:t xml:space="preserve">output </w:t>
      </w:r>
      <w:r w:rsidR="00C963C0">
        <w:rPr>
          <w:rFonts w:ascii="Calibri" w:hAnsi="Calibri"/>
        </w:rPr>
        <w:t xml:space="preserve">than </w:t>
      </w:r>
      <w:r w:rsidR="00193EE1">
        <w:rPr>
          <w:rFonts w:ascii="Calibri" w:hAnsi="Calibri"/>
        </w:rPr>
        <w:t>adding indices using HASH.</w:t>
      </w:r>
    </w:p>
    <w:p w:rsidR="00193EE1" w:rsidRDefault="00193EE1" w:rsidP="00CC2271">
      <w:pPr>
        <w:rPr>
          <w:rFonts w:ascii="Calibri" w:hAnsi="Calibri"/>
        </w:rPr>
      </w:pPr>
    </w:p>
    <w:p w:rsidR="00193EE1" w:rsidRDefault="00193EE1" w:rsidP="00CC2271">
      <w:pPr>
        <w:rPr>
          <w:rFonts w:ascii="Calibri" w:hAnsi="Calibri"/>
        </w:rPr>
      </w:pPr>
      <w:r>
        <w:rPr>
          <w:rFonts w:ascii="Calibri" w:hAnsi="Calibri"/>
        </w:rPr>
        <w:t xml:space="preserve">The time it took to execute query 1 using BTREE </w:t>
      </w:r>
      <w:r w:rsidR="00B2430F">
        <w:rPr>
          <w:rFonts w:ascii="Calibri" w:hAnsi="Calibri"/>
        </w:rPr>
        <w:t>resulted in 1 second for</w:t>
      </w:r>
      <w:r>
        <w:rPr>
          <w:rFonts w:ascii="Calibri" w:hAnsi="Calibri"/>
        </w:rPr>
        <w:t xml:space="preserve"> bookstore2 and </w:t>
      </w:r>
      <w:r w:rsidR="00B2430F">
        <w:rPr>
          <w:rFonts w:ascii="Calibri" w:hAnsi="Calibri"/>
        </w:rPr>
        <w:t xml:space="preserve">about 2.3 seconds for </w:t>
      </w:r>
      <w:r>
        <w:rPr>
          <w:rFonts w:ascii="Calibri" w:hAnsi="Calibri"/>
        </w:rPr>
        <w:t>bookstore 3. W</w:t>
      </w:r>
      <w:r w:rsidR="00DE2976">
        <w:rPr>
          <w:rFonts w:ascii="Calibri" w:hAnsi="Calibri"/>
        </w:rPr>
        <w:t>ith query 2, bookstore1 was relatively the same, bookstore2 had 0.5 seconds, and bookstore3 was 1.5 seconds.</w:t>
      </w:r>
    </w:p>
    <w:p w:rsidR="00ED1E4E" w:rsidRDefault="00ED1E4E" w:rsidP="00CC2271">
      <w:pPr>
        <w:rPr>
          <w:rFonts w:ascii="Calibri" w:hAnsi="Calibri"/>
        </w:rPr>
      </w:pPr>
    </w:p>
    <w:p w:rsidR="00ED1E4E" w:rsidRDefault="00ED1E4E" w:rsidP="00CC2271">
      <w:pPr>
        <w:rPr>
          <w:rFonts w:ascii="Calibri" w:hAnsi="Calibri"/>
        </w:rPr>
      </w:pPr>
      <w:r>
        <w:rPr>
          <w:rFonts w:ascii="Calibri" w:hAnsi="Calibri"/>
        </w:rPr>
        <w:t xml:space="preserve">The time it took to execute query 1 using HASH resulted in 1.5 seconds for bookstore 2 and about 5 seconds for bookstore3. </w:t>
      </w:r>
      <w:r w:rsidR="00D829E9">
        <w:rPr>
          <w:rFonts w:ascii="Calibri" w:hAnsi="Calibri"/>
        </w:rPr>
        <w:t xml:space="preserve">For query 2, this took about </w:t>
      </w:r>
      <w:r w:rsidR="009E7CA8">
        <w:rPr>
          <w:rFonts w:ascii="Calibri" w:hAnsi="Calibri"/>
        </w:rPr>
        <w:t>1.5 seconds for bookstore1, 1.5 seconds for bookstore 2, and 4.5 seconds for bookstore3.</w:t>
      </w:r>
    </w:p>
    <w:p w:rsidR="009E7CA8" w:rsidRDefault="009E7CA8" w:rsidP="00CC2271">
      <w:pPr>
        <w:rPr>
          <w:rFonts w:ascii="Calibri" w:hAnsi="Calibri"/>
        </w:rPr>
      </w:pPr>
    </w:p>
    <w:p w:rsidR="00366289" w:rsidRPr="00CC2271" w:rsidRDefault="009E7CA8" w:rsidP="00CC2271">
      <w:pPr>
        <w:rPr>
          <w:rFonts w:ascii="Calibri" w:hAnsi="Calibri"/>
        </w:rPr>
      </w:pPr>
      <w:r>
        <w:rPr>
          <w:rFonts w:ascii="Calibri" w:hAnsi="Calibri"/>
        </w:rPr>
        <w:t xml:space="preserve">When using the </w:t>
      </w:r>
      <w:r w:rsidR="00857FC0">
        <w:rPr>
          <w:rFonts w:ascii="Calibri" w:hAnsi="Calibri"/>
        </w:rPr>
        <w:t>explain command on my queries, MySql gave details such as the select type</w:t>
      </w:r>
      <w:r w:rsidR="004D3ACD">
        <w:rPr>
          <w:rFonts w:ascii="Calibri" w:hAnsi="Calibri"/>
        </w:rPr>
        <w:t xml:space="preserve"> (SIMPLE), the tables that were referenced, the type (ALL, ref, etc), possible keys (PRIMARY or a foreign key), the length of the key, what the keys referenced, number of rows produced, and an extra indicating whether it’s Using where or Using index.</w:t>
      </w:r>
    </w:p>
    <w:sectPr w:rsidR="00366289" w:rsidRPr="00CC2271" w:rsidSect="00185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CC2271"/>
    <w:rsid w:val="00044F53"/>
    <w:rsid w:val="00097344"/>
    <w:rsid w:val="000D3DD3"/>
    <w:rsid w:val="001850AC"/>
    <w:rsid w:val="00193EE1"/>
    <w:rsid w:val="00366289"/>
    <w:rsid w:val="003E4D07"/>
    <w:rsid w:val="004D3ACD"/>
    <w:rsid w:val="0054185E"/>
    <w:rsid w:val="00550AB2"/>
    <w:rsid w:val="006A558B"/>
    <w:rsid w:val="006B6AAB"/>
    <w:rsid w:val="006F15DE"/>
    <w:rsid w:val="00734ABB"/>
    <w:rsid w:val="00766155"/>
    <w:rsid w:val="00857FC0"/>
    <w:rsid w:val="009A005C"/>
    <w:rsid w:val="009E7CA8"/>
    <w:rsid w:val="00A736DB"/>
    <w:rsid w:val="00A95823"/>
    <w:rsid w:val="00AB2840"/>
    <w:rsid w:val="00B2430F"/>
    <w:rsid w:val="00B85ADD"/>
    <w:rsid w:val="00C32542"/>
    <w:rsid w:val="00C963C0"/>
    <w:rsid w:val="00CB7363"/>
    <w:rsid w:val="00CC2271"/>
    <w:rsid w:val="00CD3ED5"/>
    <w:rsid w:val="00D829E9"/>
    <w:rsid w:val="00DE2976"/>
    <w:rsid w:val="00E46CE3"/>
    <w:rsid w:val="00ED1E4E"/>
    <w:rsid w:val="00F3629F"/>
    <w:rsid w:val="00F6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Bresia Prudente</dc:creator>
  <cp:keywords/>
  <dc:description/>
  <cp:lastModifiedBy>Bresia</cp:lastModifiedBy>
  <cp:revision>29</cp:revision>
  <dcterms:created xsi:type="dcterms:W3CDTF">2016-04-29T11:06:00Z</dcterms:created>
  <dcterms:modified xsi:type="dcterms:W3CDTF">2016-04-29T12:11:00Z</dcterms:modified>
</cp:coreProperties>
</file>