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«Тополь»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КП-2026-G08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1 805 972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100% предоплаты в течение 5 банковских дней с момента подписания договора. Производство начинается после поступления оплаты.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