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  <w:br/>
        <w:t xml:space="preserve">на поставку автомобильных весов </w:t>
      </w:r>
      <w:r w:rsidRPr="00E817C0">
        <w:rPr>
          <w:color w:val="D04514"/>
        </w:rPr>
        <w:t>ВЕСТА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>Характеристики {{ model_full_name }}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Рабочий диапазон температур, °С:</w:t>
              <w:br/>
              <w:t xml:space="preserve">- для Тензодатчиков {{ sensor_label }}</w:t>
              <w:br/>
              <w:t xml:space="preserve">- для Весового индикатора (терминала) {{ indicator_label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t>{{ sensor_temp_range }}</w:t>
              <w:br/>
              <w:t xml:space="preserve">{{ indicator_temp_range }}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{{ max_load_t }}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item.term_days }}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/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>Срок действия настоящего коммерческого предложения — {{ kp_valid_days }}.</w:t>
      </w:r>
    </w:p>
    <w:p w14:paraId="20FF0B4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B92A8C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50932E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D70DCAD" w14:textId="77777777" w:rsidR="00A41AE2" w:rsidRDefault="00A41AE2" w:rsidP="00A41AE2">
      <w:pPr>
        <w:pStyle w:val="a7"/>
        <w:rPr>
          <w:szCs w:val="22"/>
          <w:lang w:val="ru-RU"/>
        </w:rPr>
      </w:pPr>
    </w:p>
    <w:p w14:paraId="0F34E4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CE756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41FD5E4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589C5D5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AA329E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75E533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CBFB99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133101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91BF768" w14:textId="77777777" w:rsidR="00A41AE2" w:rsidRDefault="00A41AE2" w:rsidP="00A41AE2">
      <w:pPr>
        <w:pStyle w:val="a7"/>
        <w:rPr>
          <w:szCs w:val="22"/>
          <w:lang w:val="ru-RU"/>
        </w:rPr>
      </w:pPr>
    </w:p>
    <w:p w14:paraId="436F0D72" w14:textId="351BD11D" w:rsidR="00A41AE2" w:rsidRDefault="00A41AE2" w:rsidP="00A41AE2">
      <w:pPr>
        <w:pStyle w:val="a7"/>
        <w:rPr>
          <w:szCs w:val="22"/>
          <w:lang w:val="ru-RU"/>
        </w:rPr>
      </w:pPr>
    </w:p>
    <w:p w14:paraId="100499A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5F056B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580C95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94170B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C2BC01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B9A9F2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D6618B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FDD5A4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ED6A76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9A373D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E9B4B8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C674D3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FD05FA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DE9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C76EBA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826C66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9D477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AFA6ABA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A21AD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64BBD9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67E6EE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FB6BDD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A7C60A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25CF2ED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8FC728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CCF472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1128CDF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7EBA6C1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601A26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018780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DA3EA0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9D6115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D36BE5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63F128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176ADAE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D6BB8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DDBDE1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9E794E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33177D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B03E72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244EFA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66CF86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BB7CB38" w14:textId="77777777" w:rsidR="00E705B9" w:rsidRDefault="00E705B9" w:rsidP="00A41AE2">
      <w:pPr>
        <w:pStyle w:val="a7"/>
        <w:rPr>
          <w:szCs w:val="22"/>
          <w:lang w:val="ru-RU"/>
        </w:rPr>
      </w:pPr>
    </w:p>
    <w:p w14:paraId="64772B7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DB938C6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5A405CC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3ECAD70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 w14:paraId="273493F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71C6E0D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12CA795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6A486570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1B38E7D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343266F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EB852B2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98A1838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15BEBD72" w14:textId="4DD9BFB6" w:rsidR="00BD1073" w:rsidRDefault="00BD1073" w:rsidP="00BD1073">
      <w:pPr>
        <w:pStyle w:val="a7"/>
        <w:rPr>
          <w:lang w:val="ru-RU"/>
        </w:rPr>
      </w:pPr>
    </w:p>
    <w:p w14:paraId="418D9AF0" w14:textId="602605F3" w:rsidR="002A4CD4" w:rsidRPr="000F7706" w:rsidRDefault="002A4CD4" w:rsidP="00BD1073">
      <w:pPr>
        <w:pStyle w:val="a7"/>
        <w:rPr>
          <w:lang w:val="ru-RU"/>
        </w:rPr>
      </w:pPr>
      <w:r w:rsidRPr="00BD1073">
        <w:rPr>
          <w:lang w:val="ru-RU"/>
        </w:rPr>
        <w:br w:type="page"/>
      </w:r>
    </w:p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</cp:coreProperties>
</file>