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904/2026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АО «Клевер»</ns0:t>
      </ns0:r>
      <ns0:r>
        <ns0:rPr>
          <ns0:b/>
        </ns0:rPr>
        <ns0:t>,</ns0:t>
      </ns0:r>
      <ns0:r>
        <ns0:t xml:space="preserve"> именуемое в дальнейшем «Заказчик», в лице Генерального директора Сидорова Петра Николаевича,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1 906 544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Программно-аппаратный комплекс «ОРИОН»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299 900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Фундамент железобетонный под весы автомобильные ВЕСТА-С,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1 500 000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Установка опор и кабель-трасс для программно-аппаратного комплекса «ОРИОН»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155 000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и настройка программно-аппаратного комплекса «ОРИОН»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165 000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4 326 444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4 326 444 (четыре миллиона триста двадцать шесть тысяч четыреста сорок четыре) рублей,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  <ns0:numPr>
          <ns0:ilvl ns0:val="0"/>
          <ns0:numId ns0:val="1"/>
        </ns0:numPr>
      </ns0:pPr>
      <ns0:r>
        <ns0:t xml:space="preserve">2. Порядок оплаты: </ns0:t>
      </ns0:r>
    </ns0:p>
    <ns0:p>
      <ns0:r>
        <ns0:t xml:space="preserve">2.1. Предоплата 50% от стоимости Весов (включая ПАК ОРИОН) и фундамента Весов в размере 1 930 722 (один миллион девятьсот тридцать тысяч семьсот двадцать два)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и установку опор и кабель-трасс для ПАК ОРИОН в размере 827 500 (восемьсот двадцать семь тысяч пятьсот) рублей, в т.ч. НДС 22%, в течение 5 (пяти) банковских дней с момента подписания Акта выполненных работ по строительству фундамента и установке опор и кабель-трасс.</ns0:t>
      </ns0:r>
    </ns0:p>
    <ns0:p>
      <ns0:r>
        <ns0:t xml:space="preserve">2.3. Доплата в размере 1 163 222 (один миллион сто шестьдесят три тысячи двести двадцать два)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202 500 (двести две тысячи пятьсот)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202 500 (двести две тысячи пятьсот)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numPr>
          <ns0:ilvl ns0:val="0"/>
          <ns0:numId ns0:val="1"/>
        </ns0:numPr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Подрядчик направляет строительную бригаду для выполнения работ по строительству фундамента Весов и установке опор и кабель-трасс для программно-аппаратного комплекса «ОРИОН» (Приложение №1 и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6.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7.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8. Заказчик предоставляет Весы и комплект ПАК «ОРИОН»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Заказчик выполняет работы по подводке напряжения питания 220В. Выполненные работы должны соответствовать требованиям ПУЭ.</ns0:t>
      </ns0:r>
    </ns0:p>
    <ns0:p>
      <ns0:pPr>
        <ns0:jc ns0:val="both"/>
      </ns0:pPr>
      <ns0:r>
        <ns0:t xml:space="preserve">12. В случае установки видеокамер и прокладки кабеля на высоте свыше 2 м, Заказчик устанавливает видеокамеры и прокладывает кабель под руководством Подрядчика.</ns0:t>
      </ns0:r>
    </ns0:p>
    <ns0:p>
      <ns0:pPr>
        <ns0:jc ns0:val="both"/>
      </ns0:pPr>
      <ns0:r>
        <ns0:t xml:space="preserve">13. Заказчик предоставляет ПК с согласованными системными требованиями (Приложение №4 к настоящей Спецификации).</ns0:t>
      </ns0:r>
    </ns0:p>
    <ns0:p>
      <ns0:pPr>
        <ns0:jc ns0:val="both"/>
      </ns0:pPr>
      <ns0:r>
        <ns0:t xml:space="preserve">14.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15. В случае, когда взвешиваемый автомобиль имеет габаритную длину, превышающую длину платформы Весов, потребуются установка и подключение дополнительных датчиков положения автомобиля, которые не включены в стоимость ПАК «ОРИОН» и оплачиваются отдельно.</ns0:t>
      </ns0:r>
    </ns0:p>
    <ns0:p>
      <ns0:pPr>
        <ns0:jc ns0:val="both"/>
      </ns0:pPr>
      <ns0:r>
        <ns0:t xml:space="preserve">16. В случае, если в ходе выполнения Работ возникнут обстоятельства, нарушающие условия п.п. 7-15 настоящей Спецификации, по ним применяются п.п. 3.2-3.4 Договора.</ns0:t>
      </ns0:r>
    </ns0:p>
    <ns0:p>
      <ns0:pPr>
        <ns0:jc ns0:val="both"/>
      </ns0:pPr>
      <ns0:r>
        <ns0:t xml:space="preserve">17. Адрес поставки Весов и выполнения Работ по настоящей Спецификации: Ростовская обл., Аксайский р-н, х. Ленина, элеватор «Клевер».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18. Технические характеристики весов ВЕСТА-С-60-18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18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19. Комплект поставки весов ВЕСТА-С-60-18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Генеральный 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АО «Клевер»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/П.Н. Сидоров/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9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6" name="Picture 5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.png"/>
                    <pic:cNvPicPr/>
                  </pic:nvPicPr>
                  <pic:blipFill>
                    <a:blip ns3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A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8" name="Picture 5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png"/>
                    <pic:cNvPicPr/>
                  </pic:nvPicPr>
                  <pic:blipFill>
                    <a:blip ns3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B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0" name="Picture 5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.png"/>
                    <pic:cNvPicPr/>
                  </pic:nvPicPr>
                  <pic:blipFill>
                    <a:blip ns3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C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2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2" name="Picture 5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.png"/>
                    <pic:cNvPicPr/>
                  </pic:nvPicPr>
                  <pic:blipFill>
                    <a:blip ns3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D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2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4" name="Picture 5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.png"/>
                    <pic:cNvPicPr/>
                  </pic:nvPicPr>
                  <pic:blipFill>
                    <a:blip ns3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E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2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П.Н. Сидоров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6" name="Picture 5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.png"/>
                    <pic:cNvPicPr/>
                  </pic:nvPicPr>
                  <pic:blipFill>
                    <a:blip ns3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904/2026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