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G02/2026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ИП Смирнова О.В.</ns0:t>
      </ns0:r>
      <ns0:r>
        <ns0:rPr>
          <ns0:b/>
        </ns0:rPr>
        <ns0:t>,</ns0:t>
      </ns0:r>
      <ns0:r>
        <ns0:t xml:space="preserve"> именуемое в дальнейшем «Заказчик», в лице Индивидуального предпринимателя Смирновой Ольги Викторовны, действующей на основании Листа записи ЕГРИП,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Рама 18м для весов ВЕСТА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130 000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Комплект пандусов для весов ВЕСТА-СЛ/ФЛ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Шеф-монтаж и пусконаладка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2 515 972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2 515 972 (два миллиона пятьсот пятнадцать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Весов, комплекта пандусов и рамы в размере 1 107 986 (один миллион сто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в размере 1 167 986 (один миллион сто шестьдесят семь тысяч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2.3. Предоплата 50% от стоимости шеф-монтажных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2.4. Доплата 50% от стоимости шеф-монтажных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до выезда специалиста шеф-монтажа направляет в адрес Подрядчика фотографии площадки/фундамента/места установки с разных ракурсов. В случае обнаружения Подрядчиком несоответствий фактических размеров с требуемыми для монтажа Весов, Заказчик самостоятельно устраняет замечания и высылает новые данные Подрядчику. Выезд на монтаж Весов производится только после согласования площадки (места установки) Весов с Подрядчиком, при наличии замечаний сроки шеф-монтажа откладываются до устранения замечаний.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Заказчик организовывает доставку специалиста Подрядчика из аэропорта на объект выполнения Работ (туда и обратно) и предоставляет жильё на время проведения шеф-монтажных работ.</ns0:t>
      </ns0:r>
    </ns0:p>
    <ns0:p>
      <ns0:pPr>
        <ns0:jc ns0:val="both"/>
      </ns0:pPr>
      <ns0:r>
        <ns0:t xml:space="preserve">13. Заказчик выполняет монтаж и пуско-наладку Весов своими силами под контролем специалиста Подрядчика (механическая и электротехническая часть).</ns0:t>
      </ns0:r>
    </ns0:p>
    <ns0:p>
      <ns0:pPr>
        <ns0:jc ns0:val="both"/>
      </ns0:pPr>
      <ns0:r>
        <ns0:t xml:space="preserve">14. Для выполнения монтажа Весов у Заказчика должны быть все необходимые инструменты:</ns0:t>
      </ns0:r>
      <ns0:r>
        <ns0:br/>
      </ns0:r>
      <ns0:r>
        <ns0:t xml:space="preserve">- Домкраты 5, 10 т – 3-4 шт.;</ns0:t>
      </ns0:r>
      <ns0:r>
        <ns0:br/>
      </ns0:r>
      <ns0:r>
        <ns0:t xml:space="preserve">- Ключи на «36»;</ns0:t>
      </ns0:r>
      <ns0:r>
        <ns0:br/>
      </ns0:r>
      <ns0:r>
        <ns0:t xml:space="preserve">- Нивелир современный с рейкой и штативом;</ns0:t>
      </ns0:r>
      <ns0:r>
        <ns0:br/>
      </ns0:r>
      <ns0:r>
        <ns0:t xml:space="preserve">- Рулетка 5 м;</ns0:t>
      </ns0:r>
      <ns0:r>
        <ns0:br/>
      </ns0:r>
      <ns0:r>
        <ns0:t xml:space="preserve">- Набор ключей 8...22 мм;</ns0:t>
      </ns0:r>
      <ns0:r>
        <ns0:br/>
      </ns0:r>
      <ns0:r>
        <ns0:t xml:space="preserve">- Сварочный аппарат;</ns0:t>
      </ns0:r>
      <ns0:r>
        <ns0:br/>
      </ns0:r>
      <ns0:r>
        <ns0:t xml:space="preserve">- УШМ (болгарка);</ns0:t>
      </ns0:r>
      <ns0:r>
        <ns0:br/>
      </ns0:r>
      <ns0:r>
        <ns0:t xml:space="preserve">- Молотки различные;</ns0:t>
      </ns0:r>
      <ns0:r>
        <ns0:br/>
      </ns0:r>
      <ns0:r>
        <ns0:t xml:space="preserve">- Лом – 2 шт.</ns0:t>
      </ns0:r>
      <ns0:r>
        <ns0:br/>
      </ns0:r>
      <ns0:r>
        <ns0:t xml:space="preserve"/>
      </ns0:r>
      <ns0:r>
        <ns0:br/>
      </ns0:r>
      <ns0:r>
        <ns0:t xml:space="preserve">Для проведения работ со стороны Заказчика требуются следующие квалифицированные специалисты:</ns0:t>
      </ns0:r>
      <ns0:r>
        <ns0:br/>
      </ns0:r>
      <ns0:r>
        <ns0:t xml:space="preserve">- Сварщик – 1 чел.;</ns0:t>
      </ns0:r>
      <ns0:r>
        <ns0:br/>
      </ns0:r>
      <ns0:r>
        <ns0:t xml:space="preserve">- Слесарь, монтажник КИПиА – 2 чел.;</ns0:t>
      </ns0:r>
      <ns0:r>
        <ns0:br/>
      </ns0:r>
      <ns0:r>
        <ns0:t xml:space="preserve">- Прораб – 1 чел.</ns0:t>
      </ns0:r>
    </ns0:p>
    <ns0:p>
      <ns0:pPr>
        <ns0:jc ns0:val="both"/>
      </ns0:pPr>
      <ns0:r>
        <ns0:t xml:space="preserve">15. В случае, если в ходе выполнения Работ возникнут обстоятельства, нарушающие условия п.п. 6-14 настоящей Спецификации, по ним применяются п.п. 3.2-3.4 Договора.</ns0:t>
      </ns0:r>
    </ns0:p>
    <ns0:p>
      <ns0:pPr>
        <ns0:jc ns0:val="both"/>
      </ns0:pPr>
      <ns0:r>
        <ns0:t xml:space="preserve">16. Адрес поставки Весов и выполнения Работ по настоящей Спецификации: Ярославская обл., г. Ярославль, промзона «Тормозное шоссе», уч. 4.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17.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18.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Индивидуальный предприниматель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ИП Смирнова О.В.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/О.В. Смирнова/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G02/2026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