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908/2026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«Василёк»</ns0:t>
      </ns0:r>
      <ns0:r>
        <ns0:rPr>
          <ns0:b/>
        </ns0:rPr>
        <ns0:t>,</ns0:t>
      </ns0:r>
      <ns0:r>
        <ns0:t xml:space="preserve"> именуемое в дальнейшем «Заказчик», в лице Директора Петровой Марии Сергеевны, действующей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2 105 972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2 105 972 (два миллиона сто пять тысяч девятьсот семьдесят два) рублей,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  <ns0:numPr>
          <ns0:ilvl ns0:val="0"/>
          <ns0:numId ns0:val="1"/>
        </ns0:numPr>
      </ns0:pPr>
      <ns0:r>
        <ns0:t xml:space="preserve">2. Порядок оплаты: </ns0:t>
      </ns0:r>
    </ns0:p>
    <ns0:p>
      <ns0:r>
        <ns0:t xml:space="preserve">2.1. Предоплата 50% от стоимости Весов в размере 902 986 (девятьсот две тысячи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в размере 962 986 (девятьсот шестьдесят две тысячи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2.3. Предоплата 50% от стоимости 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2.4. Доплата 50% от стоимости 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numPr>
          <ns0:ilvl ns0:val="0"/>
          <ns0:numId ns0:val="1"/>
        </ns0:numPr>
        <ns0:jc ns0:val="both"/>
      </ns0:pPr>
      <ns0:r>
        <ns0:t>3. Срок поставки Весов и выполнения Работ: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монтажной бригады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6. Заказчик обязуется изготовить фундамент своими силами по строительному заданию Подрядчика (Приложение №1 к настоящей Спецификации) в течение 60 рабочих дней с момента подписания настоящей Спецификации.</ns0:t>
      </ns0:r>
    </ns0:p>
    <ns0:p>
      <ns0:pPr>
        <ns0:jc ns0:val="both"/>
      </ns0:pPr>
      <ns0:r>
        <ns0:t xml:space="preserve">7. Заказчик предоставляет Подрядчику согласно контрольному листу (Приложение №2 к настоящей Спецификации) фотографии фундамента с разных ракурсов (общий вид, вид на закладные, вид на пандусы) и фактические размеры (в миллиметрах) готового фундамента (расстояния между закладными по двум осям, абсолютные высотные отметки каждой закладной, уголков (по нивелиру)) в соответствии с размерами, указанными в Строительном задании на фундамент Весов. В случае обнаружения Подрядчиком несоответствий фактических размеров фундамента со строительным заданием, Заказчик самостоятельно устраняет замечания и высылает новые данные Подрядчику. Выезд на монтаж Весов производится только после согласования фундамента Весов с Подрядчиком, при наличии замечаний к фундаменту сроки монтажа откладываются до устранения замечаний.</ns0:t>
      </ns0:r>
    </ns0:p>
    <ns0:p>
      <ns0:pPr>
        <ns0:jc ns0:val="both"/>
      </ns0:pPr>
      <ns0:r>
        <ns0:t xml:space="preserve">8. 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В случае, если в ходе выполнения Работ возникнут обстоятельства, нарушающие условия п.п. 6-10 настоящей Спецификации, по ним применяются п.п. 3.2-3.4 Договора.</ns0:t>
      </ns0:r>
    </ns0:p>
    <ns0:p>
      <ns0:pPr>
        <ns0:jc ns0:val="both"/>
      </ns0:pPr>
      <ns0:r>
        <ns0:t xml:space="preserve">12. Адрес поставки Весов и выполнения Работ по настоящей Спецификации: Московская обл., г. Клин, ул. Заводская, д. 9.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13.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14.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«Василёк»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/М.С. Петрова/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908/2026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