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909/2026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Петровой Марии Сергеевны, действующей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Строительство фундамента, материалы/спецтехника Заказчика,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400 000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2 505 972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2 505 972 (два миллиона пятьсот пять тысяч девятьсот семьдесят два)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1 102 986 (один миллион сто две тысячи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200 000 (двести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обязан предоставить материалы и спецтехнику для строительства фундамента Весов, указанные в Приложении №3 к настоящей Спецификации, в течение 2-х дней с момента начала выполнения работ. Материалы, поставляемые Заказчиком, должны быть новыми, т.е. вновь изготовленными (которые не были в употреблении, в ремонте, в консервации, в том числе которые не были восстановлены, у которых не были осуществлены замены составных частей, не были восстановлены потребительские свойства), не должны являться выставочными образцами, должны быть свободными от прав третьих лиц, в целом готовыми к установке, эксплуатации и использованию по назначению.</ns0:t>
      </ns0:r>
    </ns0:p>
    <ns0:p>
      <ns0:pPr>
        <ns0:jc ns0:val="both"/>
      </ns0:pPr>
      <ns0:r>
        <ns0:t xml:space="preserve">9.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10.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11.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12.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13. В случае, если в ходе выполнения Работ возникнут обстоятельства, нарушающие условия п.п. 7-12 настоящей Спецификации, по ним применяются п.п. 3.2-3.4 Договора.</ns0:t>
      </ns0:r>
    </ns0:p>
    <ns0:p>
      <ns0:pPr>
        <ns0:jc ns0:val="both"/>
      </ns0:pPr>
      <ns0:r>
        <ns0:t xml:space="preserve">14. Адрес поставки Весов и выполнения Работ по настоящей Спецификации: Московская обл., г. Люберцы, ул. Заводская, д. 4.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15.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16.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/М.С. Петрова/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909/2026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