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p>
      <w:pPr>
        <w:pStyle w:val="FirstParagraph"/>
      </w:pPr>
      <w:r>
        <w:rPr>
          <w:b/>
        </w:rPr>
        <w:t xml:space="preserve">Advisory Committee:</w:t>
      </w:r>
    </w:p>
    <w:p>
      <w:pPr>
        <w:pStyle w:val="BodyText"/>
      </w:pPr>
      <w:r>
        <w:t xml:space="preserve">A</w:t>
      </w:r>
      <w:r>
        <w:t xml:space="preserve"> </w:t>
      </w:r>
      <w:r>
        <w:t xml:space="preserve">B</w:t>
      </w:r>
      <w:r>
        <w:t xml:space="preserve"> </w:t>
      </w:r>
      <w:r>
        <w:t xml:space="preserve">C</w:t>
      </w:r>
    </w:p>
    <w:p>
      <w:r>
        <w:br w:type="page"/>
      </w:r>
    </w:p>
    <w:p>
      <w:pPr>
        <w:pStyle w:val="BodyText"/>
      </w:pPr>
      <w:r>
        <w:t xml:space="preserve">Multiple accounts suggest that online targeting advertising has substantial impacts on electoral outcomes. I study the effects of targeted campaigns by Oxford Analytica and find no evidence that their campaigns affected electoral outcomes in any district. Qualitative investigations suggest that the ads were either not seen or ignored by targetted voters.</w:t>
      </w:r>
    </w:p>
    <w:p>
      <w:pPr>
        <w:pStyle w:val="BodyText"/>
      </w:pPr>
      <w:r>
        <w:t xml:space="preserve">See formatting hints here:</w:t>
      </w:r>
      <w:r>
        <w:t xml:space="preserve"> </w:t>
      </w:r>
      <w:hyperlink r:id="rId20">
        <w:r>
          <w:rPr>
            <w:rStyle w:val="Hyperlink"/>
          </w:rPr>
          <w:t xml:space="preserve">https://achale.gitlab.io/tutorialmarkdownthesis/</w:t>
        </w:r>
      </w:hyperlink>
    </w:p>
    <w:p>
      <w:r>
        <w:br w:type="page"/>
      </w:r>
    </w:p>
    <w:p>
      <w:r>
        <w:br w:type="page"/>
      </w:r>
    </w:p>
    <w:p>
      <w:pPr>
        <w:pStyle w:val="Heading1"/>
      </w:pPr>
      <w:bookmarkStart w:id="21" w:name="introduction"/>
      <w:r>
        <w:t xml:space="preserve">Introduction</w:t>
      </w:r>
      <w:bookmarkEnd w:id="21"/>
    </w:p>
    <w:p>
      <w:pPr>
        <w:pStyle w:val="FirstParagraph"/>
      </w:pPr>
      <w:r>
        <w:t xml:space="preserve">Motivation</w:t>
      </w:r>
    </w:p>
    <w:p>
      <w:pPr>
        <w:pStyle w:val="BodyText"/>
      </w:pPr>
      <w:r>
        <w:t xml:space="preserve">Relevant literatures</w:t>
      </w:r>
    </w:p>
    <w:p>
      <w:pPr>
        <w:pStyle w:val="BodyText"/>
      </w:pPr>
      <w:r>
        <w:t xml:space="preserve">Overview of findings</w:t>
      </w:r>
    </w:p>
    <w:p>
      <w:pPr>
        <w:pStyle w:val="BodyText"/>
      </w:pPr>
      <w:r>
        <w:t xml:space="preserve">I describe the design in section</w:t>
      </w:r>
      <w:r>
        <w:t xml:space="preserve"> </w:t>
      </w:r>
      <w:r>
        <w:t xml:space="preserve"> </w:t>
      </w:r>
      <w:r>
        <w:t xml:space="preserve">and results in section</w:t>
      </w:r>
      <w:r>
        <w:t xml:space="preserve"> </w:t>
      </w:r>
    </w:p>
    <w:p>
      <w:r>
        <w:br w:type="page"/>
      </w:r>
    </w:p>
    <w:p>
      <w:pPr>
        <w:pStyle w:val="Heading1"/>
      </w:pPr>
      <w:bookmarkStart w:id="22" w:name="design"/>
      <w:r>
        <w:t xml:space="preserve">Design</w:t>
      </w:r>
      <w:bookmarkEnd w:id="22"/>
    </w:p>
    <w:p>
      <w:pPr>
        <w:pStyle w:val="Heading2"/>
      </w:pPr>
      <w:bookmarkStart w:id="23" w:name="inferential-strategy"/>
      <w:r>
        <w:t xml:space="preserve">Inferential Strategy</w:t>
      </w:r>
      <w:bookmarkEnd w:id="23"/>
    </w:p>
    <w:p>
      <w:pPr>
        <w:pStyle w:val="FirstParagraph"/>
      </w:pPr>
      <w:r>
        <w:t xml:space="preserve">Text</w:t>
      </w:r>
    </w:p>
    <w:p>
      <w:pPr>
        <w:pStyle w:val="Heading2"/>
      </w:pPr>
      <w:bookmarkStart w:id="24" w:name="measurement-strategy"/>
      <w:r>
        <w:t xml:space="preserve">Measurement strategy</w:t>
      </w:r>
      <w:bookmarkEnd w:id="24"/>
    </w:p>
    <w:p>
      <w:pPr>
        <w:pStyle w:val="FirstParagraph"/>
      </w:pPr>
      <w:r>
        <w:t xml:space="preserve">Data, descriptive statistics</w:t>
      </w:r>
    </w:p>
    <w:p>
      <w:pPr>
        <w:pStyle w:val="Heading2"/>
      </w:pPr>
      <w:bookmarkStart w:id="25" w:name="cases"/>
      <w:r>
        <w:t xml:space="preserve">Cases</w:t>
      </w:r>
      <w:bookmarkEnd w:id="25"/>
    </w:p>
    <w:p>
      <w:pPr>
        <w:pStyle w:val="FirstParagraph"/>
      </w:pPr>
      <w:r>
        <w:t xml:space="preserve">Motivation, case selection</w:t>
      </w:r>
    </w:p>
    <w:p>
      <w:r>
        <w:br w:type="page"/>
      </w:r>
    </w:p>
    <w:p>
      <w:pPr>
        <w:pStyle w:val="Heading1"/>
      </w:pPr>
      <w:bookmarkStart w:id="26" w:name="results"/>
      <w:r>
        <w:t xml:space="preserve">Results</w:t>
      </w:r>
      <w:bookmarkEnd w:id="26"/>
    </w:p>
    <w:p>
      <w:pPr>
        <w:pStyle w:val="Heading2"/>
      </w:pPr>
      <w:bookmarkStart w:id="27" w:name="main-results"/>
      <w:r>
        <w:t xml:space="preserve">Main results</w:t>
      </w:r>
      <w:bookmarkEnd w:id="27"/>
    </w:p>
    <w:p>
      <w:pPr>
        <w:pStyle w:val="FirstParagraph"/>
      </w:pPr>
      <w:r>
        <w:t xml:space="preserve">See Figure</w:t>
      </w:r>
      <w:r>
        <w:t xml:space="preserve"> </w:t>
      </w:r>
      <w:r>
        <w:t xml:space="preserve">.</w:t>
      </w:r>
    </w:p>
    <w:p>
      <w:pPr>
        <w:pStyle w:val="CaptionedFigure"/>
      </w:pPr>
      <w:r>
        <w:drawing>
          <wp:inline>
            <wp:extent cx="5334000" cy="5334000"/>
            <wp:effectExtent b="0" l="0" r="0" t="0"/>
            <wp:docPr descr=" A figure with a detailed note" title="" id="1" name="Picture"/>
            <a:graphic>
              <a:graphicData uri="http://schemas.openxmlformats.org/drawingml/2006/picture">
                <pic:pic>
                  <pic:nvPicPr>
                    <pic:cNvPr descr="4_my_thesis_files/figure-docx/unnamed-chunk-1-1.png" id="0" name="Picture"/>
                    <pic:cNvPicPr>
                      <a:picLocks noChangeArrowheads="1" noChangeAspect="1"/>
                    </pic:cNvPicPr>
                  </pic:nvPicPr>
                  <pic:blipFill>
                    <a:blip r:embed="rId28"/>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 </w:t>
      </w:r>
      <w:r>
        <w:t xml:space="preserve">A figure with a detailed note</w:t>
      </w:r>
    </w:p>
    <w:p>
      <w:pPr>
        <w:pStyle w:val="BodyText"/>
      </w:pPr>
      <w:r>
        <w:t xml:space="preserve">See Table</w:t>
      </w:r>
      <w:r>
        <w:t xml:space="preserve"> </w:t>
      </w:r>
    </w:p>
    <w:p>
      <w:pPr>
        <w:pStyle w:val="TableCaption"/>
      </w:pPr>
      <w:r>
        <w:t xml:space="preserve"> </w:t>
      </w:r>
      <w:r>
        <w:t xml:space="preserve">A caption describing this table</w:t>
      </w:r>
    </w:p>
    <w:tbl>
      <w:tblPr>
        <w:tblStyle w:val="Table"/>
        <w:tblW w:type="pct" w:w="0.0"/>
        <w:tblLook w:firstRow="1"/>
        <w:tblCaption w:val=" A caption describing this table"/>
      </w:tblPr>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right"/>
            </w:pPr>
            <w:r>
              <w:t xml:space="preserve">value</w:t>
            </w:r>
          </w:p>
        </w:tc>
      </w:tr>
      <w:tr>
        <w:tc>
          <w:p>
            <w:pPr>
              <w:pStyle w:val="Compact"/>
              <w:jc w:val="left"/>
            </w:pPr>
            <w:r>
              <w:t xml:space="preserve">A</w:t>
            </w:r>
          </w:p>
        </w:tc>
        <w:tc>
          <w:p>
            <w:pPr>
              <w:pStyle w:val="Compact"/>
              <w:jc w:val="right"/>
            </w:pPr>
            <w:r>
              <w:t xml:space="preserve">1</w:t>
            </w:r>
          </w:p>
        </w:tc>
      </w:tr>
      <w:tr>
        <w:tc>
          <w:p>
            <w:pPr>
              <w:pStyle w:val="Compact"/>
              <w:jc w:val="left"/>
            </w:pPr>
            <w:r>
              <w:t xml:space="preserve">B</w:t>
            </w:r>
          </w:p>
        </w:tc>
        <w:tc>
          <w:p>
            <w:pPr>
              <w:pStyle w:val="Compact"/>
              <w:jc w:val="right"/>
            </w:pPr>
            <w:r>
              <w:t xml:space="preserve">2</w:t>
            </w:r>
          </w:p>
        </w:tc>
      </w:tr>
    </w:tbl>
    <w:p>
      <w:pPr>
        <w:pStyle w:val="BodyText"/>
      </w:pPr>
      <w:r>
        <w:t xml:space="preserve">Regression results:</w:t>
      </w:r>
    </w:p>
    <w:p>
      <w:pPr>
        <w:pStyle w:val="Heading2"/>
      </w:pPr>
      <w:bookmarkStart w:id="29" w:name="intepretations"/>
      <w:r>
        <w:t xml:space="preserve">Intepretations</w:t>
      </w:r>
      <w:bookmarkEnd w:id="29"/>
    </w:p>
    <w:p>
      <w:pPr>
        <w:pStyle w:val="FirstParagraph"/>
      </w:pPr>
      <w:r>
        <w:t xml:space="preserve">Text</w:t>
      </w:r>
    </w:p>
    <w:p>
      <w:pPr>
        <w:pStyle w:val="Heading2"/>
      </w:pPr>
      <w:bookmarkStart w:id="30" w:name="robustness-extensions"/>
      <w:r>
        <w:t xml:space="preserve">Robustness Extensions</w:t>
      </w:r>
      <w:bookmarkEnd w:id="30"/>
    </w:p>
    <w:p>
      <w:r>
        <w:br w:type="page"/>
      </w:r>
    </w:p>
    <w:p>
      <w:pPr>
        <w:pStyle w:val="Heading1"/>
      </w:pPr>
      <w:bookmarkStart w:id="31" w:name="conclusion"/>
      <w:r>
        <w:t xml:space="preserve">Conclusion</w:t>
      </w:r>
      <w:bookmarkEnd w:id="31"/>
    </w:p>
    <w:p>
      <w:pPr>
        <w:pStyle w:val="FirstParagraph"/>
      </w:pPr>
      <w:r>
        <w:t xml:space="preserve">Putnam (2000)</w:t>
      </w:r>
      <w:r>
        <w:t xml:space="preserve"> </w:t>
      </w:r>
      <w:r>
        <w:t xml:space="preserve">said some great stuff</w:t>
      </w:r>
    </w:p>
    <w:p>
      <w:pPr>
        <w:pStyle w:val="BodyText"/>
      </w:pPr>
      <w:r>
        <w:t xml:space="preserve">Putnam said some great stuff</w:t>
      </w:r>
      <w:r>
        <w:t xml:space="preserve"> </w:t>
      </w:r>
      <w:r>
        <w:t xml:space="preserve">(Putnam 2000)</w:t>
      </w:r>
    </w:p>
    <w:p>
      <w:pPr>
        <w:pStyle w:val="BodyText"/>
      </w:pPr>
      <w:r>
        <w:t xml:space="preserve">Putnam (2000, 7)</w:t>
      </w:r>
      <w:r>
        <w:t xml:space="preserve"> </w:t>
      </w:r>
      <w:r>
        <w:t xml:space="preserve">said some great stuff</w:t>
      </w:r>
    </w:p>
    <w:p>
      <w:pPr>
        <w:pStyle w:val="BodyText"/>
      </w:pPr>
      <w:r>
        <w:t xml:space="preserve">Putnam said some great stuff</w:t>
      </w:r>
      <w:r>
        <w:t xml:space="preserve"> </w:t>
      </w:r>
      <w:r>
        <w:t xml:space="preserve">(Putnam 2000, 7)</w:t>
      </w:r>
    </w:p>
    <w:p>
      <w:pPr>
        <w:pStyle w:val="BodyText"/>
      </w:pPr>
      <w:r>
        <w:t xml:space="preserve">See also</w:t>
      </w:r>
      <w:r>
        <w:t xml:space="preserve"> </w:t>
      </w:r>
      <w:r>
        <w:t xml:space="preserve">New York Times Editorial Board (2021)</w:t>
      </w:r>
      <w:r>
        <w:t xml:space="preserve">.</w:t>
      </w:r>
    </w:p>
    <w:p>
      <w:r>
        <w:br w:type="page"/>
      </w:r>
    </w:p>
    <w:p>
      <w:pPr>
        <w:pStyle w:val="Heading1"/>
      </w:pPr>
      <w:bookmarkStart w:id="32" w:name="references"/>
      <w:r>
        <w:t xml:space="preserve">References</w:t>
      </w:r>
      <w:bookmarkEnd w:id="32"/>
    </w:p>
    <w:bookmarkStart w:id="36" w:name="refs"/>
    <w:bookmarkStart w:id="34" w:name="ref-NYT"/>
    <w:p>
      <w:pPr>
        <w:pStyle w:val="Bibliography"/>
      </w:pPr>
      <w:r>
        <w:t xml:space="preserve">New York Times Editorial Board. 2021. “Hong Kong Crackdown Is an Early Test for Biden.” 2021.</w:t>
      </w:r>
      <w:r>
        <w:t xml:space="preserve"> </w:t>
      </w:r>
      <w:hyperlink r:id="rId33">
        <w:r>
          <w:rPr>
            <w:rStyle w:val="Hyperlink"/>
          </w:rPr>
          <w:t xml:space="preserve">https://www.nytimes.com/2021/01/24/opinion/hong-kong-arrests.html</w:t>
        </w:r>
      </w:hyperlink>
      <w:r>
        <w:t xml:space="preserve">.</w:t>
      </w:r>
    </w:p>
    <w:bookmarkEnd w:id="34"/>
    <w:bookmarkStart w:id="35" w:name="ref-putnam2000bowling"/>
    <w:p>
      <w:pPr>
        <w:pStyle w:val="Bibliography"/>
      </w:pPr>
      <w:r>
        <w:t xml:space="preserve">Putnam, Robert D. 2000. “Bowling Alone: America’s Declining Social Capital.” In</w:t>
      </w:r>
      <w:r>
        <w:t xml:space="preserve"> </w:t>
      </w:r>
      <w:r>
        <w:rPr>
          <w:i/>
        </w:rPr>
        <w:t xml:space="preserve">Culture and Politics</w:t>
      </w:r>
      <w:r>
        <w:t xml:space="preserve">, 223–34. Springer.</w:t>
      </w:r>
    </w:p>
    <w:bookmarkEnd w:id="35"/>
    <w:bookmarkEnd w:id="36"/>
    <w:p>
      <w:r>
        <w:br w:type="page"/>
      </w:r>
    </w:p>
    <w:p>
      <w:pPr>
        <w:pStyle w:val="Heading1"/>
      </w:pPr>
      <w:bookmarkStart w:id="37" w:name="appendix"/>
      <w:r>
        <w:t xml:space="preserve">Appendix</w:t>
      </w:r>
      <w:bookmarkEnd w:id="37"/>
    </w:p>
    <w:p>
      <w:pPr>
        <w:pStyle w:val="Heading2"/>
      </w:pPr>
      <w:bookmarkStart w:id="38" w:name="app:model"/>
      <w:r>
        <w:t xml:space="preserve">Model details</w:t>
      </w:r>
      <w:bookmarkEnd w:id="38"/>
    </w:p>
    <w:p>
      <w:pPr>
        <w:pStyle w:val="Heading2"/>
      </w:pPr>
      <w:bookmarkStart w:id="39" w:name="app:robust"/>
      <w:r>
        <w:t xml:space="preserve">Robustness results</w:t>
      </w:r>
      <w:bookmarkEnd w:id="39"/>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hyperlink" Id="rId20" Target="https://achale.gitlab.io/tutorialmarkdownthesis/" TargetMode="External" /><Relationship Type="http://schemas.openxmlformats.org/officeDocument/2006/relationships/hyperlink" Id="rId33" Target="https://www.nytimes.com/2021/01/24/opinion/hong-kong-arrests.html" TargetMode="External" /></Relationships>
</file>

<file path=word/_rels/footnotes.xml.rels><?xml version="1.0" encoding="UTF-8"?>
<Relationships xmlns="http://schemas.openxmlformats.org/package/2006/relationships"><Relationship Type="http://schemas.openxmlformats.org/officeDocument/2006/relationships/hyperlink" Id="rId20" Target="https://achale.gitlab.io/tutorialmarkdownthesis/" TargetMode="External" /><Relationship Type="http://schemas.openxmlformats.org/officeDocument/2006/relationships/hyperlink" Id="rId33" Target="https://www.nytimes.com/2021/01/24/opinion/hong-kong-arrest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2021-03-12T14:43:44Z</dcterms:created>
  <dcterms:modified xsi:type="dcterms:W3CDTF">2021-03-12T14:43:44Z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bib.bib</vt:lpwstr>
  </property>
  <property fmtid="{D5CDD505-2E9C-101B-9397-08002B2CF9AE}" pid="3" name="geometry">
    <vt:lpwstr>left=3.8cm,right=2.5cm,top=2.5cm,bottom=2.5cm</vt:lpwstr>
  </property>
  <property fmtid="{D5CDD505-2E9C-101B-9397-08002B2CF9AE}" pid="4" name="header-includes">
    <vt:lpwstr/>
  </property>
  <property fmtid="{D5CDD505-2E9C-101B-9397-08002B2CF9AE}" pid="5" name="output">
    <vt:lpwstr/>
  </property>
  <property fmtid="{D5CDD505-2E9C-101B-9397-08002B2CF9AE}" pid="6" name="urlcolor">
    <vt:lpwstr>orange</vt:lpwstr>
  </property>
</Properties>
</file>