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color w:val="1E3A5F"/>
          <w:sz w:val="56"/>
          <w:szCs w:val="56"/>
        </w:rPr>
        <w:t xml:space="preserve">BUMA OPS</w:t>
      </w:r>
    </w:p>
    <w:p>
      <w:pPr>
        <w:pStyle w:val="Heading1"/>
        <w:jc w:val="center"/>
      </w:pPr>
      <w:r>
        <w:rPr>
          <w:b/>
          <w:bCs/>
          <w:color w:val="1E3A5F"/>
          <w:sz w:val="40"/>
          <w:szCs w:val="40"/>
        </w:rPr>
        <w:t xml:space="preserve">Plan de Pruebas Funcionales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Versión 1.0 - 20-01-2026</w:t>
      </w:r>
    </w:p>
    <w:p>
      <w:pPr>
        <w:spacing w:before="400" w:after="200"/>
      </w:pPr>
      <w:r>
        <w:rPr>
          <w:b/>
          <w:bCs/>
          <w:color w:val="1E3A5F"/>
          <w:sz w:val="28"/>
          <w:szCs w:val="28"/>
        </w:rPr>
        <w:t xml:space="preserve">INFORMACIÓN DEL DOCUMENTO</w:t>
      </w:r>
    </w:p>
    <w:p>
      <w:r>
        <w:rPr>
          <w:sz w:val="24"/>
          <w:szCs w:val="24"/>
        </w:rPr>
        <w:t xml:space="preserve">Proyecto: BUMA OPS - Plataforma de Operaciones</w:t>
      </w:r>
    </w:p>
    <w:p>
      <w:r>
        <w:rPr>
          <w:sz w:val="24"/>
          <w:szCs w:val="24"/>
        </w:rPr>
        <w:t xml:space="preserve">Módulo: Módulo 1 - Core Operations</w:t>
      </w:r>
    </w:p>
    <w:p>
      <w:r>
        <w:rPr>
          <w:sz w:val="24"/>
          <w:szCs w:val="24"/>
        </w:rPr>
        <w:t xml:space="preserve">Ambiente de Pruebas: ops.buma.cl</w:t>
      </w:r>
    </w:p>
    <w:p>
      <w:pPr>
        <w:spacing w:before="400" w:after="200"/>
      </w:pPr>
      <w:r>
        <w:rPr>
          <w:b/>
          <w:bCs/>
          <w:color w:val="1E3A5F"/>
          <w:sz w:val="28"/>
          <w:szCs w:val="28"/>
        </w:rPr>
        <w:t xml:space="preserve">PERFILES DE USUARIO</w:t>
      </w:r>
    </w:p>
    <w:p>
      <w:r>
        <w:rPr>
          <w:sz w:val="24"/>
          <w:szCs w:val="24"/>
        </w:rPr>
        <w:t xml:space="preserve">• Super Admin: Configuración del sistema, branding, gestión avanzada</w:t>
      </w:r>
    </w:p>
    <w:p>
      <w:r>
        <w:rPr>
          <w:sz w:val="24"/>
          <w:szCs w:val="24"/>
        </w:rPr>
        <w:t xml:space="preserve">• Gerente General: Acceso total, ve costos, aprueba equipos, administra usuarios</w:t>
      </w:r>
    </w:p>
    <w:p>
      <w:r>
        <w:rPr>
          <w:sz w:val="24"/>
          <w:szCs w:val="24"/>
        </w:rPr>
        <w:t xml:space="preserve">• Gerente Operaciones: Gestiona visitas/tickets, ve costos, aprueba equipos</w:t>
      </w:r>
    </w:p>
    <w:p>
      <w:r>
        <w:rPr>
          <w:sz w:val="24"/>
          <w:szCs w:val="24"/>
        </w:rPr>
        <w:t xml:space="preserve">• Gerente Finanzas: Solo lectura en dashboards y reportes</w:t>
      </w:r>
    </w:p>
    <w:p>
      <w:r>
        <w:rPr>
          <w:sz w:val="24"/>
          <w:szCs w:val="24"/>
        </w:rPr>
        <w:t xml:space="preserve">• Ejecutivo Operaciones: Trabajo de campo, no ve costos</w:t>
      </w:r>
    </w:p>
    <w:p>
      <w:pPr>
        <w:pStyle w:val="Heading1"/>
        <w:spacing w:before="600" w:after="300"/>
      </w:pPr>
      <w:r>
        <w:rPr>
          <w:b/>
          <w:bCs/>
          <w:color w:val="1E3A5F"/>
          <w:sz w:val="32"/>
          <w:szCs w:val="32"/>
        </w:rPr>
        <w:t xml:space="preserve">1. AUTENTICACIÓN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pct" w:w="12%"/>
            <w:shd w:fill="1E3A5F"/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Precondición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Pasos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AUTH-001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Login con credenciales válidas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Usuario activo con email @buma.cl registrado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Navegar a la página de login</w:t>
            </w:r>
          </w:p>
          <w:p>
            <w:r>
              <w:rPr>
                <w:sz w:val="20"/>
                <w:szCs w:val="20"/>
              </w:rPr>
              <w:t xml:space="preserve">2. Ingresar email válido</w:t>
            </w:r>
          </w:p>
          <w:p>
            <w:r>
              <w:rPr>
                <w:sz w:val="20"/>
                <w:szCs w:val="20"/>
              </w:rPr>
              <w:t xml:space="preserve">3. Ingresar contraseña correcta</w:t>
            </w:r>
          </w:p>
          <w:p>
            <w:r>
              <w:rPr>
                <w:sz w:val="20"/>
                <w:szCs w:val="20"/>
              </w:rPr>
              <w:t xml:space="preserve">4. Hacer clic en Ingresar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Usuario es autenticado, escucha saludo de voz 'Bienvenido [nombre] a BUMA OPS' y es redirigido según su rol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AUTH-002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Login con credenciales inválidas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Ninguna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Navegar a la página de login</w:t>
            </w:r>
          </w:p>
          <w:p>
            <w:r>
              <w:rPr>
                <w:sz w:val="20"/>
                <w:szCs w:val="20"/>
              </w:rPr>
              <w:t xml:space="preserve">2. Ingresar email válido</w:t>
            </w:r>
          </w:p>
          <w:p>
            <w:r>
              <w:rPr>
                <w:sz w:val="20"/>
                <w:szCs w:val="20"/>
              </w:rPr>
              <w:t xml:space="preserve">3. Ingresar contraseña incorrecta</w:t>
            </w:r>
          </w:p>
          <w:p>
            <w:r>
              <w:rPr>
                <w:sz w:val="20"/>
                <w:szCs w:val="20"/>
              </w:rPr>
              <w:t xml:space="preserve">4. Hacer clic en Ingresar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Se muestra mensaje de error 'Credenciales inválidas'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AUTH-003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Login usuario inactivo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Usuario marcado como inactivo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Navegar a la página de login</w:t>
            </w:r>
          </w:p>
          <w:p>
            <w:r>
              <w:rPr>
                <w:sz w:val="20"/>
                <w:szCs w:val="20"/>
              </w:rPr>
              <w:t xml:space="preserve">2. Ingresar credenciales de usuario inactivo</w:t>
            </w:r>
          </w:p>
          <w:p>
            <w:r>
              <w:rPr>
                <w:sz w:val="20"/>
                <w:szCs w:val="20"/>
              </w:rPr>
              <w:t xml:space="preserve">3. Hacer clic en Ingresar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Se muestra mensaje 'Tu cuenta está desactivada. Contacta al administrador.'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AUTH-004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Cambio de contraseña obligatorio (primer login)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Usuario nuevo con mustChangePassword = true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Login con contraseña temporal</w:t>
            </w:r>
          </w:p>
          <w:p>
            <w:r>
              <w:rPr>
                <w:sz w:val="20"/>
                <w:szCs w:val="20"/>
              </w:rPr>
              <w:t xml:space="preserve">2. Sistema redirige a pantalla de cambio de contraseña</w:t>
            </w:r>
          </w:p>
          <w:p>
            <w:r>
              <w:rPr>
                <w:sz w:val="20"/>
                <w:szCs w:val="20"/>
              </w:rPr>
              <w:t xml:space="preserve">3. Ingresar nueva contraseña (mín. 6 caracteres)</w:t>
            </w:r>
          </w:p>
          <w:p>
            <w:r>
              <w:rPr>
                <w:sz w:val="20"/>
                <w:szCs w:val="20"/>
              </w:rPr>
              <w:t xml:space="preserve">4. Confirmar nueva contraseña</w:t>
            </w:r>
          </w:p>
          <w:p>
            <w:r>
              <w:rPr>
                <w:sz w:val="20"/>
                <w:szCs w:val="20"/>
              </w:rPr>
              <w:t xml:space="preserve">5. Hacer clic en Cambiar Contraseña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Contraseña actualizada, usuario redirigido a su vista principal según rol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AUTH-005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Logout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Usuario autenticado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Hacer clic en icono de perfil</w:t>
            </w:r>
          </w:p>
          <w:p>
            <w:r>
              <w:rPr>
                <w:sz w:val="20"/>
                <w:szCs w:val="20"/>
              </w:rPr>
              <w:t xml:space="preserve">2. Seleccionar 'Cerrar Sesión'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Sesión cerrada, usuario redirigido a página de login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AUTH-006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Validación de email @buma.cl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Estar en formulario de creación de usuario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Ingresar email sin dominio @buma.cl</w:t>
            </w:r>
          </w:p>
          <w:p>
            <w:r>
              <w:rPr>
                <w:sz w:val="20"/>
                <w:szCs w:val="20"/>
              </w:rPr>
              <w:t xml:space="preserve">2. Intentar crear usuario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Solo emails @buma.cl o @buma.local son aceptados para usuarios BUMA</w:t>
            </w:r>
          </w:p>
        </w:tc>
      </w:tr>
    </w:tbl>
    <w:p>
      <w:pPr>
        <w:pStyle w:val="Heading1"/>
        <w:spacing w:before="600" w:after="300"/>
      </w:pPr>
      <w:r>
        <w:rPr>
          <w:b/>
          <w:bCs/>
          <w:color w:val="1E3A5F"/>
          <w:sz w:val="32"/>
          <w:szCs w:val="32"/>
        </w:rPr>
        <w:t xml:space="preserve">2. GESTIÓN DE USUARIOS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pct" w:w="12%"/>
            <w:shd w:fill="1E3A5F"/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Precondición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Pasos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USR-001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Crear nuevo usuario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Acceso al panel de Super Admin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Ir a pestaña Usuarios</w:t>
            </w:r>
          </w:p>
          <w:p>
            <w:r>
              <w:rPr>
                <w:sz w:val="20"/>
                <w:szCs w:val="20"/>
              </w:rPr>
              <w:t xml:space="preserve">2. Clic en 'Nuevo Usuario'</w:t>
            </w:r>
          </w:p>
          <w:p>
            <w:r>
              <w:rPr>
                <w:sz w:val="20"/>
                <w:szCs w:val="20"/>
              </w:rPr>
              <w:t xml:space="preserve">3. Completar: Nombre, Apellido, Email, Rol, Teléfono</w:t>
            </w:r>
          </w:p>
          <w:p>
            <w:r>
              <w:rPr>
                <w:sz w:val="20"/>
                <w:szCs w:val="20"/>
              </w:rPr>
              <w:t xml:space="preserve">4. Ingresar contraseña temporal (mín. 6 caracteres)</w:t>
            </w:r>
          </w:p>
          <w:p>
            <w:r>
              <w:rPr>
                <w:sz w:val="20"/>
                <w:szCs w:val="20"/>
              </w:rPr>
              <w:t xml:space="preserve">5. Clic en 'Crear Usuario'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Usuario creado exitosamente, aparece en lista con estado Activo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USR-002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Editar usuario existente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Super Admin / Gerente General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Usuario existente en el sistema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Localizar usuario en lista</w:t>
            </w:r>
          </w:p>
          <w:p>
            <w:r>
              <w:rPr>
                <w:sz w:val="20"/>
                <w:szCs w:val="20"/>
              </w:rPr>
              <w:t xml:space="preserve">2. Clic en botón Editar</w:t>
            </w:r>
          </w:p>
          <w:p>
            <w:r>
              <w:rPr>
                <w:sz w:val="20"/>
                <w:szCs w:val="20"/>
              </w:rPr>
              <w:t xml:space="preserve">3. Modificar campos deseados</w:t>
            </w:r>
          </w:p>
          <w:p>
            <w:r>
              <w:rPr>
                <w:sz w:val="20"/>
                <w:szCs w:val="20"/>
              </w:rPr>
              <w:t xml:space="preserve">4. Guardar cambios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Datos actualizados correctamente, cambios reflejados en lista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USR-003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Desactivar usuario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Super Admin / Gerente General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Usuario activo existente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Localizar usuario en lista</w:t>
            </w:r>
          </w:p>
          <w:p>
            <w:r>
              <w:rPr>
                <w:sz w:val="20"/>
                <w:szCs w:val="20"/>
              </w:rPr>
              <w:t xml:space="preserve">2. Cambiar estado a Inactivo</w:t>
            </w:r>
          </w:p>
          <w:p>
            <w:r>
              <w:rPr>
                <w:sz w:val="20"/>
                <w:szCs w:val="20"/>
              </w:rPr>
              <w:t xml:space="preserve">3. Confirmar acción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Usuario desactivado, no puede iniciar sesión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USR-004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Resetear contraseña de usuario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Usuario existente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Localizar usuario en lista</w:t>
            </w:r>
          </w:p>
          <w:p>
            <w:r>
              <w:rPr>
                <w:sz w:val="20"/>
                <w:szCs w:val="20"/>
              </w:rPr>
              <w:t xml:space="preserve">2. Clic en 'Resetear Contraseña'</w:t>
            </w:r>
          </w:p>
          <w:p>
            <w:r>
              <w:rPr>
                <w:sz w:val="20"/>
                <w:szCs w:val="20"/>
              </w:rPr>
              <w:t xml:space="preserve">3. Ingresar nueva contraseña temporal</w:t>
            </w:r>
          </w:p>
          <w:p>
            <w:r>
              <w:rPr>
                <w:sz w:val="20"/>
                <w:szCs w:val="20"/>
              </w:rPr>
              <w:t xml:space="preserve">4. Confirmar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Contraseña reseteada, usuario debe cambiarla en próximo login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USR-005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Asignar edificios a ejecutivo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Super Admin / Gerente General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Ejecutivo de operaciones existente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Ir a administración de usuarios</w:t>
            </w:r>
          </w:p>
          <w:p>
            <w:r>
              <w:rPr>
                <w:sz w:val="20"/>
                <w:szCs w:val="20"/>
              </w:rPr>
              <w:t xml:space="preserve">2. Seleccionar ejecutivo</w:t>
            </w:r>
          </w:p>
          <w:p>
            <w:r>
              <w:rPr>
                <w:sz w:val="20"/>
                <w:szCs w:val="20"/>
              </w:rPr>
              <w:t xml:space="preserve">3. Clic en 'Asignar Edificios'</w:t>
            </w:r>
          </w:p>
          <w:p>
            <w:r>
              <w:rPr>
                <w:sz w:val="20"/>
                <w:szCs w:val="20"/>
              </w:rPr>
              <w:t xml:space="preserve">4. Seleccionar edificios</w:t>
            </w:r>
          </w:p>
          <w:p>
            <w:r>
              <w:rPr>
                <w:sz w:val="20"/>
                <w:szCs w:val="20"/>
              </w:rPr>
              <w:t xml:space="preserve">5. Guardar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Edificios asignados, ejecutivo solo ve sus edificios asignados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USR-006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Cambiar rol de usuario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Usuario existente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Editar usuario</w:t>
            </w:r>
          </w:p>
          <w:p>
            <w:r>
              <w:rPr>
                <w:sz w:val="20"/>
                <w:szCs w:val="20"/>
              </w:rPr>
              <w:t xml:space="preserve">2. Cambiar rol en selector</w:t>
            </w:r>
          </w:p>
          <w:p>
            <w:r>
              <w:rPr>
                <w:sz w:val="20"/>
                <w:szCs w:val="20"/>
              </w:rPr>
              <w:t xml:space="preserve">3. Guardar cambios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Rol actualizado, permisos del usuario cambian según nuevo rol</w:t>
            </w:r>
          </w:p>
        </w:tc>
      </w:tr>
    </w:tbl>
    <w:p>
      <w:pPr>
        <w:pStyle w:val="Heading1"/>
        <w:spacing w:before="600" w:after="300"/>
      </w:pPr>
      <w:r>
        <w:rPr>
          <w:b/>
          <w:bCs/>
          <w:color w:val="1E3A5F"/>
          <w:sz w:val="32"/>
          <w:szCs w:val="32"/>
        </w:rPr>
        <w:t xml:space="preserve">3. GESTIÓN DE EDIFICIOS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pct" w:w="12%"/>
            <w:shd w:fill="1E3A5F"/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Precondición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Pasos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BLD-001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Crear nuevo edificio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Gerente General / Gerente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Acceso a módulo de edificios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Ir a Edificios</w:t>
            </w:r>
          </w:p>
          <w:p>
            <w:r>
              <w:rPr>
                <w:sz w:val="20"/>
                <w:szCs w:val="20"/>
              </w:rPr>
              <w:t xml:space="preserve">2. Clic en 'Nuevo Edificio'</w:t>
            </w:r>
          </w:p>
          <w:p>
            <w:r>
              <w:rPr>
                <w:sz w:val="20"/>
                <w:szCs w:val="20"/>
              </w:rPr>
              <w:t xml:space="preserve">3. Completar: Nombre, Dirección, Región, Comuna</w:t>
            </w:r>
          </w:p>
          <w:p>
            <w:r>
              <w:rPr>
                <w:sz w:val="20"/>
                <w:szCs w:val="20"/>
              </w:rPr>
              <w:t xml:space="preserve">4. Agregar datos adicionales (depto, ascensores, etc.)</w:t>
            </w:r>
          </w:p>
          <w:p>
            <w:r>
              <w:rPr>
                <w:sz w:val="20"/>
                <w:szCs w:val="20"/>
              </w:rPr>
              <w:t xml:space="preserve">5. Guardar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Edificio creado, aparece en lista de edificios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BLD-002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Editar información de edificio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Gerente General / Gerente Operaciones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Edificio existente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Seleccionar edificio</w:t>
            </w:r>
          </w:p>
          <w:p>
            <w:r>
              <w:rPr>
                <w:sz w:val="20"/>
                <w:szCs w:val="20"/>
              </w:rPr>
              <w:t xml:space="preserve">2. Clic en Editar</w:t>
            </w:r>
          </w:p>
          <w:p>
            <w:r>
              <w:rPr>
                <w:sz w:val="20"/>
                <w:szCs w:val="20"/>
              </w:rPr>
              <w:t xml:space="preserve">3. Modificar campos</w:t>
            </w:r>
          </w:p>
          <w:p>
            <w:r>
              <w:rPr>
                <w:sz w:val="20"/>
                <w:szCs w:val="20"/>
              </w:rPr>
              <w:t xml:space="preserve">4. Guardar cambios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Información actualizada correctamente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BLD-003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Agregar personal de edificio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Gerente General / Gerente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Edificio existente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Ir a detalle de edificio</w:t>
            </w:r>
          </w:p>
          <w:p>
            <w:r>
              <w:rPr>
                <w:sz w:val="20"/>
                <w:szCs w:val="20"/>
              </w:rPr>
              <w:t xml:space="preserve">2. Sección Personal</w:t>
            </w:r>
          </w:p>
          <w:p>
            <w:r>
              <w:rPr>
                <w:sz w:val="20"/>
                <w:szCs w:val="20"/>
              </w:rPr>
              <w:t xml:space="preserve">3. Clic en 'Agregar Personal'</w:t>
            </w:r>
          </w:p>
          <w:p>
            <w:r>
              <w:rPr>
                <w:sz w:val="20"/>
                <w:szCs w:val="20"/>
              </w:rPr>
              <w:t xml:space="preserve">4. Completar datos del empleado</w:t>
            </w:r>
          </w:p>
          <w:p>
            <w:r>
              <w:rPr>
                <w:sz w:val="20"/>
                <w:szCs w:val="20"/>
              </w:rPr>
              <w:t xml:space="preserve">5. Guardar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Personal agregado al edificio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BLD-004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Subir reglamento de copropiedad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Gerente General / Gerente Operaciones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Edificio existente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Ir a detalle de edificio</w:t>
            </w:r>
          </w:p>
          <w:p>
            <w:r>
              <w:rPr>
                <w:sz w:val="20"/>
                <w:szCs w:val="20"/>
              </w:rPr>
              <w:t xml:space="preserve">2. Sección Documentos</w:t>
            </w:r>
          </w:p>
          <w:p>
            <w:r>
              <w:rPr>
                <w:sz w:val="20"/>
                <w:szCs w:val="20"/>
              </w:rPr>
              <w:t xml:space="preserve">3. Clic en 'Subir Reglamento'</w:t>
            </w:r>
          </w:p>
          <w:p>
            <w:r>
              <w:rPr>
                <w:sz w:val="20"/>
                <w:szCs w:val="20"/>
              </w:rPr>
              <w:t xml:space="preserve">4. Seleccionar archivo PDF</w:t>
            </w:r>
          </w:p>
          <w:p>
            <w:r>
              <w:rPr>
                <w:sz w:val="20"/>
                <w:szCs w:val="20"/>
              </w:rPr>
              <w:t xml:space="preserve">5. Confirmar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Documento subido y asociado al edificio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BLD-005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Agregar característica personalizada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Gerente General / Gerente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Edificio existente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Ir a detalle de edificio</w:t>
            </w:r>
          </w:p>
          <w:p>
            <w:r>
              <w:rPr>
                <w:sz w:val="20"/>
                <w:szCs w:val="20"/>
              </w:rPr>
              <w:t xml:space="preserve">2. Sección Características</w:t>
            </w:r>
          </w:p>
          <w:p>
            <w:r>
              <w:rPr>
                <w:sz w:val="20"/>
                <w:szCs w:val="20"/>
              </w:rPr>
              <w:t xml:space="preserve">3. Clic en 'Agregar'</w:t>
            </w:r>
          </w:p>
          <w:p>
            <w:r>
              <w:rPr>
                <w:sz w:val="20"/>
                <w:szCs w:val="20"/>
              </w:rPr>
              <w:t xml:space="preserve">4. Ingresar nombre y valor</w:t>
            </w:r>
          </w:p>
          <w:p>
            <w:r>
              <w:rPr>
                <w:sz w:val="20"/>
                <w:szCs w:val="20"/>
              </w:rPr>
              <w:t xml:space="preserve">5. Guardar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Característica agregada al edificio</w:t>
            </w:r>
          </w:p>
        </w:tc>
      </w:tr>
    </w:tbl>
    <w:p>
      <w:pPr>
        <w:pStyle w:val="Heading1"/>
        <w:spacing w:before="600" w:after="300"/>
      </w:pPr>
      <w:r>
        <w:rPr>
          <w:b/>
          <w:bCs/>
          <w:color w:val="1E3A5F"/>
          <w:sz w:val="32"/>
          <w:szCs w:val="32"/>
        </w:rPr>
        <w:t xml:space="preserve">4. GESTIÓN DE VISITAS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pct" w:w="12%"/>
            <w:shd w:fill="1E3A5F"/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Precondición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Pasos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VST-001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Programar nueva visita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Ejecutivo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Edificio asignado al ejecutivo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Ir a Visitas</w:t>
            </w:r>
          </w:p>
          <w:p>
            <w:r>
              <w:rPr>
                <w:sz w:val="20"/>
                <w:szCs w:val="20"/>
              </w:rPr>
              <w:t xml:space="preserve">2. Clic en 'Nueva Visita'</w:t>
            </w:r>
          </w:p>
          <w:p>
            <w:r>
              <w:rPr>
                <w:sz w:val="20"/>
                <w:szCs w:val="20"/>
              </w:rPr>
              <w:t xml:space="preserve">3. Seleccionar edificio</w:t>
            </w:r>
          </w:p>
          <w:p>
            <w:r>
              <w:rPr>
                <w:sz w:val="20"/>
                <w:szCs w:val="20"/>
              </w:rPr>
              <w:t xml:space="preserve">4. Seleccionar fecha y hora</w:t>
            </w:r>
          </w:p>
          <w:p>
            <w:r>
              <w:rPr>
                <w:sz w:val="20"/>
                <w:szCs w:val="20"/>
              </w:rPr>
              <w:t xml:space="preserve">5. Seleccionar tipo (Rutina/Urgente)</w:t>
            </w:r>
          </w:p>
          <w:p>
            <w:r>
              <w:rPr>
                <w:sz w:val="20"/>
                <w:szCs w:val="20"/>
              </w:rPr>
              <w:t xml:space="preserve">6. Guardar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Visita programada, aparece en calendario con estado 'Programada'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VST-002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Iniciar visita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Ejecutivo Operaciones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Visita programada para hoy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Ir a Visitas del día</w:t>
            </w:r>
          </w:p>
          <w:p>
            <w:r>
              <w:rPr>
                <w:sz w:val="20"/>
                <w:szCs w:val="20"/>
              </w:rPr>
              <w:t xml:space="preserve">2. Seleccionar visita</w:t>
            </w:r>
          </w:p>
          <w:p>
            <w:r>
              <w:rPr>
                <w:sz w:val="20"/>
                <w:szCs w:val="20"/>
              </w:rPr>
              <w:t xml:space="preserve">3. Clic en 'Iniciar Visita'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Estado cambia a 'En Curso', se registra hora de inicio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VST-003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Completar checklist de visita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Ejecutivo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Visita en curso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En pantalla de visita en curso</w:t>
            </w:r>
          </w:p>
          <w:p>
            <w:r>
              <w:rPr>
                <w:sz w:val="20"/>
                <w:szCs w:val="20"/>
              </w:rPr>
              <w:t xml:space="preserve">2. Marcar items del checklist</w:t>
            </w:r>
          </w:p>
          <w:p>
            <w:r>
              <w:rPr>
                <w:sz w:val="20"/>
                <w:szCs w:val="20"/>
              </w:rPr>
              <w:t xml:space="preserve">3. Agregar observaciones si corresponde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Items marcados guardados, progreso visible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VST-004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Registrar hallazgo/incidente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Ejecutivo Operaciones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Visita en curso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En pantalla de visita</w:t>
            </w:r>
          </w:p>
          <w:p>
            <w:r>
              <w:rPr>
                <w:sz w:val="20"/>
                <w:szCs w:val="20"/>
              </w:rPr>
              <w:t xml:space="preserve">2. Clic en 'Registrar Hallazgo'</w:t>
            </w:r>
          </w:p>
          <w:p>
            <w:r>
              <w:rPr>
                <w:sz w:val="20"/>
                <w:szCs w:val="20"/>
              </w:rPr>
              <w:t xml:space="preserve">3. Describir incidente</w:t>
            </w:r>
          </w:p>
          <w:p>
            <w:r>
              <w:rPr>
                <w:sz w:val="20"/>
                <w:szCs w:val="20"/>
              </w:rPr>
              <w:t xml:space="preserve">4. Tomar fotos si aplica</w:t>
            </w:r>
          </w:p>
          <w:p>
            <w:r>
              <w:rPr>
                <w:sz w:val="20"/>
                <w:szCs w:val="20"/>
              </w:rPr>
              <w:t xml:space="preserve">5. Guardar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Hallazgo registrado, opción de crear ticket asociado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VST-005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Completar visita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Ejecutivo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Visita en curso con checklist completado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Clic en 'Finalizar Visita'</w:t>
            </w:r>
          </w:p>
          <w:p>
            <w:r>
              <w:rPr>
                <w:sz w:val="20"/>
                <w:szCs w:val="20"/>
              </w:rPr>
              <w:t xml:space="preserve">2. Agregar observaciones finales</w:t>
            </w:r>
          </w:p>
          <w:p>
            <w:r>
              <w:rPr>
                <w:sz w:val="20"/>
                <w:szCs w:val="20"/>
              </w:rPr>
              <w:t xml:space="preserve">3. Confirmar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Visita marcada como 'Realizada', hora de fin registrada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VST-006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Cancelar/Reagendar visita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Ejecutivo Operaciones / Gerente Operaciones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Visita programada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Seleccionar visita</w:t>
            </w:r>
          </w:p>
          <w:p>
            <w:r>
              <w:rPr>
                <w:sz w:val="20"/>
                <w:szCs w:val="20"/>
              </w:rPr>
              <w:t xml:space="preserve">2. Clic en 'Cancelar/Reagendar'</w:t>
            </w:r>
          </w:p>
          <w:p>
            <w:r>
              <w:rPr>
                <w:sz w:val="20"/>
                <w:szCs w:val="20"/>
              </w:rPr>
              <w:t xml:space="preserve">3. Seleccionar motivo</w:t>
            </w:r>
          </w:p>
          <w:p>
            <w:r>
              <w:rPr>
                <w:sz w:val="20"/>
                <w:szCs w:val="20"/>
              </w:rPr>
              <w:t xml:space="preserve">4. Si reagenda: seleccionar nueva fecha</w:t>
            </w:r>
          </w:p>
          <w:p>
            <w:r>
              <w:rPr>
                <w:sz w:val="20"/>
                <w:szCs w:val="20"/>
              </w:rPr>
              <w:t xml:space="preserve">5. Confirmar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Visita cancelada o reagendada según opción elegida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VST-007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Ver historial de visitas por edificio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Gerente General / Gerente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Edificio con visitas registradas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Ir a Dashboard de Visitas</w:t>
            </w:r>
          </w:p>
          <w:p>
            <w:r>
              <w:rPr>
                <w:sz w:val="20"/>
                <w:szCs w:val="20"/>
              </w:rPr>
              <w:t xml:space="preserve">2. Filtrar por edificio</w:t>
            </w:r>
          </w:p>
          <w:p>
            <w:r>
              <w:rPr>
                <w:sz w:val="20"/>
                <w:szCs w:val="20"/>
              </w:rPr>
              <w:t xml:space="preserve">3. Ver lista de visitas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Lista de visitas del edificio con fechas, estados y ejecutivos</w:t>
            </w:r>
          </w:p>
        </w:tc>
      </w:tr>
    </w:tbl>
    <w:p>
      <w:pPr>
        <w:pStyle w:val="Heading1"/>
        <w:spacing w:before="600" w:after="300"/>
      </w:pPr>
      <w:r>
        <w:rPr>
          <w:b/>
          <w:bCs/>
          <w:color w:val="1E3A5F"/>
          <w:sz w:val="32"/>
          <w:szCs w:val="32"/>
        </w:rPr>
        <w:t xml:space="preserve">5. GESTIÓN DE TICKETS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pct" w:w="12%"/>
            <w:shd w:fill="1E3A5F"/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Precondición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Pasos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TKT-001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Crear ticket desde hallazgo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Ejecutivo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Hallazgo registrado en visita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En hallazgo, clic 'Crear Ticket'</w:t>
            </w:r>
          </w:p>
          <w:p>
            <w:r>
              <w:rPr>
                <w:sz w:val="20"/>
                <w:szCs w:val="20"/>
              </w:rPr>
              <w:t xml:space="preserve">2. Completar tipo (Urgencia/Planificado/Mantención)</w:t>
            </w:r>
          </w:p>
          <w:p>
            <w:r>
              <w:rPr>
                <w:sz w:val="20"/>
                <w:szCs w:val="20"/>
              </w:rPr>
              <w:t xml:space="preserve">3. Asignar prioridad (Rojo/Amarillo/Verde)</w:t>
            </w:r>
          </w:p>
          <w:p>
            <w:r>
              <w:rPr>
                <w:sz w:val="20"/>
                <w:szCs w:val="20"/>
              </w:rPr>
              <w:t xml:space="preserve">4. Describir problema</w:t>
            </w:r>
          </w:p>
          <w:p>
            <w:r>
              <w:rPr>
                <w:sz w:val="20"/>
                <w:szCs w:val="20"/>
              </w:rPr>
              <w:t xml:space="preserve">5. Guardar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Ticket creado con estado 'Pendiente', asociado al edificio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TKT-002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Crear ticket directo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Ejecutivo / Gerente Operaciones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Acceso a módulo de tickets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Ir a Tickets</w:t>
            </w:r>
          </w:p>
          <w:p>
            <w:r>
              <w:rPr>
                <w:sz w:val="20"/>
                <w:szCs w:val="20"/>
              </w:rPr>
              <w:t xml:space="preserve">2. Clic en 'Nuevo Ticket'</w:t>
            </w:r>
          </w:p>
          <w:p>
            <w:r>
              <w:rPr>
                <w:sz w:val="20"/>
                <w:szCs w:val="20"/>
              </w:rPr>
              <w:t xml:space="preserve">3. Seleccionar edificio</w:t>
            </w:r>
          </w:p>
          <w:p>
            <w:r>
              <w:rPr>
                <w:sz w:val="20"/>
                <w:szCs w:val="20"/>
              </w:rPr>
              <w:t xml:space="preserve">4. Completar información</w:t>
            </w:r>
          </w:p>
          <w:p>
            <w:r>
              <w:rPr>
                <w:sz w:val="20"/>
                <w:szCs w:val="20"/>
              </w:rPr>
              <w:t xml:space="preserve">5. Asignar responsable inicial</w:t>
            </w:r>
          </w:p>
          <w:p>
            <w:r>
              <w:rPr>
                <w:sz w:val="20"/>
                <w:szCs w:val="20"/>
              </w:rPr>
              <w:t xml:space="preserve">6. Guardar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Ticket creado, notificación enviada al responsable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TKT-003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Ver dashboard semáforo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Gerente General / Gerente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Tickets existentes en sistema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Ir a Dashboard de Tickets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Vista con tickets agrupados por prioridad: Rojo (urgente), Amarillo (medio), Verde (bajo)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TKT-004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Derivar ticket a otro ejecutivo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Ejecutivo Operaciones / Gerente Operaciones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Ticket asignado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Abrir detalle del ticket</w:t>
            </w:r>
          </w:p>
          <w:p>
            <w:r>
              <w:rPr>
                <w:sz w:val="20"/>
                <w:szCs w:val="20"/>
              </w:rPr>
              <w:t xml:space="preserve">2. Clic en 'Derivar'</w:t>
            </w:r>
          </w:p>
          <w:p>
            <w:r>
              <w:rPr>
                <w:sz w:val="20"/>
                <w:szCs w:val="20"/>
              </w:rPr>
              <w:t xml:space="preserve">3. Seleccionar nuevo responsable</w:t>
            </w:r>
          </w:p>
          <w:p>
            <w:r>
              <w:rPr>
                <w:sz w:val="20"/>
                <w:szCs w:val="20"/>
              </w:rPr>
              <w:t xml:space="preserve">4. Agregar motivo de derivación</w:t>
            </w:r>
          </w:p>
          <w:p>
            <w:r>
              <w:rPr>
                <w:sz w:val="20"/>
                <w:szCs w:val="20"/>
              </w:rPr>
              <w:t xml:space="preserve">5. Confirmar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Ticket reasignado, historial muestra derivación, notificación enviada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TKT-005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Agregar cotización a ticket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Ejecutivo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Ticket en estado Pendiente o En Curso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Abrir detalle del ticket</w:t>
            </w:r>
          </w:p>
          <w:p>
            <w:r>
              <w:rPr>
                <w:sz w:val="20"/>
                <w:szCs w:val="20"/>
              </w:rPr>
              <w:t xml:space="preserve">2. Sección Cotizaciones</w:t>
            </w:r>
          </w:p>
          <w:p>
            <w:r>
              <w:rPr>
                <w:sz w:val="20"/>
                <w:szCs w:val="20"/>
              </w:rPr>
              <w:t xml:space="preserve">3. Clic en 'Agregar Cotización'</w:t>
            </w:r>
          </w:p>
          <w:p>
            <w:r>
              <w:rPr>
                <w:sz w:val="20"/>
                <w:szCs w:val="20"/>
              </w:rPr>
              <w:t xml:space="preserve">4. Subir documento y monto</w:t>
            </w:r>
          </w:p>
          <w:p>
            <w:r>
              <w:rPr>
                <w:sz w:val="20"/>
                <w:szCs w:val="20"/>
              </w:rPr>
              <w:t xml:space="preserve">5. Guardar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Cotización agregada, visible para gerentes para aprobación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TKT-006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Aprobar cotización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Gerente General / Gerente Operaciones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Ticket con cotización pendiente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Abrir ticket con cotización</w:t>
            </w:r>
          </w:p>
          <w:p>
            <w:r>
              <w:rPr>
                <w:sz w:val="20"/>
                <w:szCs w:val="20"/>
              </w:rPr>
              <w:t xml:space="preserve">2. Revisar cotización</w:t>
            </w:r>
          </w:p>
          <w:p>
            <w:r>
              <w:rPr>
                <w:sz w:val="20"/>
                <w:szCs w:val="20"/>
              </w:rPr>
              <w:t xml:space="preserve">3. Clic en 'Aprobar' o 'Rechazar'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Estado de cotización actualizado, trabajo puede continuar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TKT-007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Marcar trabajo completado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Ejecutivo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Ticket en curso con trabajo realizado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Abrir ticket</w:t>
            </w:r>
          </w:p>
          <w:p>
            <w:r>
              <w:rPr>
                <w:sz w:val="20"/>
                <w:szCs w:val="20"/>
              </w:rPr>
              <w:t xml:space="preserve">2. Clic en 'Trabajo Completado'</w:t>
            </w:r>
          </w:p>
          <w:p>
            <w:r>
              <w:rPr>
                <w:sz w:val="20"/>
                <w:szCs w:val="20"/>
              </w:rPr>
              <w:t xml:space="preserve">3. Indicar estado de factura:</w:t>
            </w:r>
          </w:p>
          <w:p>
            <w:r>
              <w:rPr>
                <w:sz w:val="20"/>
                <w:szCs w:val="20"/>
              </w:rPr>
              <w:t xml:space="preserve">4.   - Sin factura (requiere explicación)</w:t>
            </w:r>
          </w:p>
          <w:p>
            <w:r>
              <w:rPr>
                <w:sz w:val="20"/>
                <w:szCs w:val="20"/>
              </w:rPr>
              <w:t xml:space="preserve">5.   - Factura pendiente</w:t>
            </w:r>
          </w:p>
          <w:p>
            <w:r>
              <w:rPr>
                <w:sz w:val="20"/>
                <w:szCs w:val="20"/>
              </w:rPr>
              <w:t xml:space="preserve">6.   - Con factura (subir datos)</w:t>
            </w:r>
          </w:p>
          <w:p>
            <w:r>
              <w:rPr>
                <w:sz w:val="20"/>
                <w:szCs w:val="20"/>
              </w:rPr>
              <w:t xml:space="preserve">7. Confirmar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Ticket cambia a estado 'Trabajo Completado', listo para cierre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TKT-008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Cerrar ticket con factura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Gerente Operaciones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Ticket con trabajo completado y factura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Abrir ticket</w:t>
            </w:r>
          </w:p>
          <w:p>
            <w:r>
              <w:rPr>
                <w:sz w:val="20"/>
                <w:szCs w:val="20"/>
              </w:rPr>
              <w:t xml:space="preserve">2. Verificar factura</w:t>
            </w:r>
          </w:p>
          <w:p>
            <w:r>
              <w:rPr>
                <w:sz w:val="20"/>
                <w:szCs w:val="20"/>
              </w:rPr>
              <w:t xml:space="preserve">3. Clic en 'Cerrar Ticket'</w:t>
            </w:r>
          </w:p>
          <w:p>
            <w:r>
              <w:rPr>
                <w:sz w:val="20"/>
                <w:szCs w:val="20"/>
              </w:rPr>
              <w:t xml:space="preserve">4. Confirmar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Ticket cerrado como 'Resuelto', costo registrado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TKT-009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Escalar ticket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Ejecutivo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Ticket que requiere atención gerencial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Abrir ticket</w:t>
            </w:r>
          </w:p>
          <w:p>
            <w:r>
              <w:rPr>
                <w:sz w:val="20"/>
                <w:szCs w:val="20"/>
              </w:rPr>
              <w:t xml:space="preserve">2. Clic en 'Escalar'</w:t>
            </w:r>
          </w:p>
          <w:p>
            <w:r>
              <w:rPr>
                <w:sz w:val="20"/>
                <w:szCs w:val="20"/>
              </w:rPr>
              <w:t xml:space="preserve">3. Seleccionar gerente destino</w:t>
            </w:r>
          </w:p>
          <w:p>
            <w:r>
              <w:rPr>
                <w:sz w:val="20"/>
                <w:szCs w:val="20"/>
              </w:rPr>
              <w:t xml:space="preserve">4. Agregar motivo de escalación</w:t>
            </w:r>
          </w:p>
          <w:p>
            <w:r>
              <w:rPr>
                <w:sz w:val="20"/>
                <w:szCs w:val="20"/>
              </w:rPr>
              <w:t xml:space="preserve">5. Confirmar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Ticket escalado, gerente notificado, visible en su dashboard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TKT-010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Ver historial completo del ticket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Todos (según permisos)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Ticket con actividad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Abrir detalle del ticket</w:t>
            </w:r>
          </w:p>
          <w:p>
            <w:r>
              <w:rPr>
                <w:sz w:val="20"/>
                <w:szCs w:val="20"/>
              </w:rPr>
              <w:t xml:space="preserve">2. Ir a pestaña 'Historial'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Timeline con todas las acciones: creación, derivaciones, actualizaciones, fotos, cotizaciones</w:t>
            </w:r>
          </w:p>
        </w:tc>
      </w:tr>
    </w:tbl>
    <w:p>
      <w:pPr>
        <w:pStyle w:val="Heading1"/>
        <w:spacing w:before="600" w:after="300"/>
      </w:pPr>
      <w:r>
        <w:rPr>
          <w:b/>
          <w:bCs/>
          <w:color w:val="1E3A5F"/>
          <w:sz w:val="32"/>
          <w:szCs w:val="32"/>
        </w:rPr>
        <w:t xml:space="preserve">6. EQUIPOS CRÍTICOS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pct" w:w="12%"/>
            <w:shd w:fill="1E3A5F"/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Precondición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Pasos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EQP-001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Sugerir equipo crítico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Ejecutivo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Visita en curso o acceso a edificio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Ir a Equipos Críticos del edificio</w:t>
            </w:r>
          </w:p>
          <w:p>
            <w:r>
              <w:rPr>
                <w:sz w:val="20"/>
                <w:szCs w:val="20"/>
              </w:rPr>
              <w:t xml:space="preserve">2. Clic en 'Sugerir Equipo'</w:t>
            </w:r>
          </w:p>
          <w:p>
            <w:r>
              <w:rPr>
                <w:sz w:val="20"/>
                <w:szCs w:val="20"/>
              </w:rPr>
              <w:t xml:space="preserve">3. Completar: Nombre, Tipo, Ubicación</w:t>
            </w:r>
          </w:p>
          <w:p>
            <w:r>
              <w:rPr>
                <w:sz w:val="20"/>
                <w:szCs w:val="20"/>
              </w:rPr>
              <w:t xml:space="preserve">4. Agregar foto si disponible</w:t>
            </w:r>
          </w:p>
          <w:p>
            <w:r>
              <w:rPr>
                <w:sz w:val="20"/>
                <w:szCs w:val="20"/>
              </w:rPr>
              <w:t xml:space="preserve">5. Enviar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Sugerencia enviada con estado 'Pendiente', notificación a gerente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EQP-002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Aprobar equipo crítico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Gerente General / Gerente Operaciones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Sugerencia de equipo pendiente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Ir a Equipos Críticos</w:t>
            </w:r>
          </w:p>
          <w:p>
            <w:r>
              <w:rPr>
                <w:sz w:val="20"/>
                <w:szCs w:val="20"/>
              </w:rPr>
              <w:t xml:space="preserve">2. Filtrar por 'Pendientes'</w:t>
            </w:r>
          </w:p>
          <w:p>
            <w:r>
              <w:rPr>
                <w:sz w:val="20"/>
                <w:szCs w:val="20"/>
              </w:rPr>
              <w:t xml:space="preserve">3. Revisar sugerencia</w:t>
            </w:r>
          </w:p>
          <w:p>
            <w:r>
              <w:rPr>
                <w:sz w:val="20"/>
                <w:szCs w:val="20"/>
              </w:rPr>
              <w:t xml:space="preserve">4. Clic en 'Aprobar' o 'Rechazar'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Equipo aprobado aparece en lista activa, o rechazado con motivo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EQP-003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Registrar mantención de equipo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Ejecutivo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Equipo crítico aprobado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Seleccionar equipo</w:t>
            </w:r>
          </w:p>
          <w:p>
            <w:r>
              <w:rPr>
                <w:sz w:val="20"/>
                <w:szCs w:val="20"/>
              </w:rPr>
              <w:t xml:space="preserve">2. Clic en 'Registrar Mantención'</w:t>
            </w:r>
          </w:p>
          <w:p>
            <w:r>
              <w:rPr>
                <w:sz w:val="20"/>
                <w:szCs w:val="20"/>
              </w:rPr>
              <w:t xml:space="preserve">3. Ingresar fecha, proveedor, observaciones</w:t>
            </w:r>
          </w:p>
          <w:p>
            <w:r>
              <w:rPr>
                <w:sz w:val="20"/>
                <w:szCs w:val="20"/>
              </w:rPr>
              <w:t xml:space="preserve">4. Guardar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Mantención registrada, próxima fecha calculada según frecuencia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EQP-004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Ver equipos con mantención vencida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Gerente General / Gerente Operaciones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Equipos con mantenciones programadas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Ir a Dashboard de Equipos</w:t>
            </w:r>
          </w:p>
          <w:p>
            <w:r>
              <w:rPr>
                <w:sz w:val="20"/>
                <w:szCs w:val="20"/>
              </w:rPr>
              <w:t xml:space="preserve">2. Ver indicador de vencidos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Lista de equipos con mantención vencida resaltados</w:t>
            </w:r>
          </w:p>
        </w:tc>
      </w:tr>
    </w:tbl>
    <w:p>
      <w:pPr>
        <w:pStyle w:val="Heading1"/>
        <w:spacing w:before="600" w:after="300"/>
      </w:pPr>
      <w:r>
        <w:rPr>
          <w:b/>
          <w:bCs/>
          <w:color w:val="1E3A5F"/>
          <w:sz w:val="32"/>
          <w:szCs w:val="32"/>
        </w:rPr>
        <w:t xml:space="preserve">7. NOTIFICACIONES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pct" w:w="12%"/>
            <w:shd w:fill="1E3A5F"/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Precondición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Pasos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NOT-001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Recibir notificación de ticket asignado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Ejecutivo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Ticket asignado al usuario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Sistema genera notificación automática</w:t>
            </w:r>
          </w:p>
          <w:p>
            <w:r>
              <w:rPr>
                <w:sz w:val="20"/>
                <w:szCs w:val="20"/>
              </w:rPr>
              <w:t xml:space="preserve">2. Usuario ve indicador en campana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Notificación visible con detalle del ticket asignado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NOT-002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Marcar notificación como leída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Notificación no leída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Clic en campana de notificaciones</w:t>
            </w:r>
          </w:p>
          <w:p>
            <w:r>
              <w:rPr>
                <w:sz w:val="20"/>
                <w:szCs w:val="20"/>
              </w:rPr>
              <w:t xml:space="preserve">2. Clic en notificación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Notificación marcada como leída, contador actualizado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NOT-003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Ver todas las notificaciones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Todos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Usuario con notificaciones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Clic en campana</w:t>
            </w:r>
          </w:p>
          <w:p>
            <w:r>
              <w:rPr>
                <w:sz w:val="20"/>
                <w:szCs w:val="20"/>
              </w:rPr>
              <w:t xml:space="preserve">2. Clic en 'Ver todas'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Lista completa de notificaciones con filtros</w:t>
            </w:r>
          </w:p>
        </w:tc>
      </w:tr>
    </w:tbl>
    <w:p>
      <w:pPr>
        <w:pStyle w:val="Heading1"/>
        <w:spacing w:before="600" w:after="300"/>
      </w:pPr>
      <w:r>
        <w:rPr>
          <w:b/>
          <w:bCs/>
          <w:color w:val="1E3A5F"/>
          <w:sz w:val="32"/>
          <w:szCs w:val="32"/>
        </w:rPr>
        <w:t xml:space="preserve">8. REPORTES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pct" w:w="12%"/>
            <w:shd w:fill="1E3A5F"/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Precondición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Pasos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RPT-001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Generar reporte de cumplimiento normativo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Todos los perfiles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Edificios con datos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Ir a Reportes &gt; Cumplimiento Normativo</w:t>
            </w:r>
          </w:p>
          <w:p>
            <w:r>
              <w:rPr>
                <w:sz w:val="20"/>
                <w:szCs w:val="20"/>
              </w:rPr>
              <w:t xml:space="preserve">2. Seleccionar edificio (opcional)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Informe con scoring 0-100% basado en: Reglamento cargado (25%), Equipos sin vencimientos (25%), Mín. 4 visitas/30 días (25%), Sin tickets urgentes pendientes (25%)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RPT-002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Generar informe de egresos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Gerente General / Gerente Comercial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Tickets cerrados con facturas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Ir a Reportes &gt; Egresos</w:t>
            </w:r>
          </w:p>
          <w:p>
            <w:r>
              <w:rPr>
                <w:sz w:val="20"/>
                <w:szCs w:val="20"/>
              </w:rPr>
              <w:t xml:space="preserve">2. Seleccionar rango de fechas</w:t>
            </w:r>
          </w:p>
          <w:p>
            <w:r>
              <w:rPr>
                <w:sz w:val="20"/>
                <w:szCs w:val="20"/>
              </w:rPr>
              <w:t xml:space="preserve">3. Filtrar por edificio (opcional)</w:t>
            </w:r>
          </w:p>
          <w:p>
            <w:r>
              <w:rPr>
                <w:sz w:val="20"/>
                <w:szCs w:val="20"/>
              </w:rPr>
              <w:t xml:space="preserve">4. Exportar formato Edipro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Reporte con detalle de gastos por edificio, proveedor, categoría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RPT-003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Ver reporte de visitas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Gerente General / Gerente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Visitas registradas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Ir a Reportes &gt; Visitas</w:t>
            </w:r>
          </w:p>
          <w:p>
            <w:r>
              <w:rPr>
                <w:sz w:val="20"/>
                <w:szCs w:val="20"/>
              </w:rPr>
              <w:t xml:space="preserve">2. Seleccionar período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Métricas de cobertura, puntualidad, productividad por ejecutivo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RPT-004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Ver reporte de tickets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Gerente General / Gerente Operaciones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Tickets en sistema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Ir a Reportes &gt; Tickets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Vista semáforo, tiempos de resolución, costos, escalaciones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RPT-005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Ver reporte de ejecutivos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Gerente General / Gerente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Ejecutivos con actividad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Ir a Reportes &gt; Ejecutivos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Análisis de rendimiento, carga de trabajo, hallazgos por ejecutivo</w:t>
            </w:r>
          </w:p>
        </w:tc>
      </w:tr>
    </w:tbl>
    <w:p>
      <w:pPr>
        <w:pStyle w:val="Heading1"/>
        <w:spacing w:before="600" w:after="300"/>
      </w:pPr>
      <w:r>
        <w:rPr>
          <w:b/>
          <w:bCs/>
          <w:color w:val="1E3A5F"/>
          <w:sz w:val="32"/>
          <w:szCs w:val="32"/>
        </w:rPr>
        <w:t xml:space="preserve">9. SUPER ADMIN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pct" w:w="12%"/>
            <w:shd w:fill="1E3A5F"/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Precondición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Pasos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SPA-001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Configurar branding del sistema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Acceso a panel Super Admin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Ir a Super Admin &gt; Configuración</w:t>
            </w:r>
          </w:p>
          <w:p>
            <w:r>
              <w:rPr>
                <w:sz w:val="20"/>
                <w:szCs w:val="20"/>
              </w:rPr>
              <w:t xml:space="preserve">2. Modificar nombre de empresa</w:t>
            </w:r>
          </w:p>
          <w:p>
            <w:r>
              <w:rPr>
                <w:sz w:val="20"/>
                <w:szCs w:val="20"/>
              </w:rPr>
              <w:t xml:space="preserve">3. Subir logo</w:t>
            </w:r>
          </w:p>
          <w:p>
            <w:r>
              <w:rPr>
                <w:sz w:val="20"/>
                <w:szCs w:val="20"/>
              </w:rPr>
              <w:t xml:space="preserve">4. Cambiar color primario</w:t>
            </w:r>
          </w:p>
          <w:p>
            <w:r>
              <w:rPr>
                <w:sz w:val="20"/>
                <w:szCs w:val="20"/>
              </w:rPr>
              <w:t xml:space="preserve">5. Guardar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Branding actualizado en toda la aplicación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SPA-002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Ver logs del sistema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Super Admin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Actividad en sistema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Ir a Super Admin &gt; Logs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Registro de acciones de usuarios con fechas y detalles</w:t>
            </w:r>
          </w:p>
        </w:tc>
      </w:tr>
    </w:tbl>
    <w:p>
      <w:pPr>
        <w:pStyle w:val="Heading1"/>
        <w:spacing w:before="600" w:after="300"/>
      </w:pPr>
      <w:r>
        <w:rPr>
          <w:b/>
          <w:bCs/>
          <w:color w:val="1E3A5F"/>
          <w:sz w:val="32"/>
          <w:szCs w:val="32"/>
        </w:rPr>
        <w:t xml:space="preserve">10. PERMISOS POR 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3A5F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Caso de Prueba</w:t>
            </w:r>
          </w:p>
        </w:tc>
        <w:tc>
          <w:tcPr>
            <w:tcW w:type="pct" w:w="12%"/>
            <w:shd w:fill="1E3A5F"/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pct" w:w="15%"/>
            <w:shd w:fill="1E3A5F"/>
          </w:tcPr>
          <w:p>
            <w:r>
              <w:rPr>
                <w:b/>
                <w:bCs/>
                <w:color w:val="FFFFFF"/>
              </w:rPr>
              <w:t xml:space="preserve">Precondición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Pasos</w:t>
            </w:r>
          </w:p>
        </w:tc>
        <w:tc>
          <w:tcPr>
            <w:tcW w:type="pct" w:w="25%"/>
            <w:shd w:fill="1E3A5F"/>
          </w:tcPr>
          <w:p>
            <w:r>
              <w:rPr>
                <w:b/>
                <w:bCs/>
                <w:color w:val="FFFFFF"/>
              </w:rPr>
              <w:t xml:space="preserve">Resultado Esperado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ROL-001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Ejecutivo no ve costos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Ejecutivo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Ticket con costo asignado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Abrir detalle de ticket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Campo de costo NO visible para el ejecutivo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ROL-002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Gerente ve costos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Gerente General / Gerente Operaciones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Ticket con costo asignado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Abrir detalle de ticket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Campo de costo visible con monto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ROL-003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Ejecutivo solo ve edificios asignados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Ejecutivo Operaciones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Ejecutivo con edificios asignados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Ir a lista de edificios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Solo se muestran edificios asignados al ejecutivo</w:t>
            </w:r>
          </w:p>
        </w:tc>
      </w:tr>
      <w:tr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ROL-004</w:t>
            </w:r>
          </w:p>
        </w:tc>
        <w:tc>
          <w:tcPr>
            <w:shd w:fill="FFFFFF"/>
          </w:tcPr>
          <w:p>
            <w:r>
              <w:rPr>
                <w:b/>
                <w:bCs/>
                <w:sz w:val="20"/>
                <w:szCs w:val="20"/>
              </w:rPr>
              <w:t xml:space="preserve">Gerente ve todos los edificios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Gerente General / Gerente Operaciones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Edificios en sistema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1. Ir a lista de edificios</w:t>
            </w:r>
          </w:p>
        </w:tc>
        <w:tc>
          <w:tcPr>
            <w:shd w:fill="FFFFFF"/>
          </w:tcPr>
          <w:p>
            <w:r>
              <w:rPr>
                <w:sz w:val="20"/>
                <w:szCs w:val="20"/>
              </w:rPr>
              <w:t xml:space="preserve">Todos los edificios del sistema visibles</w:t>
            </w:r>
          </w:p>
        </w:tc>
      </w:tr>
      <w:tr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ROL-005</w:t>
            </w:r>
          </w:p>
        </w:tc>
        <w:tc>
          <w:tcPr>
            <w:shd w:fill="F5F5F5"/>
          </w:tcPr>
          <w:p>
            <w:r>
              <w:rPr>
                <w:b/>
                <w:bCs/>
                <w:sz w:val="20"/>
                <w:szCs w:val="20"/>
              </w:rPr>
              <w:t xml:space="preserve">Gerente Finanzas solo lectura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Gerente Finanzas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Acceso al sistema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1. Navegar por dashboards y reportes</w:t>
            </w:r>
          </w:p>
        </w:tc>
        <w:tc>
          <w:tcPr>
            <w:shd w:fill="F5F5F5"/>
          </w:tcPr>
          <w:p>
            <w:r>
              <w:rPr>
                <w:sz w:val="20"/>
                <w:szCs w:val="20"/>
              </w:rPr>
              <w:t xml:space="preserve">Puede ver información pero no tiene botones de edición</w:t>
            </w:r>
          </w:p>
        </w:tc>
      </w:tr>
    </w:tbl>
    <w:p>
      <w:pPr>
        <w:pStyle w:val="Heading1"/>
        <w:pageBreakBefore/>
        <w:spacing w:before="600" w:after="300"/>
      </w:pPr>
      <w:r>
        <w:rPr>
          <w:b/>
          <w:bCs/>
          <w:color w:val="1E3A5F"/>
          <w:sz w:val="32"/>
          <w:szCs w:val="32"/>
        </w:rPr>
        <w:t xml:space="preserve">RESUMEN DE CASOS DE PRUEBA</w:t>
      </w:r>
    </w:p>
    <w:p>
      <w:r>
        <w:rPr>
          <w:sz w:val="24"/>
          <w:szCs w:val="24"/>
        </w:rPr>
        <w:t xml:space="preserve">Total de módulos: 10</w:t>
      </w:r>
    </w:p>
    <w:p>
      <w:r>
        <w:rPr>
          <w:sz w:val="24"/>
          <w:szCs w:val="24"/>
        </w:rPr>
        <w:t xml:space="preserve">Total de casos de prueba: 53</w:t>
      </w:r>
    </w:p>
    <w:p>
      <w:pPr>
        <w:spacing w:before="400"/>
      </w:pPr>
      <w:r>
        <w:rPr>
          <w:b/>
          <w:bCs/>
          <w:sz w:val="24"/>
          <w:szCs w:val="24"/>
        </w:rPr>
        <w:t xml:space="preserve">Desglose por módulo:</w:t>
      </w:r>
    </w:p>
    <w:p>
      <w:r>
        <w:rPr>
          <w:sz w:val="24"/>
          <w:szCs w:val="24"/>
        </w:rPr>
        <w:t xml:space="preserve">  • 1. AUTENTICACIÓN: 6 casos</w:t>
      </w:r>
    </w:p>
    <w:p>
      <w:r>
        <w:rPr>
          <w:sz w:val="24"/>
          <w:szCs w:val="24"/>
        </w:rPr>
        <w:t xml:space="preserve">  • 2. GESTIÓN DE USUARIOS: 6 casos</w:t>
      </w:r>
    </w:p>
    <w:p>
      <w:r>
        <w:rPr>
          <w:sz w:val="24"/>
          <w:szCs w:val="24"/>
        </w:rPr>
        <w:t xml:space="preserve">  • 3. GESTIÓN DE EDIFICIOS: 5 casos</w:t>
      </w:r>
    </w:p>
    <w:p>
      <w:r>
        <w:rPr>
          <w:sz w:val="24"/>
          <w:szCs w:val="24"/>
        </w:rPr>
        <w:t xml:space="preserve">  • 4. GESTIÓN DE VISITAS: 7 casos</w:t>
      </w:r>
    </w:p>
    <w:p>
      <w:r>
        <w:rPr>
          <w:sz w:val="24"/>
          <w:szCs w:val="24"/>
        </w:rPr>
        <w:t xml:space="preserve">  • 5. GESTIÓN DE TICKETS: 10 casos</w:t>
      </w:r>
    </w:p>
    <w:p>
      <w:r>
        <w:rPr>
          <w:sz w:val="24"/>
          <w:szCs w:val="24"/>
        </w:rPr>
        <w:t xml:space="preserve">  • 6. EQUIPOS CRÍTICOS: 4 casos</w:t>
      </w:r>
    </w:p>
    <w:p>
      <w:r>
        <w:rPr>
          <w:sz w:val="24"/>
          <w:szCs w:val="24"/>
        </w:rPr>
        <w:t xml:space="preserve">  • 7. NOTIFICACIONES: 3 casos</w:t>
      </w:r>
    </w:p>
    <w:p>
      <w:r>
        <w:rPr>
          <w:sz w:val="24"/>
          <w:szCs w:val="24"/>
        </w:rPr>
        <w:t xml:space="preserve">  • 8. REPORTES: 5 casos</w:t>
      </w:r>
    </w:p>
    <w:p>
      <w:r>
        <w:rPr>
          <w:sz w:val="24"/>
          <w:szCs w:val="24"/>
        </w:rPr>
        <w:t xml:space="preserve">  • 9. SUPER ADMIN: 2 casos</w:t>
      </w:r>
    </w:p>
    <w:p>
      <w:r>
        <w:rPr>
          <w:sz w:val="24"/>
          <w:szCs w:val="24"/>
        </w:rPr>
        <w:t xml:space="preserve">  • 10. PERMISOS POR ROL: 5 casos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2026-01-20T20:43:02.829Z</dcterms:created>
  <dcterms:modified xsi:type="dcterms:W3CDTF">2026-01-20T20:43:02.829Z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