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A5276"/>
          <w:sz w:val="64"/>
          <w:szCs w:val="64"/>
        </w:rPr>
        <w:t xml:space="preserve">NemoClaw</w:t>
      </w:r>
    </w:p>
    <w:p>
      <w:pPr>
        <w:spacing w:before="0" w:after="120"/>
        <w:jc w:val="center"/>
      </w:pPr>
      <w:r>
        <w:rPr>
          <w:rFonts w:ascii="Arial" w:cs="Arial" w:eastAsia="Arial" w:hAnsi="Arial"/>
          <w:b/>
          <w:bCs/>
          <w:color w:val="2C3E50"/>
          <w:sz w:val="40"/>
          <w:szCs w:val="40"/>
        </w:rPr>
        <w:t xml:space="preserve">Multi-Node Deployment</w:t>
      </w:r>
    </w:p>
    <w:p>
      <w:pPr>
        <w:spacing w:before="0" w:after="480"/>
        <w:jc w:val="center"/>
      </w:pPr>
      <w:r>
        <w:rPr>
          <w:rFonts w:ascii="Arial" w:cs="Arial" w:eastAsia="Arial" w:hAnsi="Arial"/>
          <w:color w:val="7F8C8D"/>
          <w:sz w:val="28"/>
          <w:szCs w:val="28"/>
        </w:rPr>
        <w:t xml:space="preserve">Technical Specification</w:t>
      </w:r>
    </w:p>
    <w:p>
      <w:pPr>
        <w:pBdr>
          <w:bottom w:val="single" w:color="1A5276" w:sz="6" w:space="1"/>
        </w:pBdr>
        <w:spacing w:before="0" w:after="240"/>
        <w:jc w:val="center"/>
      </w:pPr>
      <w:r>
        <w:t xml:space="preserve"/>
      </w:r>
    </w:p>
    <w:p>
      <w:pPr>
        <w:spacing w:before="80" w:after="80"/>
      </w:pPr>
      <w:r>
        <w:t xml:space="preserve"/>
      </w:r>
    </w:p>
    <w:p>
      <w:pPr>
        <w:jc w:val="center"/>
      </w:pPr>
      <w:r>
        <w:rPr>
          <w:rFonts w:ascii="Arial" w:cs="Arial" w:eastAsia="Arial" w:hAnsi="Arial"/>
          <w:color w:val="95A5A6"/>
          <w:sz w:val="20"/>
          <w:szCs w:val="20"/>
        </w:rPr>
        <w:t xml:space="preserve">carlos@mac-studio.local  •  March 2026  •  v1.0</w:t>
      </w:r>
    </w:p>
    <w:p>
      <w:pPr>
        <w:spacing w:before="80" w:after="80"/>
      </w:pPr>
      <w:r>
        <w:t xml:space="preserve"/>
      </w:r>
    </w:p>
    <w:p>
      <w:pPr>
        <w:spacing w:before="80" w:after="80"/>
      </w:pPr>
      <w:r>
        <w:t xml:space="preserve"/>
      </w:r>
    </w:p>
    <w:p>
      <w:pPr>
        <w:pStyle w:val="Heading1"/>
        <w:spacing w:before="360" w:after="120"/>
      </w:pPr>
      <w:r>
        <w:rPr>
          <w:rFonts w:ascii="Arial" w:cs="Arial" w:eastAsia="Arial" w:hAnsi="Arial"/>
          <w:b/>
          <w:bCs/>
          <w:color w:val="1A5276"/>
          <w:sz w:val="32"/>
          <w:szCs w:val="32"/>
        </w:rPr>
        <w:t xml:space="preserve">1. Overview</w:t>
      </w:r>
    </w:p>
    <w:p>
      <w:pPr>
        <w:spacing w:before="60" w:after="60"/>
      </w:pPr>
      <w:r>
        <w:rPr>
          <w:rFonts w:ascii="Arial" w:cs="Arial" w:eastAsia="Arial" w:hAnsi="Arial"/>
          <w:sz w:val="22"/>
          <w:szCs w:val="22"/>
        </w:rPr>
        <w:t xml:space="preserve">This document specifies a working NemoClaw deployment across three physical machines on a local network. The primary goal is to run OpenClaw inside an OpenShell sandbox on the DGX Spark, powered by local Nemotron 3 Super (120B), and optionally expose the Mac Studio's M4 Max GPU as a secondary inference backend for lighter models.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8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NemoClaw on DGX Spark is the primary deliverable. Mac Studio inference integration is an enhancement, not a dependency. The Raspberry Pi acts as an always-on relay only — it runs no models.</w:t>
            </w:r>
          </w:p>
        </w:tc>
      </w:tr>
    </w:tbl>
    <w:p>
      <w:pPr>
        <w:spacing w:before="80" w:after="80"/>
      </w:pPr>
      <w:r>
        <w:t xml:space="preserve"/>
      </w:r>
    </w:p>
    <w:p>
      <w:pPr>
        <w:pStyle w:val="Heading2"/>
        <w:spacing w:before="240" w:after="80"/>
      </w:pPr>
      <w:r>
        <w:rPr>
          <w:rFonts w:ascii="Arial" w:cs="Arial" w:eastAsia="Arial" w:hAnsi="Arial"/>
          <w:b/>
          <w:bCs/>
          <w:color w:val="2C3E50"/>
          <w:sz w:val="26"/>
          <w:szCs w:val="26"/>
        </w:rPr>
        <w:t xml:space="preserve">1.1 Goals</w:t>
      </w:r>
    </w:p>
    <w:p>
      <w:pPr>
        <w:pStyle w:val="ListParagraph"/>
        <w:numPr>
          <w:ilvl w:val="0"/>
          <w:numId w:val="2"/>
        </w:numPr>
        <w:spacing w:before="40" w:after="40"/>
      </w:pPr>
      <w:r>
        <w:rPr>
          <w:rFonts w:ascii="Arial" w:cs="Arial" w:eastAsia="Arial" w:hAnsi="Arial"/>
          <w:sz w:val="22"/>
          <w:szCs w:val="22"/>
        </w:rPr>
        <w:t xml:space="preserve">Working NemoClaw deployment on DGX Spark accessible from any machine on the local network</w:t>
      </w:r>
    </w:p>
    <w:p>
      <w:pPr>
        <w:pStyle w:val="ListParagraph"/>
        <w:numPr>
          <w:ilvl w:val="0"/>
          <w:numId w:val="2"/>
        </w:numPr>
        <w:spacing w:before="40" w:after="40"/>
      </w:pPr>
      <w:r>
        <w:rPr>
          <w:rFonts w:ascii="Arial" w:cs="Arial" w:eastAsia="Arial" w:hAnsi="Arial"/>
          <w:sz w:val="22"/>
          <w:szCs w:val="22"/>
        </w:rPr>
        <w:t xml:space="preserve">Browser-based chat UI (OpenClaw) with Nemotron 3 Super as the default model</w:t>
      </w:r>
    </w:p>
    <w:p>
      <w:pPr>
        <w:pStyle w:val="ListParagraph"/>
        <w:numPr>
          <w:ilvl w:val="0"/>
          <w:numId w:val="2"/>
        </w:numPr>
        <w:spacing w:before="40" w:after="40"/>
      </w:pPr>
      <w:r>
        <w:rPr>
          <w:rFonts w:ascii="Arial" w:cs="Arial" w:eastAsia="Arial" w:hAnsi="Arial"/>
          <w:sz w:val="22"/>
          <w:szCs w:val="22"/>
        </w:rPr>
        <w:t xml:space="preserve">Mac Studio Ollama as a secondary inference provider for faster, lighter models</w:t>
      </w:r>
    </w:p>
    <w:p>
      <w:pPr>
        <w:pStyle w:val="ListParagraph"/>
        <w:numPr>
          <w:ilvl w:val="0"/>
          <w:numId w:val="2"/>
        </w:numPr>
        <w:spacing w:before="40" w:after="40"/>
      </w:pPr>
      <w:r>
        <w:rPr>
          <w:rFonts w:ascii="Arial" w:cs="Arial" w:eastAsia="Arial" w:hAnsi="Arial"/>
          <w:sz w:val="22"/>
          <w:szCs w:val="22"/>
        </w:rPr>
        <w:t xml:space="preserve">Raspberry Pi as a persistent SSH relay so the gateway is reachable when the Mac is asleep</w:t>
      </w:r>
    </w:p>
    <w:p>
      <w:pPr>
        <w:pStyle w:val="ListParagraph"/>
        <w:numPr>
          <w:ilvl w:val="0"/>
          <w:numId w:val="2"/>
        </w:numPr>
        <w:spacing w:before="40" w:after="40"/>
      </w:pPr>
      <w:r>
        <w:rPr>
          <w:rFonts w:ascii="Arial" w:cs="Arial" w:eastAsia="Arial" w:hAnsi="Arial"/>
          <w:sz w:val="22"/>
          <w:szCs w:val="22"/>
        </w:rPr>
        <w:t xml:space="preserve">All three machines connected via passwordless SSH (already complete)</w:t>
      </w:r>
    </w:p>
    <w:p>
      <w:pPr>
        <w:spacing w:before="80" w:after="80"/>
      </w:pPr>
      <w:r>
        <w:t xml:space="preserve"/>
      </w:r>
    </w:p>
    <w:p>
      <w:pPr>
        <w:pStyle w:val="Heading2"/>
        <w:spacing w:before="240" w:after="80"/>
      </w:pPr>
      <w:r>
        <w:rPr>
          <w:rFonts w:ascii="Arial" w:cs="Arial" w:eastAsia="Arial" w:hAnsi="Arial"/>
          <w:b/>
          <w:bCs/>
          <w:color w:val="2C3E50"/>
          <w:sz w:val="26"/>
          <w:szCs w:val="26"/>
        </w:rPr>
        <w:t xml:space="preserve">1.2 Non-goals</w:t>
      </w:r>
    </w:p>
    <w:p>
      <w:pPr>
        <w:pStyle w:val="ListParagraph"/>
        <w:numPr>
          <w:ilvl w:val="0"/>
          <w:numId w:val="2"/>
        </w:numPr>
        <w:spacing w:before="40" w:after="40"/>
      </w:pPr>
      <w:r>
        <w:rPr>
          <w:rFonts w:ascii="Arial" w:cs="Arial" w:eastAsia="Arial" w:hAnsi="Arial"/>
          <w:sz w:val="22"/>
          <w:szCs w:val="22"/>
        </w:rPr>
        <w:t xml:space="preserve">Kubernetes management — k3s is internal to OpenShell and never touched directly</w:t>
      </w:r>
    </w:p>
    <w:p>
      <w:pPr>
        <w:pStyle w:val="ListParagraph"/>
        <w:numPr>
          <w:ilvl w:val="0"/>
          <w:numId w:val="2"/>
        </w:numPr>
        <w:spacing w:before="40" w:after="40"/>
      </w:pPr>
      <w:r>
        <w:rPr>
          <w:rFonts w:ascii="Arial" w:cs="Arial" w:eastAsia="Arial" w:hAnsi="Arial"/>
          <w:sz w:val="22"/>
          <w:szCs w:val="22"/>
        </w:rPr>
        <w:t xml:space="preserve">Public internet exposure — everything stays on the local network</w:t>
      </w:r>
    </w:p>
    <w:p>
      <w:pPr>
        <w:pStyle w:val="ListParagraph"/>
        <w:numPr>
          <w:ilvl w:val="0"/>
          <w:numId w:val="2"/>
        </w:numPr>
        <w:spacing w:before="40" w:after="40"/>
      </w:pPr>
      <w:r>
        <w:rPr>
          <w:rFonts w:ascii="Arial" w:cs="Arial" w:eastAsia="Arial" w:hAnsi="Arial"/>
          <w:sz w:val="22"/>
          <w:szCs w:val="22"/>
        </w:rPr>
        <w:t xml:space="preserve">High availability or automatic failover — this is a personal lab, not production</w:t>
      </w:r>
    </w:p>
    <w:p>
      <w:pPr>
        <w:pStyle w:val="ListParagraph"/>
        <w:numPr>
          <w:ilvl w:val="0"/>
          <w:numId w:val="2"/>
        </w:numPr>
        <w:spacing w:before="40" w:after="40"/>
      </w:pPr>
      <w:r>
        <w:rPr>
          <w:rFonts w:ascii="Arial" w:cs="Arial" w:eastAsia="Arial" w:hAnsi="Arial"/>
          <w:sz w:val="22"/>
          <w:szCs w:val="22"/>
        </w:rPr>
        <w:t xml:space="preserve">Running models on the Raspberry Pi — 3.7GB RAM, not suitable for inference</w:t>
      </w:r>
    </w:p>
    <w:p>
      <w:pPr>
        <w:spacing w:before="80" w:after="80"/>
      </w:pPr>
      <w:r>
        <w:t xml:space="preserve"/>
      </w:r>
    </w:p>
    <w:p>
      <w:pPr>
        <w:pStyle w:val="Heading1"/>
        <w:spacing w:before="360" w:after="120"/>
      </w:pPr>
      <w:r>
        <w:rPr>
          <w:rFonts w:ascii="Arial" w:cs="Arial" w:eastAsia="Arial" w:hAnsi="Arial"/>
          <w:b/>
          <w:bCs/>
          <w:color w:val="1A5276"/>
          <w:sz w:val="32"/>
          <w:szCs w:val="32"/>
        </w:rPr>
        <w:t xml:space="preserve">2. Infrastructure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spark-caeb.local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NVIDIA GB10 Blackwell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128 GB UMA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Primary inference + gateway</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DGX OS (Ubuntu 24.04, ARM64)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mac-studio.local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M4 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inference (Ollama)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 15.4 (ARM64)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raspi.local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Raspberry Pi (ARM64)</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3.7 GB</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SSH relay only</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Debian Bookworm</w:t>
            </w:r>
          </w:p>
        </w:tc>
      </w:tr>
    </w:tbl>
    <w:p>
      <w:pPr>
        <w:spacing w:before="80" w:after="80"/>
      </w:pPr>
      <w:r>
        <w:t xml:space="preserve"/>
      </w:r>
    </w:p>
    <w:p>
      <w:pPr>
        <w:pStyle w:val="Heading2"/>
        <w:spacing w:before="240" w:after="80"/>
      </w:pPr>
      <w:r>
        <w:rPr>
          <w:rFonts w:ascii="Arial" w:cs="Arial" w:eastAsia="Arial" w:hAnsi="Arial"/>
          <w:b/>
          <w:bCs/>
          <w:color w:val="2C3E50"/>
          <w:sz w:val="26"/>
          <w:szCs w:val="26"/>
        </w:rPr>
        <w:t xml:space="preserve">2.1 SSH connectivity (already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mac-studio.local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spark-caeb.local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nvsync.key</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Working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mac-studio.local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raspi.local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nvsync.key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mac-studio.local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 via raspi (ProxyJump)</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nvsync.key</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Working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raspi.local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spark-caeb.local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id_ed25519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Working</w:t>
            </w:r>
          </w:p>
        </w:tc>
      </w:tr>
    </w:tbl>
    <w:p>
      <w:pPr>
        <w:spacing w:before="80" w:after="80"/>
      </w:pPr>
      <w:r>
        <w:t xml:space="preserve"/>
      </w:r>
    </w:p>
    <w:p>
      <w:pPr>
        <w:pStyle w:val="Heading1"/>
        <w:spacing w:before="360" w:after="120"/>
      </w:pPr>
      <w:r>
        <w:rPr>
          <w:rFonts w:ascii="Arial" w:cs="Arial" w:eastAsia="Arial" w:hAnsi="Arial"/>
          <w:b/>
          <w:bCs/>
          <w:color w:val="1A5276"/>
          <w:sz w:val="32"/>
          <w:szCs w:val="32"/>
        </w:rPr>
        <w:t xml:space="preserve">3. Software Stack</w:t>
      </w:r>
    </w:p>
    <w:p>
      <w:pPr>
        <w:pStyle w:val="Heading2"/>
        <w:spacing w:before="240" w:after="80"/>
      </w:pPr>
      <w:r>
        <w:rPr>
          <w:rFonts w:ascii="Arial" w:cs="Arial" w:eastAsia="Arial" w:hAnsi="Arial"/>
          <w:b/>
          <w:bCs/>
          <w:color w:val="2C3E50"/>
          <w:sz w:val="26"/>
          <w:szCs w:val="26"/>
        </w:rPr>
        <w:t xml:space="preserve">3.1 On DGX Spark (spark-caeb.local)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OpenShell CLI</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0.0.11</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Sandbox runtime and gateway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(NemoClaw)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with browser UI on port 18789</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k3s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internal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Managed by OpenShell — never touched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serving on port 11434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nemotron-3-super:120b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86 GB</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Primary chat model (already downloaded)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qwen3-coder-next:q4_K_M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GB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Code-focused model (already downloaded)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Docker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29.1.3</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Container runtime for OpenShell sandboxes</w:t>
            </w:r>
          </w:p>
        </w:tc>
      </w:tr>
    </w:tbl>
    <w:p>
      <w:pPr>
        <w:spacing w:before="80" w:after="80"/>
      </w:pPr>
      <w:r>
        <w:t xml:space="preserve"/>
      </w:r>
    </w:p>
    <w:p>
      <w:pPr>
        <w:pStyle w:val="Heading2"/>
        <w:spacing w:before="240" w:after="80"/>
      </w:pPr>
      <w:r>
        <w:rPr>
          <w:rFonts w:ascii="Arial" w:cs="Arial" w:eastAsia="Arial" w:hAnsi="Arial"/>
          <w:b/>
          <w:bCs/>
          <w:color w:val="2C3E50"/>
          <w:sz w:val="26"/>
          <w:szCs w:val="26"/>
        </w:rPr>
        <w:t xml:space="preserve">3.2 On Mac Studio (mac-studio.local)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Ollama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Model serving on port 11434 (needs to be started)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 Studio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GUI for local models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NVIDIA Sync</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latest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SSH tunnel and port forwarding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OpenShell CLI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install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gateway management from Mac</w:t>
            </w:r>
          </w:p>
        </w:tc>
      </w:tr>
    </w:tbl>
    <w:p>
      <w:pPr>
        <w:spacing w:before="80" w:after="80"/>
      </w:pPr>
      <w:r>
        <w:t xml:space="preserve"/>
      </w:r>
    </w:p>
    <w:p>
      <w:pPr>
        <w:pStyle w:val="Heading2"/>
        <w:spacing w:before="240" w:after="80"/>
      </w:pPr>
      <w:r>
        <w:rPr>
          <w:rFonts w:ascii="Arial" w:cs="Arial" w:eastAsia="Arial" w:hAnsi="Arial"/>
          <w:b/>
          <w:bCs/>
          <w:color w:val="2C3E50"/>
          <w:sz w:val="26"/>
          <w:szCs w:val="26"/>
        </w:rPr>
        <w:t xml:space="preserve">3.3 On Raspberry Pi (raspi.local)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OpenSSH server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Relay for SSH tunnels to Spark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create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reverse tunnel to Spark gateway</w:t>
            </w:r>
          </w:p>
        </w:tc>
      </w:tr>
    </w:tbl>
    <w:p>
      <w:pPr>
        <w:spacing w:before="80" w:after="80"/>
      </w:pPr>
      <w:r>
        <w:t xml:space="preserve"/>
      </w:r>
    </w:p>
    <w:p>
      <w:pPr>
        <w:pStyle w:val="Heading1"/>
        <w:spacing w:before="360" w:after="120"/>
      </w:pPr>
      <w:r>
        <w:rPr>
          <w:rFonts w:ascii="Arial" w:cs="Arial" w:eastAsia="Arial" w:hAnsi="Arial"/>
          <w:b/>
          <w:bCs/>
          <w:color w:val="1A5276"/>
          <w:sz w:val="32"/>
          <w:szCs w:val="32"/>
        </w:rPr>
        <w:t xml:space="preserve">4. Architecture</w:t>
      </w:r>
    </w:p>
    <w:p>
      <w:pPr>
        <w:pStyle w:val="Heading2"/>
        <w:spacing w:before="240" w:after="80"/>
      </w:pPr>
      <w:r>
        <w:rPr>
          <w:rFonts w:ascii="Arial" w:cs="Arial" w:eastAsia="Arial" w:hAnsi="Arial"/>
          <w:b/>
          <w:bCs/>
          <w:color w:val="2C3E50"/>
          <w:sz w:val="26"/>
          <w:szCs w:val="26"/>
        </w:rPr>
        <w:t xml:space="preserve">4.1 Request flow</w:t>
      </w:r>
    </w:p>
    <w:p>
      <w:pPr>
        <w:spacing w:before="60" w:after="60"/>
      </w:pPr>
      <w:r>
        <w:rPr>
          <w:rFonts w:ascii="Arial" w:cs="Arial" w:eastAsia="Arial" w:hAnsi="Arial"/>
          <w:sz w:val="22"/>
          <w:szCs w:val="22"/>
        </w:rPr>
        <w:t xml:space="preserve">All inference requests flow through a single path: the user opens the OpenClaw UI in a browser, the UI talks to the OpenClaw agent inside the OpenShell sandbox on the Spark, the agent routes the request to whichever inference provider is configured, and the response streams back through the same path.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Address inside sandbox</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OpenClaw UI</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http://127.0.0.1:18789 (forwarded via NVIDIA Sync)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Ollama (primary)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http://{SPARK_IP}:11434/v1</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 Studio Ollama (secondary)</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http://{MAC_IP}:11434/v1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(optional)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https://api.anthropic.com/v1</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OpenAI API (optional)</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https://api.openai.com/v1</w:t>
            </w:r>
          </w:p>
        </w:tc>
      </w:tr>
    </w:tbl>
    <w:p>
      <w:pPr>
        <w:spacing w:before="80" w:after="80"/>
      </w:pPr>
      <w:r>
        <w:t xml:space="preserve"/>
      </w:r>
    </w:p>
    <w:p>
      <w:pPr>
        <w:pStyle w:val="Heading2"/>
        <w:spacing w:before="240" w:after="80"/>
      </w:pPr>
      <w:r>
        <w:rPr>
          <w:rFonts w:ascii="Arial" w:cs="Arial" w:eastAsia="Arial" w:hAnsi="Arial"/>
          <w:b/>
          <w:bCs/>
          <w:color w:val="2C3E50"/>
          <w:sz w:val="26"/>
          <w:szCs w:val="26"/>
        </w:rPr>
        <w:t xml:space="preserve">4.2 Provider model</w:t>
      </w:r>
    </w:p>
    <w:p>
      <w:pPr>
        <w:spacing w:before="60" w:after="60"/>
      </w:pPr>
      <w:r>
        <w:rPr>
          <w:rFonts w:ascii="Arial" w:cs="Arial" w:eastAsia="Arial" w:hAnsi="Arial"/>
          <w:sz w:val="22"/>
          <w:szCs w:val="22"/>
        </w:rPr>
        <w:t xml:space="preserve">OpenShell uses a provider abstraction — each inference backend is registered as a named provider. The active provider is set with 'openshell inference set'. Switching models means switching the active provider, not reconfiguring the sandbox.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Provider name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spark-nemotron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 Ollama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nemotron-3-super:120b</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General chat, long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spark-coder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Ollama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qwen3-coder-next:q4_K_M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generation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mac-fast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 Ollama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qwen2.5:7b or similar</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Fast responses, low 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claude-sonnet-4-6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reasoning (optional)</w:t>
            </w:r>
          </w:p>
        </w:tc>
      </w:tr>
    </w:tbl>
    <w:p>
      <w:pPr>
        <w:spacing w:before="80" w:after="80"/>
      </w:pPr>
      <w:r>
        <w:t xml:space="preserve"/>
      </w:r>
    </w:p>
    <w:p>
      <w:pPr>
        <w:pStyle w:val="Heading1"/>
        <w:spacing w:before="360" w:after="120"/>
      </w:pPr>
      <w:r>
        <w:rPr>
          <w:rFonts w:ascii="Arial" w:cs="Arial" w:eastAsia="Arial" w:hAnsi="Arial"/>
          <w:b/>
          <w:bCs/>
          <w:color w:val="1A5276"/>
          <w:sz w:val="32"/>
          <w:szCs w:val="32"/>
        </w:rPr>
        <w:t xml:space="preserve">5. Deployment Plan</w:t>
      </w:r>
    </w:p>
    <w:p>
      <w:pPr>
        <w:pStyle w:val="Heading2"/>
        <w:spacing w:before="240" w:after="80"/>
      </w:pPr>
      <w:r>
        <w:rPr>
          <w:rFonts w:ascii="Arial" w:cs="Arial" w:eastAsia="Arial" w:hAnsi="Arial"/>
          <w:b/>
          <w:bCs/>
          <w:color w:val="2C3E50"/>
          <w:sz w:val="26"/>
          <w:szCs w:val="26"/>
        </w:rPr>
        <w:t xml:space="preserve">Phase 1 — Core NemoClaw on Spark</w:t>
      </w:r>
    </w:p>
    <w:p>
      <w:pPr>
        <w:spacing w:before="60" w:after="60"/>
      </w:pPr>
      <w:r>
        <w:rPr>
          <w:rFonts w:ascii="Arial" w:cs="Arial" w:eastAsia="Arial" w:hAnsi="Arial"/>
          <w:sz w:val="22"/>
          <w:szCs w:val="22"/>
        </w:rPr>
        <w:t xml:space="preserve">Estimated time: 30–45 minutes. Prerequisite: Ollama already running on Spark with Nemotron downloaded.</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1 — Fix Ollama to listen on all interfaces (Spark)</w:t>
      </w:r>
    </w:p>
    <w:p>
      <w:pPr>
        <w:spacing w:before="60" w:after="60"/>
      </w:pPr>
      <w:r>
        <w:rPr>
          <w:rFonts w:ascii="Arial" w:cs="Arial" w:eastAsia="Arial" w:hAnsi="Arial"/>
          <w:sz w:val="22"/>
          <w:szCs w:val="22"/>
        </w:rPr>
        <w:t xml:space="preserve">Required so the OpenShell gateway container can reach Ollama on the host. Run on Spark:</w:t>
      </w:r>
    </w:p>
    <w:p>
      <w:pPr>
        <w:spacing w:before="60" w:after="60"/>
        <w:ind w:left="720"/>
      </w:pPr>
      <w:r>
        <w:rPr>
          <w:rFonts w:ascii="Courier New" w:cs="Courier New" w:eastAsia="Courier New" w:hAnsi="Courier New"/>
          <w:color w:val="1A1A2E"/>
          <w:sz w:val="18"/>
          <w:szCs w:val="18"/>
        </w:rPr>
        <w:t xml:space="preserve">sudo mkdir -p /etc/systemd/system/ollama.service.d/</w:t>
      </w:r>
    </w:p>
    <w:p>
      <w:pPr>
        <w:spacing w:before="60" w:after="60"/>
        <w:ind w:left="720"/>
      </w:pPr>
      <w:r>
        <w:rPr>
          <w:rFonts w:ascii="Courier New" w:cs="Courier New" w:eastAsia="Courier New" w:hAnsi="Courier New"/>
          <w:color w:val="1A1A2E"/>
          <w:sz w:val="18"/>
          <w:szCs w:val="18"/>
        </w:rPr>
        <w:t xml:space="preserve">sudo bash -c 'echo "[Service]" &gt; /etc/systemd/system/ollama.service.d/override.conf'</w:t>
      </w:r>
    </w:p>
    <w:p>
      <w:pPr>
        <w:spacing w:before="60" w:after="60"/>
        <w:ind w:left="720"/>
      </w:pPr>
      <w:r>
        <w:rPr>
          <w:rFonts w:ascii="Courier New" w:cs="Courier New" w:eastAsia="Courier New" w:hAnsi="Courier New"/>
          <w:color w:val="1A1A2E"/>
          <w:sz w:val="18"/>
          <w:szCs w:val="18"/>
        </w:rPr>
        <w:t xml:space="preserve">sudo bash -c 'echo "Environment=OLLAMA_HOST=0.0.0.0" &gt;&gt; /etc/systemd/system/ollama.service.d/override.conf'</w:t>
      </w:r>
    </w:p>
    <w:p>
      <w:pPr>
        <w:spacing w:before="60" w:after="60"/>
        <w:ind w:left="720"/>
      </w:pPr>
      <w:r>
        <w:rPr>
          <w:rFonts w:ascii="Courier New" w:cs="Courier New" w:eastAsia="Courier New" w:hAnsi="Courier New"/>
          <w:color w:val="1A1A2E"/>
          <w:sz w:val="18"/>
          <w:szCs w:val="18"/>
        </w:rPr>
        <w:t xml:space="preserve">sudo systemctl daemon-reload &amp;&amp; sudo systemctl restart ollama</w:t>
      </w:r>
    </w:p>
    <w:p>
      <w:pPr>
        <w:spacing w:before="60" w:after="60"/>
        <w:ind w:left="720"/>
      </w:pPr>
      <w:r>
        <w:rPr>
          <w:rFonts w:ascii="Courier New" w:cs="Courier New" w:eastAsia="Courier New" w:hAnsi="Courier New"/>
          <w:color w:val="1A1A2E"/>
          <w:sz w:val="18"/>
          <w:szCs w:val="18"/>
        </w:rPr>
        <w:t xml:space="preserve">ss -tlnp | grep 11434   # should show *:11434</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2 — Start OpenShell gateway (Spark)</w:t>
      </w:r>
    </w:p>
    <w:p>
      <w:pPr>
        <w:spacing w:before="60" w:after="60"/>
        <w:ind w:left="720"/>
      </w:pPr>
      <w:r>
        <w:rPr>
          <w:rFonts w:ascii="Courier New" w:cs="Courier New" w:eastAsia="Courier New" w:hAnsi="Courier New"/>
          <w:color w:val="1A1A2E"/>
          <w:sz w:val="18"/>
          <w:szCs w:val="18"/>
        </w:rPr>
        <w:t xml:space="preserve">cd ~/workspace/nemoclaw</w:t>
      </w:r>
    </w:p>
    <w:p>
      <w:pPr>
        <w:spacing w:before="60" w:after="60"/>
        <w:ind w:left="720"/>
      </w:pPr>
      <w:r>
        <w:rPr>
          <w:rFonts w:ascii="Courier New" w:cs="Courier New" w:eastAsia="Courier New" w:hAnsi="Courier New"/>
          <w:color w:val="1A1A2E"/>
          <w:sz w:val="18"/>
          <w:szCs w:val="18"/>
        </w:rPr>
        <w:t xml:space="preserve">source openshell-env/bin/activate</w:t>
      </w:r>
    </w:p>
    <w:p>
      <w:pPr>
        <w:spacing w:before="60" w:after="60"/>
        <w:ind w:left="720"/>
      </w:pPr>
      <w:r>
        <w:rPr>
          <w:rFonts w:ascii="Courier New" w:cs="Courier New" w:eastAsia="Courier New" w:hAnsi="Courier New"/>
          <w:color w:val="1A1A2E"/>
          <w:sz w:val="18"/>
          <w:szCs w:val="18"/>
        </w:rPr>
        <w:t xml:space="preserve">tmux new-session -d -s nemoclaw</w:t>
      </w:r>
    </w:p>
    <w:p>
      <w:pPr>
        <w:spacing w:before="60" w:after="60"/>
        <w:ind w:left="720"/>
      </w:pPr>
      <w:r>
        <w:rPr>
          <w:rFonts w:ascii="Courier New" w:cs="Courier New" w:eastAsia="Courier New" w:hAnsi="Courier New"/>
          <w:color w:val="1A1A2E"/>
          <w:sz w:val="18"/>
          <w:szCs w:val="18"/>
        </w:rPr>
        <w:t xml:space="preserve">tmux send-keys -t nemoclaw 'source ~/workspace/nemoclaw/openshell-env/bin/activate &amp;&amp; openshell gateway start' Enter</w:t>
      </w:r>
    </w:p>
    <w:p>
      <w:pPr>
        <w:spacing w:before="60" w:after="60"/>
        <w:ind w:left="720"/>
      </w:pPr>
      <w:r>
        <w:rPr>
          <w:rFonts w:ascii="Courier New" w:cs="Courier New" w:eastAsia="Courier New" w:hAnsi="Courier New"/>
          <w:color w:val="1A1A2E"/>
          <w:sz w:val="18"/>
          <w:szCs w:val="18"/>
        </w:rPr>
        <w:t xml:space="preserve"># Wait ~2 minutes for k3s to bootstrap</w:t>
      </w:r>
    </w:p>
    <w:p>
      <w:pPr>
        <w:spacing w:before="60" w:after="60"/>
        <w:ind w:left="720"/>
      </w:pPr>
      <w:r>
        <w:rPr>
          <w:rFonts w:ascii="Courier New" w:cs="Courier New" w:eastAsia="Courier New" w:hAnsi="Courier New"/>
          <w:color w:val="1A1A2E"/>
          <w:sz w:val="18"/>
          <w:szCs w:val="18"/>
        </w:rPr>
        <w:t xml:space="preserve">openshell status   # should show: Connected</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3 — Register Spark Ollama as provider</w:t>
      </w:r>
    </w:p>
    <w:p>
      <w:pPr>
        <w:spacing w:before="60" w:after="60"/>
        <w:ind w:left="720"/>
      </w:pPr>
      <w:r>
        <w:rPr>
          <w:rFonts w:ascii="Courier New" w:cs="Courier New" w:eastAsia="Courier New" w:hAnsi="Courier New"/>
          <w:color w:val="1A1A2E"/>
          <w:sz w:val="18"/>
          <w:szCs w:val="18"/>
        </w:rPr>
        <w:t xml:space="preserve">SPARK_IP=$(hostname -I | awk '{print $1}')</w:t>
      </w:r>
    </w:p>
    <w:p>
      <w:pPr>
        <w:spacing w:before="60" w:after="60"/>
        <w:ind w:left="720"/>
      </w:pPr>
      <w:r>
        <w:rPr>
          <w:rFonts w:ascii="Courier New" w:cs="Courier New" w:eastAsia="Courier New" w:hAnsi="Courier New"/>
          <w:color w:val="1A1A2E"/>
          <w:sz w:val="18"/>
          <w:szCs w:val="18"/>
        </w:rPr>
        <w:t xml:space="preserve">openshell provider create \</w:t>
      </w:r>
    </w:p>
    <w:p>
      <w:pPr>
        <w:spacing w:before="60" w:after="60"/>
        <w:ind w:left="720"/>
      </w:pPr>
      <w:r>
        <w:rPr>
          <w:rFonts w:ascii="Courier New" w:cs="Courier New" w:eastAsia="Courier New" w:hAnsi="Courier New"/>
          <w:color w:val="1A1A2E"/>
          <w:sz w:val="18"/>
          <w:szCs w:val="18"/>
        </w:rPr>
        <w:t xml:space="preserve">    --name spark-nemotron \</w:t>
      </w:r>
    </w:p>
    <w:p>
      <w:pPr>
        <w:spacing w:before="60" w:after="60"/>
        <w:ind w:left="720"/>
      </w:pPr>
      <w:r>
        <w:rPr>
          <w:rFonts w:ascii="Courier New" w:cs="Courier New" w:eastAsia="Courier New" w:hAnsi="Courier New"/>
          <w:color w:val="1A1A2E"/>
          <w:sz w:val="18"/>
          <w:szCs w:val="18"/>
        </w:rPr>
        <w:t xml:space="preserve">    --type openai \</w:t>
      </w:r>
    </w:p>
    <w:p>
      <w:pPr>
        <w:spacing w:before="60" w:after="60"/>
        <w:ind w:left="720"/>
      </w:pPr>
      <w:r>
        <w:rPr>
          <w:rFonts w:ascii="Courier New" w:cs="Courier New" w:eastAsia="Courier New" w:hAnsi="Courier New"/>
          <w:color w:val="1A1A2E"/>
          <w:sz w:val="18"/>
          <w:szCs w:val="18"/>
        </w:rPr>
        <w:t xml:space="preserve">    --credential OPENAI_API_KEY=not-needed \</w:t>
      </w:r>
    </w:p>
    <w:p>
      <w:pPr>
        <w:spacing w:before="60" w:after="60"/>
        <w:ind w:left="720"/>
      </w:pPr>
      <w:r>
        <w:rPr>
          <w:rFonts w:ascii="Courier New" w:cs="Courier New" w:eastAsia="Courier New" w:hAnsi="Courier New"/>
          <w:color w:val="1A1A2E"/>
          <w:sz w:val="18"/>
          <w:szCs w:val="18"/>
        </w:rPr>
        <w:t xml:space="preserve">    --config OPENAI_BASE_URL=http://$SPARK_IP:11434/v1</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4 — Set active inference route</w:t>
      </w:r>
    </w:p>
    <w:p>
      <w:pPr>
        <w:spacing w:before="60" w:after="60"/>
        <w:ind w:left="720"/>
      </w:pPr>
      <w:r>
        <w:rPr>
          <w:rFonts w:ascii="Courier New" w:cs="Courier New" w:eastAsia="Courier New" w:hAnsi="Courier New"/>
          <w:color w:val="1A1A2E"/>
          <w:sz w:val="18"/>
          <w:szCs w:val="18"/>
        </w:rPr>
        <w:t xml:space="preserve">openshell inference set --provider spark-nemotron --model nemotron-3-super:120b</w:t>
      </w:r>
    </w:p>
    <w:p>
      <w:pPr>
        <w:spacing w:before="60" w:after="60"/>
        <w:ind w:left="720"/>
      </w:pPr>
      <w:r>
        <w:rPr>
          <w:rFonts w:ascii="Courier New" w:cs="Courier New" w:eastAsia="Courier New" w:hAnsi="Courier New"/>
          <w:color w:val="1A1A2E"/>
          <w:sz w:val="18"/>
          <w:szCs w:val="18"/>
        </w:rPr>
        <w:t xml:space="preserve">openshell inference get   # verify</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5 — Create NemoClaw sandbox</w:t>
      </w:r>
    </w:p>
    <w:p>
      <w:pPr>
        <w:spacing w:before="60" w:after="60"/>
        <w:ind w:left="720"/>
      </w:pPr>
      <w:r>
        <w:rPr>
          <w:rFonts w:ascii="Courier New" w:cs="Courier New" w:eastAsia="Courier New" w:hAnsi="Courier New"/>
          <w:color w:val="1A1A2E"/>
          <w:sz w:val="18"/>
          <w:szCs w:val="18"/>
        </w:rPr>
        <w:t xml:space="preserve">openshell sandbox create \</w:t>
      </w:r>
    </w:p>
    <w:p>
      <w:pPr>
        <w:spacing w:before="60" w:after="60"/>
        <w:ind w:left="720"/>
      </w:pPr>
      <w:r>
        <w:rPr>
          <w:rFonts w:ascii="Courier New" w:cs="Courier New" w:eastAsia="Courier New" w:hAnsi="Courier New"/>
          <w:color w:val="1A1A2E"/>
          <w:sz w:val="18"/>
          <w:szCs w:val="18"/>
        </w:rPr>
        <w:t xml:space="preserve">  --keep \</w:t>
      </w:r>
    </w:p>
    <w:p>
      <w:pPr>
        <w:spacing w:before="60" w:after="60"/>
        <w:ind w:left="720"/>
      </w:pPr>
      <w:r>
        <w:rPr>
          <w:rFonts w:ascii="Courier New" w:cs="Courier New" w:eastAsia="Courier New" w:hAnsi="Courier New"/>
          <w:color w:val="1A1A2E"/>
          <w:sz w:val="18"/>
          <w:szCs w:val="18"/>
        </w:rPr>
        <w:t xml:space="preserve">  --forward 18789 \</w:t>
      </w:r>
    </w:p>
    <w:p>
      <w:pPr>
        <w:spacing w:before="60" w:after="60"/>
        <w:ind w:left="720"/>
      </w:pPr>
      <w:r>
        <w:rPr>
          <w:rFonts w:ascii="Courier New" w:cs="Courier New" w:eastAsia="Courier New" w:hAnsi="Courier New"/>
          <w:color w:val="1A1A2E"/>
          <w:sz w:val="18"/>
          <w:szCs w:val="18"/>
        </w:rPr>
        <w:t xml:space="preserve">  --name nemoclaw-main \</w:t>
      </w:r>
    </w:p>
    <w:p>
      <w:pPr>
        <w:spacing w:before="60" w:after="60"/>
        <w:ind w:left="720"/>
      </w:pPr>
      <w:r>
        <w:rPr>
          <w:rFonts w:ascii="Courier New" w:cs="Courier New" w:eastAsia="Courier New" w:hAnsi="Courier New"/>
          <w:color w:val="1A1A2E"/>
          <w:sz w:val="18"/>
          <w:szCs w:val="18"/>
        </w:rPr>
        <w:t xml:space="preserve">  --from openclaw \</w:t>
      </w:r>
    </w:p>
    <w:p>
      <w:pPr>
        <w:spacing w:before="60" w:after="60"/>
        <w:ind w:left="720"/>
      </w:pPr>
      <w:r>
        <w:rPr>
          <w:rFonts w:ascii="Courier New" w:cs="Courier New" w:eastAsia="Courier New" w:hAnsi="Courier New"/>
          <w:color w:val="1A1A2E"/>
          <w:sz w:val="18"/>
          <w:szCs w:val="18"/>
        </w:rPr>
        <w:t xml:space="preserve">  -- openclaw-start</w:t>
      </w:r>
    </w:p>
    <w:p>
      <w:pPr>
        <w:spacing w:before="60" w:after="60"/>
      </w:pPr>
      <w:r>
        <w:rPr>
          <w:rFonts w:ascii="Arial" w:cs="Arial" w:eastAsia="Arial" w:hAnsi="Arial"/>
          <w:sz w:val="22"/>
          <w:szCs w:val="22"/>
        </w:rPr>
        <w:t xml:space="preserve">Follow the interactive wizard: select Custom Provider, set API base URL to https://inference.local/v1, API key 'ollama', model nemotron-3-super:120b.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8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NVIDIA Sync already has port 18789 configured for the Spark. Open the OpenClaw entry in the Sync app from your Mac to open the UI in your browser.</w:t>
            </w:r>
          </w:p>
        </w:tc>
      </w:tr>
    </w:tbl>
    <w:p>
      <w:pPr>
        <w:spacing w:before="80" w:after="80"/>
      </w:pPr>
      <w:r>
        <w:t xml:space="preserve"/>
      </w:r>
    </w:p>
    <w:p>
      <w:pPr>
        <w:pStyle w:val="Heading2"/>
        <w:spacing w:before="240" w:after="80"/>
      </w:pPr>
      <w:r>
        <w:rPr>
          <w:rFonts w:ascii="Arial" w:cs="Arial" w:eastAsia="Arial" w:hAnsi="Arial"/>
          <w:b/>
          <w:bCs/>
          <w:color w:val="2C3E50"/>
          <w:sz w:val="26"/>
          <w:szCs w:val="26"/>
        </w:rPr>
        <w:t xml:space="preserve">Phase 2 — Mac Studio as secondary inference provider</w:t>
      </w:r>
    </w:p>
    <w:p>
      <w:pPr>
        <w:spacing w:before="60" w:after="60"/>
      </w:pPr>
      <w:r>
        <w:rPr>
          <w:rFonts w:ascii="Arial" w:cs="Arial" w:eastAsia="Arial" w:hAnsi="Arial"/>
          <w:sz w:val="22"/>
          <w:szCs w:val="22"/>
        </w:rPr>
        <w:t xml:space="preserve">Estimated time: 15 minutes. Adds the Mac's M4 Max as a fast secondary backend.</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1 — Start Ollama on Mac Studio and configure it</w:t>
      </w:r>
    </w:p>
    <w:p>
      <w:pPr>
        <w:spacing w:before="60" w:after="60"/>
        <w:ind w:left="720"/>
      </w:pPr>
      <w:r>
        <w:rPr>
          <w:rFonts w:ascii="Courier New" w:cs="Courier New" w:eastAsia="Courier New" w:hAnsi="Courier New"/>
          <w:color w:val="1A1A2E"/>
          <w:sz w:val="18"/>
          <w:szCs w:val="18"/>
        </w:rPr>
        <w:t xml:space="preserve"># On Mac Studio — start Ollama listening on all interfaces</w:t>
      </w:r>
    </w:p>
    <w:p>
      <w:pPr>
        <w:spacing w:before="60" w:after="60"/>
        <w:ind w:left="720"/>
      </w:pPr>
      <w:r>
        <w:rPr>
          <w:rFonts w:ascii="Courier New" w:cs="Courier New" w:eastAsia="Courier New" w:hAnsi="Courier New"/>
          <w:color w:val="1A1A2E"/>
          <w:sz w:val="18"/>
          <w:szCs w:val="18"/>
        </w:rPr>
        <w:t xml:space="preserve">OLLAMA_HOST=0.0.0.0 ollama serve &amp;</w:t>
      </w:r>
    </w:p>
    <w:p>
      <w:pPr>
        <w:spacing w:before="60" w:after="60"/>
        <w:ind w:left="720"/>
      </w:pPr>
      <w:r>
        <w:rPr>
          <w:rFonts w:ascii="Courier New" w:cs="Courier New" w:eastAsia="Courier New" w:hAnsi="Courier New"/>
          <w:color w:val="1A1A2E"/>
          <w:sz w:val="18"/>
          <w:szCs w:val="18"/>
        </w:rPr>
        <w:t xml:space="preserve"># Or set permanently via launchd plist</w:t>
      </w:r>
    </w:p>
    <w:p>
      <w:pPr>
        <w:spacing w:before="60" w:after="60"/>
        <w:ind w:left="720"/>
      </w:pPr>
      <w:r>
        <w:rPr>
          <w:rFonts w:ascii="Courier New" w:cs="Courier New" w:eastAsia="Courier New" w:hAnsi="Courier New"/>
          <w:color w:val="1A1A2E"/>
          <w:sz w:val="18"/>
          <w:szCs w:val="18"/>
        </w:rPr>
        <w:t xml:space="preserve">ollama pull qwen2.5:7b   # fast model for the Mac</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2 — Register Mac Ollama as provider (from Spark)</w:t>
      </w:r>
    </w:p>
    <w:p>
      <w:pPr>
        <w:spacing w:before="60" w:after="60"/>
        <w:ind w:left="720"/>
      </w:pPr>
      <w:r>
        <w:rPr>
          <w:rFonts w:ascii="Courier New" w:cs="Courier New" w:eastAsia="Courier New" w:hAnsi="Courier New"/>
          <w:color w:val="1A1A2E"/>
          <w:sz w:val="18"/>
          <w:szCs w:val="18"/>
        </w:rPr>
        <w:t xml:space="preserve">MAC_IP=$(ssh mac-studio.local hostname -I | awk '{print $1}')</w:t>
      </w:r>
    </w:p>
    <w:p>
      <w:pPr>
        <w:spacing w:before="60" w:after="60"/>
        <w:ind w:left="720"/>
      </w:pPr>
      <w:r>
        <w:rPr>
          <w:rFonts w:ascii="Courier New" w:cs="Courier New" w:eastAsia="Courier New" w:hAnsi="Courier New"/>
          <w:color w:val="1A1A2E"/>
          <w:sz w:val="18"/>
          <w:szCs w:val="18"/>
        </w:rPr>
        <w:t xml:space="preserve">openshell provider create \</w:t>
      </w:r>
    </w:p>
    <w:p>
      <w:pPr>
        <w:spacing w:before="60" w:after="60"/>
        <w:ind w:left="720"/>
      </w:pPr>
      <w:r>
        <w:rPr>
          <w:rFonts w:ascii="Courier New" w:cs="Courier New" w:eastAsia="Courier New" w:hAnsi="Courier New"/>
          <w:color w:val="1A1A2E"/>
          <w:sz w:val="18"/>
          <w:szCs w:val="18"/>
        </w:rPr>
        <w:t xml:space="preserve">    --name mac-fast \</w:t>
      </w:r>
    </w:p>
    <w:p>
      <w:pPr>
        <w:spacing w:before="60" w:after="60"/>
        <w:ind w:left="720"/>
      </w:pPr>
      <w:r>
        <w:rPr>
          <w:rFonts w:ascii="Courier New" w:cs="Courier New" w:eastAsia="Courier New" w:hAnsi="Courier New"/>
          <w:color w:val="1A1A2E"/>
          <w:sz w:val="18"/>
          <w:szCs w:val="18"/>
        </w:rPr>
        <w:t xml:space="preserve">    --type openai \</w:t>
      </w:r>
    </w:p>
    <w:p>
      <w:pPr>
        <w:spacing w:before="60" w:after="60"/>
        <w:ind w:left="720"/>
      </w:pPr>
      <w:r>
        <w:rPr>
          <w:rFonts w:ascii="Courier New" w:cs="Courier New" w:eastAsia="Courier New" w:hAnsi="Courier New"/>
          <w:color w:val="1A1A2E"/>
          <w:sz w:val="18"/>
          <w:szCs w:val="18"/>
        </w:rPr>
        <w:t xml:space="preserve">    --credential OPENAI_API_KEY=not-needed \</w:t>
      </w:r>
    </w:p>
    <w:p>
      <w:pPr>
        <w:spacing w:before="60" w:after="60"/>
        <w:ind w:left="720"/>
      </w:pPr>
      <w:r>
        <w:rPr>
          <w:rFonts w:ascii="Courier New" w:cs="Courier New" w:eastAsia="Courier New" w:hAnsi="Courier New"/>
          <w:color w:val="1A1A2E"/>
          <w:sz w:val="18"/>
          <w:szCs w:val="18"/>
        </w:rPr>
        <w:t xml:space="preserve">    --config OPENAI_BASE_URL=http://$MAC_IP:11434/v1</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3 — Switch between providers on demand</w:t>
      </w:r>
    </w:p>
    <w:p>
      <w:pPr>
        <w:spacing w:before="60" w:after="60"/>
        <w:ind w:left="720"/>
      </w:pPr>
      <w:r>
        <w:rPr>
          <w:rFonts w:ascii="Courier New" w:cs="Courier New" w:eastAsia="Courier New" w:hAnsi="Courier New"/>
          <w:color w:val="1A1A2E"/>
          <w:sz w:val="18"/>
          <w:szCs w:val="18"/>
        </w:rPr>
        <w:t xml:space="preserve"># Use Spark (heavy, best quality)</w:t>
      </w:r>
    </w:p>
    <w:p>
      <w:pPr>
        <w:spacing w:before="60" w:after="60"/>
        <w:ind w:left="720"/>
      </w:pPr>
      <w:r>
        <w:rPr>
          <w:rFonts w:ascii="Courier New" w:cs="Courier New" w:eastAsia="Courier New" w:hAnsi="Courier New"/>
          <w:color w:val="1A1A2E"/>
          <w:sz w:val="18"/>
          <w:szCs w:val="18"/>
        </w:rPr>
        <w:t xml:space="preserve">openshell inference set --provider spark-nemotron --model nemotron-3-super:120b</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Use Mac (fast, lighter models)</w:t>
      </w:r>
    </w:p>
    <w:p>
      <w:pPr>
        <w:spacing w:before="60" w:after="60"/>
        <w:ind w:left="720"/>
      </w:pPr>
      <w:r>
        <w:rPr>
          <w:rFonts w:ascii="Courier New" w:cs="Courier New" w:eastAsia="Courier New" w:hAnsi="Courier New"/>
          <w:color w:val="1A1A2E"/>
          <w:sz w:val="18"/>
          <w:szCs w:val="18"/>
        </w:rPr>
        <w:t xml:space="preserve">openshell inference set --provider mac-fast --model qwen2.5:7b</w:t>
      </w:r>
    </w:p>
    <w:p>
      <w:pPr>
        <w:spacing w:before="80" w:after="80"/>
      </w:pPr>
      <w:r>
        <w:t xml:space="preserve"/>
      </w:r>
    </w:p>
    <w:p>
      <w:pPr>
        <w:pStyle w:val="Heading2"/>
        <w:spacing w:before="240" w:after="80"/>
      </w:pPr>
      <w:r>
        <w:rPr>
          <w:rFonts w:ascii="Arial" w:cs="Arial" w:eastAsia="Arial" w:hAnsi="Arial"/>
          <w:b/>
          <w:bCs/>
          <w:color w:val="2C3E50"/>
          <w:sz w:val="26"/>
          <w:szCs w:val="26"/>
        </w:rPr>
        <w:t xml:space="preserve">Phase 3 — Raspberry Pi as persistent relay (optional)</w:t>
      </w:r>
    </w:p>
    <w:p>
      <w:pPr>
        <w:spacing w:before="60" w:after="60"/>
      </w:pPr>
      <w:r>
        <w:rPr>
          <w:rFonts w:ascii="Arial" w:cs="Arial" w:eastAsia="Arial" w:hAnsi="Arial"/>
          <w:sz w:val="22"/>
          <w:szCs w:val="22"/>
        </w:rPr>
        <w:t xml:space="preserve">Makes the OpenClaw UI accessible even when the Mac is asleep. The Pi stays on 24/7 and keeps an SSH tunnel open to the Spark.</w:t>
      </w:r>
    </w:p>
    <w:p>
      <w:pPr>
        <w:spacing w:before="80" w:after="80"/>
      </w:pPr>
      <w:r>
        <w:t xml:space="preserve"/>
      </w:r>
    </w:p>
    <w:p>
      <w:pPr>
        <w:pStyle w:val="Heading3"/>
        <w:spacing w:before="160" w:after="60"/>
      </w:pPr>
      <w:r>
        <w:rPr>
          <w:rFonts w:ascii="Arial" w:cs="Arial" w:eastAsia="Arial" w:hAnsi="Arial"/>
          <w:b/>
          <w:bCs/>
          <w:color w:val="34495E"/>
          <w:sz w:val="22"/>
          <w:szCs w:val="22"/>
        </w:rPr>
        <w:t xml:space="preserve">Step 1 — Create systemd tunnel service on Pi</w:t>
      </w:r>
    </w:p>
    <w:p>
      <w:pPr>
        <w:spacing w:before="60" w:after="60"/>
        <w:ind w:left="720"/>
      </w:pPr>
      <w:r>
        <w:rPr>
          <w:rFonts w:ascii="Courier New" w:cs="Courier New" w:eastAsia="Courier New" w:hAnsi="Courier New"/>
          <w:color w:val="1A1A2E"/>
          <w:sz w:val="18"/>
          <w:szCs w:val="18"/>
        </w:rPr>
        <w:t xml:space="preserve"># On raspi.local — create the tunnel service</w:t>
      </w:r>
    </w:p>
    <w:p>
      <w:pPr>
        <w:spacing w:before="60" w:after="60"/>
        <w:ind w:left="720"/>
      </w:pPr>
      <w:r>
        <w:rPr>
          <w:rFonts w:ascii="Courier New" w:cs="Courier New" w:eastAsia="Courier New" w:hAnsi="Courier New"/>
          <w:color w:val="1A1A2E"/>
          <w:sz w:val="18"/>
          <w:szCs w:val="18"/>
        </w:rPr>
        <w:t xml:space="preserve">sudo tee /etc/systemd/system/spark-tunnel.service &lt;&lt; 'EOF'</w:t>
      </w:r>
    </w:p>
    <w:p>
      <w:pPr>
        <w:spacing w:before="60" w:after="60"/>
        <w:ind w:left="720"/>
      </w:pPr>
      <w:r>
        <w:rPr>
          <w:rFonts w:ascii="Courier New" w:cs="Courier New" w:eastAsia="Courier New" w:hAnsi="Courier New"/>
          <w:color w:val="1A1A2E"/>
          <w:sz w:val="18"/>
          <w:szCs w:val="18"/>
        </w:rPr>
        <w:t xml:space="preserve">[Unit]</w:t>
      </w:r>
    </w:p>
    <w:p>
      <w:pPr>
        <w:spacing w:before="60" w:after="60"/>
        <w:ind w:left="720"/>
      </w:pPr>
      <w:r>
        <w:rPr>
          <w:rFonts w:ascii="Courier New" w:cs="Courier New" w:eastAsia="Courier New" w:hAnsi="Courier New"/>
          <w:color w:val="1A1A2E"/>
          <w:sz w:val="18"/>
          <w:szCs w:val="18"/>
        </w:rPr>
        <w:t xml:space="preserve">Description=SSH tunnel to Spark OpenClaw</w:t>
      </w:r>
    </w:p>
    <w:p>
      <w:pPr>
        <w:spacing w:before="60" w:after="60"/>
        <w:ind w:left="720"/>
      </w:pPr>
      <w:r>
        <w:rPr>
          <w:rFonts w:ascii="Courier New" w:cs="Courier New" w:eastAsia="Courier New" w:hAnsi="Courier New"/>
          <w:color w:val="1A1A2E"/>
          <w:sz w:val="18"/>
          <w:szCs w:val="18"/>
        </w:rPr>
        <w:t xml:space="preserve">After=network.target</w:t>
      </w:r>
    </w:p>
    <w:p>
      <w:pPr>
        <w:spacing w:before="60" w:after="60"/>
        <w:ind w:left="720"/>
      </w:pPr>
      <w:r>
        <w:rPr>
          <w:rFonts w:ascii="Courier New" w:cs="Courier New" w:eastAsia="Courier New" w:hAnsi="Courier New"/>
          <w:color w:val="1A1A2E"/>
          <w:sz w:val="18"/>
          <w:szCs w:val="18"/>
        </w:rPr>
        <w:t xml:space="preserve">Restart=always</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[Service]</w:t>
      </w:r>
    </w:p>
    <w:p>
      <w:pPr>
        <w:spacing w:before="60" w:after="60"/>
        <w:ind w:left="720"/>
      </w:pPr>
      <w:r>
        <w:rPr>
          <w:rFonts w:ascii="Courier New" w:cs="Courier New" w:eastAsia="Courier New" w:hAnsi="Courier New"/>
          <w:color w:val="1A1A2E"/>
          <w:sz w:val="18"/>
          <w:szCs w:val="18"/>
        </w:rPr>
        <w:t xml:space="preserve">User=carlos</w:t>
      </w:r>
    </w:p>
    <w:p>
      <w:pPr>
        <w:spacing w:before="60" w:after="60"/>
        <w:ind w:left="720"/>
      </w:pPr>
      <w:r>
        <w:rPr>
          <w:rFonts w:ascii="Courier New" w:cs="Courier New" w:eastAsia="Courier New" w:hAnsi="Courier New"/>
          <w:color w:val="1A1A2E"/>
          <w:sz w:val="18"/>
          <w:szCs w:val="18"/>
        </w:rPr>
        <w:t xml:space="preserve">ExecStart=/usr/bin/ssh -N -L 0.0.0.0:18789:127.0.0.1:18789 \</w:t>
      </w:r>
    </w:p>
    <w:p>
      <w:pPr>
        <w:spacing w:before="60" w:after="60"/>
        <w:ind w:left="720"/>
      </w:pPr>
      <w:r>
        <w:rPr>
          <w:rFonts w:ascii="Courier New" w:cs="Courier New" w:eastAsia="Courier New" w:hAnsi="Courier New"/>
          <w:color w:val="1A1A2E"/>
          <w:sz w:val="18"/>
          <w:szCs w:val="18"/>
        </w:rPr>
        <w:t xml:space="preserve">    -o StrictHostKeyChecking=no \</w:t>
      </w:r>
    </w:p>
    <w:p>
      <w:pPr>
        <w:spacing w:before="60" w:after="60"/>
        <w:ind w:left="720"/>
      </w:pPr>
      <w:r>
        <w:rPr>
          <w:rFonts w:ascii="Courier New" w:cs="Courier New" w:eastAsia="Courier New" w:hAnsi="Courier New"/>
          <w:color w:val="1A1A2E"/>
          <w:sz w:val="18"/>
          <w:szCs w:val="18"/>
        </w:rPr>
        <w:t xml:space="preserve">    -o ServerAliveInterval=30 \</w:t>
      </w:r>
    </w:p>
    <w:p>
      <w:pPr>
        <w:spacing w:before="60" w:after="60"/>
        <w:ind w:left="720"/>
      </w:pPr>
      <w:r>
        <w:rPr>
          <w:rFonts w:ascii="Courier New" w:cs="Courier New" w:eastAsia="Courier New" w:hAnsi="Courier New"/>
          <w:color w:val="1A1A2E"/>
          <w:sz w:val="18"/>
          <w:szCs w:val="18"/>
        </w:rPr>
        <w:t xml:space="preserve">    -o ExitOnForwardFailure=yes \</w:t>
      </w:r>
    </w:p>
    <w:p>
      <w:pPr>
        <w:spacing w:before="60" w:after="60"/>
        <w:ind w:left="720"/>
      </w:pPr>
      <w:r>
        <w:rPr>
          <w:rFonts w:ascii="Courier New" w:cs="Courier New" w:eastAsia="Courier New" w:hAnsi="Courier New"/>
          <w:color w:val="1A1A2E"/>
          <w:sz w:val="18"/>
          <w:szCs w:val="18"/>
        </w:rPr>
        <w:t xml:space="preserve">    carlos@192.168.1.150</w:t>
      </w:r>
    </w:p>
    <w:p>
      <w:pPr>
        <w:spacing w:before="60" w:after="60"/>
        <w:ind w:left="720"/>
      </w:pPr>
      <w:r>
        <w:rPr>
          <w:rFonts w:ascii="Courier New" w:cs="Courier New" w:eastAsia="Courier New" w:hAnsi="Courier New"/>
          <w:color w:val="1A1A2E"/>
          <w:sz w:val="18"/>
          <w:szCs w:val="18"/>
        </w:rPr>
        <w:t xml:space="preserve">Restart=on-failure</w:t>
      </w:r>
    </w:p>
    <w:p>
      <w:pPr>
        <w:spacing w:before="60" w:after="60"/>
        <w:ind w:left="720"/>
      </w:pPr>
      <w:r>
        <w:rPr>
          <w:rFonts w:ascii="Courier New" w:cs="Courier New" w:eastAsia="Courier New" w:hAnsi="Courier New"/>
          <w:color w:val="1A1A2E"/>
          <w:sz w:val="18"/>
          <w:szCs w:val="18"/>
        </w:rPr>
        <w:t xml:space="preserve">RestartSec=10</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[Install]</w:t>
      </w:r>
    </w:p>
    <w:p>
      <w:pPr>
        <w:spacing w:before="60" w:after="60"/>
        <w:ind w:left="720"/>
      </w:pPr>
      <w:r>
        <w:rPr>
          <w:rFonts w:ascii="Courier New" w:cs="Courier New" w:eastAsia="Courier New" w:hAnsi="Courier New"/>
          <w:color w:val="1A1A2E"/>
          <w:sz w:val="18"/>
          <w:szCs w:val="18"/>
        </w:rPr>
        <w:t xml:space="preserve">WantedBy=multi-user.target</w:t>
      </w:r>
    </w:p>
    <w:p>
      <w:pPr>
        <w:spacing w:before="60" w:after="60"/>
        <w:ind w:left="720"/>
      </w:pPr>
      <w:r>
        <w:rPr>
          <w:rFonts w:ascii="Courier New" w:cs="Courier New" w:eastAsia="Courier New" w:hAnsi="Courier New"/>
          <w:color w:val="1A1A2E"/>
          <w:sz w:val="18"/>
          <w:szCs w:val="18"/>
        </w:rPr>
        <w:t xml:space="preserve">EOF</w:t>
      </w:r>
    </w:p>
    <w:p>
      <w:pPr>
        <w:spacing w:before="60" w:after="60"/>
        <w:ind w:left="720"/>
      </w:pPr>
      <w:r>
        <w:rPr>
          <w:rFonts w:ascii="Courier New" w:cs="Courier New" w:eastAsia="Courier New" w:hAnsi="Courier New"/>
          <w:color w:val="1A1A2E"/>
          <w:sz w:val="18"/>
          <w:szCs w:val="18"/>
        </w:rPr>
        <w:t xml:space="preserve">sudo systemctl enable spark-tunnel &amp;&amp; sudo systemctl start spark-tunnel</w:t>
      </w:r>
    </w:p>
    <w:p>
      <w:pPr>
        <w:spacing w:before="80" w:after="80"/>
      </w:pPr>
      <w:r>
        <w:t xml:space="preserve"/>
      </w:r>
    </w:p>
    <w:p>
      <w:pPr>
        <w:spacing w:before="60" w:after="60"/>
      </w:pPr>
      <w:r>
        <w:rPr>
          <w:rFonts w:ascii="Arial" w:cs="Arial" w:eastAsia="Arial" w:hAnsi="Arial"/>
          <w:sz w:val="22"/>
          <w:szCs w:val="22"/>
        </w:rPr>
        <w:t xml:space="preserve">After this, http://raspi.local:18789 reaches the OpenClaw UI from any machine on the network, even when the Mac is off.</w:t>
      </w:r>
    </w:p>
    <w:p>
      <w:pPr>
        <w:spacing w:before="80" w:after="80"/>
      </w:pPr>
      <w:r>
        <w:t xml:space="preserve"/>
      </w:r>
    </w:p>
    <w:p>
      <w:pPr>
        <w:pStyle w:val="Heading1"/>
        <w:spacing w:before="360" w:after="120"/>
      </w:pPr>
      <w:r>
        <w:rPr>
          <w:rFonts w:ascii="Arial" w:cs="Arial" w:eastAsia="Arial" w:hAnsi="Arial"/>
          <w:b/>
          <w:bCs/>
          <w:color w:val="1A5276"/>
          <w:sz w:val="32"/>
          <w:szCs w:val="32"/>
        </w:rPr>
        <w:t xml:space="preserve">6.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spark-caeb.local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11434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Ollama API</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Must listen on 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spark-caeb.local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Forwarded by NVIDIA Sync to Mac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spark-caeb.local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8080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OpenShell gateway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Internal, localhost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mac-studio.local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listen on 0.0.0.0</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raspi.local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18789</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SSH tunnel to Spark</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3 only</w:t>
            </w:r>
          </w:p>
        </w:tc>
      </w:tr>
    </w:tbl>
    <w:p>
      <w:pPr>
        <w:spacing w:before="80" w:after="80"/>
      </w:pPr>
      <w:r>
        <w:t xml:space="preserve"/>
      </w:r>
    </w:p>
    <w:p>
      <w:pPr>
        <w:pStyle w:val="Heading1"/>
        <w:spacing w:before="360" w:after="120"/>
      </w:pPr>
      <w:r>
        <w:rPr>
          <w:rFonts w:ascii="Arial" w:cs="Arial" w:eastAsia="Arial" w:hAnsi="Arial"/>
          <w:b/>
          <w:bCs/>
          <w:color w:val="1A5276"/>
          <w:sz w:val="32"/>
          <w:szCs w:val="32"/>
        </w:rPr>
        <w:t xml:space="preserve">7. Known Constraints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1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 Ollama must be running manually</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Mac provider unavailable if Mac sleeps</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Set Ollama as a launchd service on Mac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OpenShell gateway needs tmux session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dies on SSH disconnect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tmux with 'remain-on-exit 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Nemotron 120B first load is slow</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30–60s cold start on first request</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Pre-warm with a curl request after sandbox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disk is 69% full (2.4TB used)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space for additional models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with df -h before pulling new models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Pi has only 5MB swap free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Pi cannot run any model or heavy service</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 Pi only as SSH relay — nothing else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mDNS (.local) unreliable between Pi and Spark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ProxyJump must use IP not hostname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handled: Pi SSH config uses 192.168.1.150</w:t>
            </w:r>
          </w:p>
        </w:tc>
      </w:tr>
    </w:tbl>
    <w:p>
      <w:pPr>
        <w:spacing w:before="80" w:after="80"/>
      </w:pPr>
      <w:r>
        <w:t xml:space="preserve"/>
      </w:r>
    </w:p>
    <w:p>
      <w:pPr>
        <w:pStyle w:val="Heading1"/>
        <w:spacing w:before="360" w:after="120"/>
      </w:pPr>
      <w:r>
        <w:rPr>
          <w:rFonts w:ascii="Arial" w:cs="Arial" w:eastAsia="Arial" w:hAnsi="Arial"/>
          <w:b/>
          <w:bCs/>
          <w:color w:val="1A5276"/>
          <w:sz w:val="32"/>
          <w:szCs w:val="32"/>
        </w:rPr>
        <w:t xml:space="preserve">8. Next Steps</w:t>
      </w:r>
    </w:p>
    <w:p>
      <w:pPr>
        <w:spacing w:before="60" w:after="60"/>
      </w:pPr>
      <w:r>
        <w:rPr>
          <w:rFonts w:ascii="Arial" w:cs="Arial" w:eastAsia="Arial" w:hAnsi="Arial"/>
          <w:sz w:val="22"/>
          <w:szCs w:val="22"/>
        </w:rPr>
        <w:t xml:space="preserve">Execute in order — each phase is independently usable: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Phase 1: Get NemoClaw running on the Spark (primary goal, ~45 min)</w:t>
      </w:r>
    </w:p>
    <w:p>
      <w:pPr>
        <w:pStyle w:val="ListParagraph"/>
        <w:numPr>
          <w:ilvl w:val="0"/>
          <w:numId w:val="3"/>
        </w:numPr>
        <w:spacing w:before="60" w:after="60"/>
      </w:pPr>
      <w:r>
        <w:rPr>
          <w:rFonts w:ascii="Arial" w:cs="Arial" w:eastAsia="Arial" w:hAnsi="Arial"/>
          <w:sz w:val="22"/>
          <w:szCs w:val="22"/>
        </w:rPr>
        <w:t xml:space="preserve">Phase 2: Add Mac Studio Ollama as secondary provider (~15 min)</w:t>
      </w:r>
    </w:p>
    <w:p>
      <w:pPr>
        <w:pStyle w:val="ListParagraph"/>
        <w:numPr>
          <w:ilvl w:val="0"/>
          <w:numId w:val="3"/>
        </w:numPr>
        <w:spacing w:before="60" w:after="60"/>
      </w:pPr>
      <w:r>
        <w:rPr>
          <w:rFonts w:ascii="Arial" w:cs="Arial" w:eastAsia="Arial" w:hAnsi="Arial"/>
          <w:sz w:val="22"/>
          <w:szCs w:val="22"/>
        </w:rPr>
        <w:t xml:space="preserve">Phase 3: Set up Pi relay for always-on access (~10 min)</w:t>
      </w:r>
    </w:p>
    <w:p>
      <w:pPr>
        <w:pStyle w:val="ListParagraph"/>
        <w:numPr>
          <w:ilvl w:val="0"/>
          <w:numId w:val="3"/>
        </w:numPr>
        <w:spacing w:before="60" w:after="60"/>
      </w:pPr>
      <w:r>
        <w:rPr>
          <w:rFonts w:ascii="Arial" w:cs="Arial" w:eastAsia="Arial" w:hAnsi="Arial"/>
          <w:sz w:val="22"/>
          <w:szCs w:val="22"/>
        </w:rPr>
        <w:t xml:space="preserve">Optional: Add Anthropic/OpenAI as cloud fallback providers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TDD note</w:t>
            </w:r>
          </w:p>
        </w:tc>
        <w:tc>
          <w:tcPr>
            <w:tcW w:type="dxa" w:w="8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Each phase has a clear exit condition that can be tested before moving to the next. Phase 1 exit test: curl http://spark-caeb.local:18789 returns 200. Phase 2 exit test: openshell inference set --provider mac-fast completes without error. Phase 3 exit test: curl http://raspi.local:18789 returns 200 from any machine on the network.</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2026-03-20T22:00:31.523Z</dcterms:created>
  <dcterms:modified xsi:type="dcterms:W3CDTF">2026-03-20T22:00:31.524Z</dcterms:modified>
</cp:coreProperties>
</file>

<file path=docProps/custom.xml><?xml version="1.0" encoding="utf-8"?>
<Properties xmlns="http://schemas.openxmlformats.org/officeDocument/2006/custom-properties" xmlns:vt="http://schemas.openxmlformats.org/officeDocument/2006/docPropsVTypes"/>
</file>