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1F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4: RESULTS AND DISCUSSION</w:t>
      </w:r>
    </w:p>
    <w:p w:rsidR="003A1F0F" w:rsidRPr="003A1F0F" w:rsidRDefault="003A1F0F" w:rsidP="003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This chapter discusses the results and technical implementation of the Decentralized Investment Campaign Platform. The platform enables investors to participate in campaigns using fiat (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EcoCash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>) and automatically receive ERC-721 NFTs as investment certificates. Additionally, it provides campaign creators tools to manage tokens and track funding progress transparently.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4.1 Hardware Specification</w: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4.1 Computer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05"/>
        <w:gridCol w:w="5826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Specification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 and above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development and server hosting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8GB and above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Smooth running of MongoDB and local testing environments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128GB SSD or higher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files, logs, local DB dumps</w:t>
            </w:r>
          </w:p>
        </w:tc>
      </w:tr>
    </w:tbl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4.2 Mobile App Hardware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40"/>
        <w:gridCol w:w="4008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Specification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7.0+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Wallet integration (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) &amp; testing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2GB and above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usability on low-end phones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store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browser cache</w:t>
            </w:r>
          </w:p>
        </w:tc>
      </w:tr>
    </w:tbl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4.2 Software Requirements</w: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4.3 Mobile Phone Web Browsers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148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Requirement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iOS 12.1+ with Safari 12+ or Chrome 89+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7+ with Chrome 89+</w:t>
            </w:r>
          </w:p>
        </w:tc>
      </w:tr>
    </w:tbl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4.4 Computer Web Browsers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422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Browser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89+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78+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12+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Version 44+</w:t>
            </w:r>
          </w:p>
        </w:tc>
      </w:tr>
    </w:tbl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4.3 System Overview</w:t>
      </w:r>
    </w:p>
    <w:p w:rsidR="003A1F0F" w:rsidRPr="003A1F0F" w:rsidRDefault="003A1F0F" w:rsidP="003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The system consists of:</w:t>
      </w:r>
    </w:p>
    <w:p w:rsidR="003A1F0F" w:rsidRPr="003A1F0F" w:rsidRDefault="003A1F0F" w:rsidP="003A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Panel: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Manages campaigns, users, KYC, approvals, and flags suspicious activity.</w:t>
      </w:r>
    </w:p>
    <w:p w:rsidR="003A1F0F" w:rsidRPr="003A1F0F" w:rsidRDefault="003A1F0F" w:rsidP="003A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Investor Panel: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Enables fiat payments and investment in active campaigns.</w:t>
      </w:r>
    </w:p>
    <w:p w:rsidR="003A1F0F" w:rsidRPr="003A1F0F" w:rsidRDefault="003A1F0F" w:rsidP="003A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Creator Dashboard: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Tracks funds raised, edits campaign info, uploads documents.</w:t>
      </w:r>
    </w:p>
    <w:p w:rsidR="003A1F0F" w:rsidRPr="003A1F0F" w:rsidRDefault="003A1F0F" w:rsidP="003A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NFT Minting Engine: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Mints ERC-721 tokens upon successful payment confirmation.</w:t>
      </w:r>
    </w:p>
    <w:p w:rsidR="003A1F0F" w:rsidRPr="003A1F0F" w:rsidRDefault="003A1F0F" w:rsidP="003A1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Integration: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Handles real-world payments using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EcoCash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in test and live modes.</w:t>
      </w:r>
    </w:p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[Insert Screenshot: Home Page of the </w:t>
      </w:r>
      <w:proofErr w:type="spellStart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DApp</w:t>
      </w:r>
      <w:proofErr w:type="spellEnd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4.4 Test Plan</w: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Test Strategy</w:t>
      </w:r>
    </w:p>
    <w:p w:rsidR="003A1F0F" w:rsidRPr="003A1F0F" w:rsidRDefault="003A1F0F" w:rsidP="003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The application was tested using a layered testing approach including:</w:t>
      </w:r>
    </w:p>
    <w:p w:rsidR="003A1F0F" w:rsidRPr="003A1F0F" w:rsidRDefault="003A1F0F" w:rsidP="003A1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Unit Testing (e.g., </w:t>
      </w:r>
      <w:r w:rsidRPr="003A1F0F">
        <w:rPr>
          <w:rFonts w:ascii="Courier New" w:eastAsia="Times New Roman" w:hAnsi="Courier New" w:cs="Courier New"/>
          <w:sz w:val="20"/>
          <w:szCs w:val="20"/>
        </w:rPr>
        <w:t>/campaigns/invest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1F0F" w:rsidRPr="003A1F0F" w:rsidRDefault="003A1F0F" w:rsidP="003A1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Integration Testing (Wallet ↔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↔ MongoDB)</w:t>
      </w:r>
    </w:p>
    <w:p w:rsidR="003A1F0F" w:rsidRPr="003A1F0F" w:rsidRDefault="003A1F0F" w:rsidP="003A1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System Testing (All modules)</w:t>
      </w:r>
    </w:p>
    <w:p w:rsidR="003A1F0F" w:rsidRPr="003A1F0F" w:rsidRDefault="003A1F0F" w:rsidP="003A1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Manual UI Testing (Modals, validation errors, flows)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4.5 Module Testing Results</w: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4.5 Login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47"/>
        <w:gridCol w:w="2400"/>
        <w:gridCol w:w="2166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Login01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Valid login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Valid email &amp; password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dashboard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[Insert Screenshot: Login with verified user]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4.6 Signup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980"/>
        <w:gridCol w:w="1040"/>
        <w:gridCol w:w="2828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Signup01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Signup with all required fields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Valid info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+ verification email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Signup Modal Form]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4.7 KYC Upload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14"/>
        <w:gridCol w:w="1067"/>
        <w:gridCol w:w="2710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KYC01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Upload PDF/PNG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Valid files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Shows "Pending Approval"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Upload KYC form in Profile page]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Table 4.8 Launch Campaign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930"/>
        <w:gridCol w:w="1578"/>
        <w:gridCol w:w="3739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LC01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Submit modal form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fields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created and awaits approval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Launch Campaign Modal open and filled]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Table 4.9 Invest Module + </w:t>
      </w:r>
      <w:proofErr w:type="spellStart"/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t>Paynow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2579"/>
        <w:gridCol w:w="1260"/>
        <w:gridCol w:w="3575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Invest01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Invest using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EcoCash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number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0777777777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Redirect to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Paynow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, NFT minted on confirmation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[Insert Screenshot: Investment modal, and </w:t>
      </w:r>
      <w:proofErr w:type="spellStart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redirect]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[Insert Screenshot: NFT minted view + </w:t>
      </w:r>
      <w:proofErr w:type="spellStart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F0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Table 4.10 Admin Dashboard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947"/>
        <w:gridCol w:w="1840"/>
        <w:gridCol w:w="2647"/>
        <w:gridCol w:w="72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Admin01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Approve Campaign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Pending campaign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becomes visible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Admin02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Reject User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Unverified user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User marked as rejected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Admin campaign approval section]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4.6 Functionalities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894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Signup/Login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email + session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KYC Upload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Upload ID/Proof docs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Wallet Connect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wallet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Creation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Modal to launch campaigns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Approval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Admin approves/rejects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Investment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Invest using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EcoCash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bank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NFT Minting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Mints ERC-721 NFT per investment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IPFS Integration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Stores metadata/images on IPFS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Token Visualization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in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OpenSea</w:t>
            </w:r>
            <w:proofErr w:type="spellEnd"/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View/ban/approve users and campaigns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Paynow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payment support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Explorer Link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transaction on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Etherscan</w:t>
            </w:r>
            <w:proofErr w:type="spellEnd"/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Profile Stats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Investments, tokens, campaign count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Manual NFT import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 +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copyable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tokenID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/address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Live Status Checks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Shows amount left before full funding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Email Notifications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For wallet link and KYC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Close Logic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Disabled investing once goal met</w:t>
            </w:r>
          </w:p>
        </w:tc>
      </w:tr>
    </w:tbl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Admin bans a suspicious campaign]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br/>
      </w: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Profile page showing wallet address + KYC status]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4.7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840"/>
        <w:gridCol w:w="2089"/>
        <w:gridCol w:w="1009"/>
      </w:tblGrid>
      <w:tr w:rsidR="003A1F0F" w:rsidRPr="003A1F0F" w:rsidTr="003A1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Persons Involved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push to live server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Paynow</w:t>
            </w:r>
            <w:proofErr w:type="spellEnd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Test mode + go live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Developer + </w:t>
            </w:r>
            <w:proofErr w:type="spellStart"/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Paynow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KYC + Wallet UX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UI walkthroughs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+ QA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3A1F0F" w:rsidRPr="003A1F0F" w:rsidTr="003A1F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Live bug fixing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3A1F0F" w:rsidRPr="003A1F0F" w:rsidRDefault="003A1F0F" w:rsidP="003A1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F0F"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4.8 Findings &amp; Drawbacks</w:t>
      </w:r>
    </w:p>
    <w:p w:rsidR="003A1F0F" w:rsidRPr="003A1F0F" w:rsidRDefault="003A1F0F" w:rsidP="003A1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Successes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Seamless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+ fiat integration</w:t>
      </w:r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NFTs minted and viewable on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Campaign funding locks after goal met</w:t>
      </w:r>
    </w:p>
    <w:p w:rsidR="003A1F0F" w:rsidRPr="003A1F0F" w:rsidRDefault="003A1F0F" w:rsidP="003A1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Issues Encountered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test mode errors (invalid numbers,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email mismatch)</w:t>
      </w:r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NFTs not showing on mobile </w:t>
      </w: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without manual import</w:t>
      </w:r>
    </w:p>
    <w:p w:rsidR="003A1F0F" w:rsidRPr="003A1F0F" w:rsidRDefault="003A1F0F" w:rsidP="003A1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Campaign modal failed when hidden fields remained required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4.9 Evaluation &amp; Interpretation</w:t>
      </w:r>
    </w:p>
    <w:p w:rsidR="003A1F0F" w:rsidRPr="003A1F0F" w:rsidRDefault="003A1F0F" w:rsidP="003A1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System passed over 20+ end-to-end test cases.</w:t>
      </w:r>
    </w:p>
    <w:p w:rsidR="003A1F0F" w:rsidRPr="003A1F0F" w:rsidRDefault="003A1F0F" w:rsidP="003A1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Realistic investor flow tested:</w:t>
      </w:r>
    </w:p>
    <w:p w:rsidR="003A1F0F" w:rsidRPr="003A1F0F" w:rsidRDefault="003A1F0F" w:rsidP="003A1F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F0F">
        <w:rPr>
          <w:rFonts w:ascii="Times New Roman" w:eastAsia="Times New Roman" w:hAnsi="Times New Roman" w:cs="Times New Roman"/>
          <w:sz w:val="24"/>
          <w:szCs w:val="24"/>
        </w:rPr>
        <w:t>Paynow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success → auto minting → DB write</w:t>
      </w:r>
    </w:p>
    <w:p w:rsidR="003A1F0F" w:rsidRPr="003A1F0F" w:rsidRDefault="003A1F0F" w:rsidP="003A1F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Rejected campaigns not shown publicly</w:t>
      </w:r>
    </w:p>
    <w:p w:rsidR="003A1F0F" w:rsidRPr="003A1F0F" w:rsidRDefault="003A1F0F" w:rsidP="003A1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Admin can ban and unban users/campaigns.</w:t>
      </w:r>
    </w:p>
    <w:p w:rsidR="003A1F0F" w:rsidRPr="003A1F0F" w:rsidRDefault="003A1F0F" w:rsidP="003A1F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[Insert Screenshot: System flow diagram or DB architecture]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F0F">
        <w:rPr>
          <w:rFonts w:ascii="Times New Roman" w:eastAsia="Times New Roman" w:hAnsi="Times New Roman" w:cs="Times New Roman"/>
          <w:b/>
          <w:bCs/>
          <w:sz w:val="36"/>
          <w:szCs w:val="36"/>
        </w:rPr>
        <w:t>4.10 Recommendations</w:t>
      </w:r>
    </w:p>
    <w:p w:rsidR="003A1F0F" w:rsidRPr="003A1F0F" w:rsidRDefault="003A1F0F" w:rsidP="003A1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Add:</w:t>
      </w:r>
    </w:p>
    <w:p w:rsidR="003A1F0F" w:rsidRPr="003A1F0F" w:rsidRDefault="003A1F0F" w:rsidP="003A1F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Auto withdrawal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logic for creators</w:t>
      </w:r>
    </w:p>
    <w:p w:rsidR="003A1F0F" w:rsidRPr="003A1F0F" w:rsidRDefault="003A1F0F" w:rsidP="003A1F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b/>
          <w:bCs/>
          <w:sz w:val="24"/>
          <w:szCs w:val="24"/>
        </w:rPr>
        <w:t>Multi-chain</w:t>
      </w: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support (Polygon)</w:t>
      </w:r>
    </w:p>
    <w:p w:rsidR="003A1F0F" w:rsidRPr="003A1F0F" w:rsidRDefault="003A1F0F" w:rsidP="003A1F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>Analytics module (investor trends)</w:t>
      </w:r>
    </w:p>
    <w:p w:rsidR="003A1F0F" w:rsidRPr="003A1F0F" w:rsidRDefault="003A1F0F" w:rsidP="003A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A1F0F" w:rsidRPr="003A1F0F" w:rsidRDefault="003A1F0F" w:rsidP="003A1F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this pasted into a </w:t>
      </w:r>
      <w:r w:rsidRPr="003A1F0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A1F0F">
        <w:rPr>
          <w:rFonts w:ascii="Courier New" w:eastAsia="Times New Roman" w:hAnsi="Courier New" w:cs="Courier New"/>
          <w:sz w:val="20"/>
          <w:szCs w:val="20"/>
        </w:rPr>
        <w:t>docx</w:t>
      </w:r>
      <w:proofErr w:type="spellEnd"/>
      <w:r w:rsidRPr="003A1F0F">
        <w:rPr>
          <w:rFonts w:ascii="Times New Roman" w:eastAsia="Times New Roman" w:hAnsi="Times New Roman" w:cs="Times New Roman"/>
          <w:sz w:val="24"/>
          <w:szCs w:val="24"/>
        </w:rPr>
        <w:t xml:space="preserve"> Word file with styles, images, and headings formatted properly. I can generate that for you too.</w:t>
      </w:r>
    </w:p>
    <w:bookmarkEnd w:id="0"/>
    <w:p w:rsidR="00A82C24" w:rsidRDefault="00A82C24"/>
    <w:sectPr w:rsidR="00A8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F7465"/>
    <w:multiLevelType w:val="multilevel"/>
    <w:tmpl w:val="4AD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E10B2"/>
    <w:multiLevelType w:val="multilevel"/>
    <w:tmpl w:val="4638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160B"/>
    <w:multiLevelType w:val="multilevel"/>
    <w:tmpl w:val="8D2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816C9"/>
    <w:multiLevelType w:val="multilevel"/>
    <w:tmpl w:val="A09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B6A6A"/>
    <w:multiLevelType w:val="multilevel"/>
    <w:tmpl w:val="7CC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0F"/>
    <w:rsid w:val="003A1F0F"/>
    <w:rsid w:val="00A8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9A1A"/>
  <w15:chartTrackingRefBased/>
  <w15:docId w15:val="{7DB994D7-3EBD-47E7-B2A8-669AE659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1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1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1F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F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Macbollan</dc:creator>
  <cp:keywords/>
  <dc:description/>
  <cp:lastModifiedBy>Macbollan</cp:lastModifiedBy>
  <cp:revision>1</cp:revision>
  <dcterms:created xsi:type="dcterms:W3CDTF">2025-06-17T09:02:00Z</dcterms:created>
  <dcterms:modified xsi:type="dcterms:W3CDTF">2025-06-17T11:33:00Z</dcterms:modified>
</cp:coreProperties>
</file>