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29BF" w:rsidRPr="004029BF" w:rsidRDefault="004029BF" w:rsidP="004029BF">
      <w:pPr>
        <w:spacing w:before="100" w:beforeAutospacing="1" w:after="100" w:afterAutospacing="1" w:line="240" w:lineRule="auto"/>
        <w:rPr>
          <w:rFonts w:ascii="Times New Roman" w:eastAsia="Times New Roman" w:hAnsi="Times New Roman" w:cs="Times New Roman"/>
          <w:sz w:val="24"/>
          <w:szCs w:val="24"/>
        </w:rPr>
      </w:pPr>
      <w:r w:rsidRPr="004029BF">
        <w:rPr>
          <w:rFonts w:ascii="Times New Roman" w:eastAsia="Times New Roman" w:hAnsi="Times New Roman" w:cs="Times New Roman"/>
          <w:sz w:val="24"/>
          <w:szCs w:val="24"/>
        </w:rPr>
        <w:t>Let’s break this down step by step, exploring how different token types work, specific arrangements commonly agreed upon, and the technical aspects of token visualization and generation.</w:t>
      </w:r>
    </w:p>
    <w:p w:rsidR="004029BF" w:rsidRPr="004029BF" w:rsidRDefault="004029BF" w:rsidP="004029BF">
      <w:pPr>
        <w:spacing w:before="100" w:beforeAutospacing="1" w:after="100" w:afterAutospacing="1" w:line="240" w:lineRule="auto"/>
        <w:outlineLvl w:val="2"/>
        <w:rPr>
          <w:rFonts w:ascii="Times New Roman" w:eastAsia="Times New Roman" w:hAnsi="Times New Roman" w:cs="Times New Roman"/>
          <w:b/>
          <w:bCs/>
          <w:sz w:val="27"/>
          <w:szCs w:val="27"/>
        </w:rPr>
      </w:pPr>
      <w:r w:rsidRPr="004029BF">
        <w:rPr>
          <w:rFonts w:ascii="Times New Roman" w:eastAsia="Times New Roman" w:hAnsi="Times New Roman" w:cs="Times New Roman"/>
          <w:b/>
          <w:bCs/>
          <w:sz w:val="27"/>
          <w:szCs w:val="27"/>
        </w:rPr>
        <w:t>1. Token for Future Profit Share</w:t>
      </w:r>
    </w:p>
    <w:p w:rsidR="004029BF" w:rsidRPr="004029BF" w:rsidRDefault="004029BF" w:rsidP="004029BF">
      <w:pPr>
        <w:spacing w:before="100" w:beforeAutospacing="1" w:after="100" w:afterAutospacing="1" w:line="240" w:lineRule="auto"/>
        <w:rPr>
          <w:rFonts w:ascii="Times New Roman" w:eastAsia="Times New Roman" w:hAnsi="Times New Roman" w:cs="Times New Roman"/>
          <w:sz w:val="24"/>
          <w:szCs w:val="24"/>
        </w:rPr>
      </w:pPr>
      <w:r w:rsidRPr="004029BF">
        <w:rPr>
          <w:rFonts w:ascii="Times New Roman" w:eastAsia="Times New Roman" w:hAnsi="Times New Roman" w:cs="Times New Roman"/>
          <w:b/>
          <w:bCs/>
          <w:sz w:val="24"/>
          <w:szCs w:val="24"/>
        </w:rPr>
        <w:t>Explanation</w:t>
      </w:r>
      <w:r w:rsidRPr="004029BF">
        <w:rPr>
          <w:rFonts w:ascii="Times New Roman" w:eastAsia="Times New Roman" w:hAnsi="Times New Roman" w:cs="Times New Roman"/>
          <w:sz w:val="24"/>
          <w:szCs w:val="24"/>
        </w:rPr>
        <w:t>: This type of token represents an investor's right to a share of future profits from a project or business. It acts as a claim on a portion of the revenue or profit.</w:t>
      </w:r>
    </w:p>
    <w:p w:rsidR="004029BF" w:rsidRPr="004029BF" w:rsidRDefault="004029BF" w:rsidP="004029BF">
      <w:pPr>
        <w:spacing w:before="100" w:beforeAutospacing="1" w:after="100" w:afterAutospacing="1" w:line="240" w:lineRule="auto"/>
        <w:rPr>
          <w:rFonts w:ascii="Times New Roman" w:eastAsia="Times New Roman" w:hAnsi="Times New Roman" w:cs="Times New Roman"/>
          <w:sz w:val="24"/>
          <w:szCs w:val="24"/>
        </w:rPr>
      </w:pPr>
      <w:r w:rsidRPr="004029BF">
        <w:rPr>
          <w:rFonts w:ascii="Times New Roman" w:eastAsia="Times New Roman" w:hAnsi="Times New Roman" w:cs="Times New Roman"/>
          <w:b/>
          <w:bCs/>
          <w:sz w:val="24"/>
          <w:szCs w:val="24"/>
        </w:rPr>
        <w:t>Common Arrangements</w:t>
      </w:r>
      <w:r w:rsidRPr="004029BF">
        <w:rPr>
          <w:rFonts w:ascii="Times New Roman" w:eastAsia="Times New Roman" w:hAnsi="Times New Roman" w:cs="Times New Roman"/>
          <w:sz w:val="24"/>
          <w:szCs w:val="24"/>
        </w:rPr>
        <w:t>:</w:t>
      </w:r>
    </w:p>
    <w:p w:rsidR="004029BF" w:rsidRPr="004029BF" w:rsidRDefault="004029BF" w:rsidP="004029B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29BF">
        <w:rPr>
          <w:rFonts w:ascii="Times New Roman" w:eastAsia="Times New Roman" w:hAnsi="Times New Roman" w:cs="Times New Roman"/>
          <w:b/>
          <w:bCs/>
          <w:sz w:val="24"/>
          <w:szCs w:val="24"/>
        </w:rPr>
        <w:t>Profit Percentage Allocation</w:t>
      </w:r>
      <w:r w:rsidRPr="004029BF">
        <w:rPr>
          <w:rFonts w:ascii="Times New Roman" w:eastAsia="Times New Roman" w:hAnsi="Times New Roman" w:cs="Times New Roman"/>
          <w:sz w:val="24"/>
          <w:szCs w:val="24"/>
        </w:rPr>
        <w:t>: Each token represents a specific percentage of profit. For example, owning 100 out of 1,000 tokens could entitle the investor to 10% of future profits.</w:t>
      </w:r>
    </w:p>
    <w:p w:rsidR="004029BF" w:rsidRPr="004029BF" w:rsidRDefault="004029BF" w:rsidP="004029B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29BF">
        <w:rPr>
          <w:rFonts w:ascii="Times New Roman" w:eastAsia="Times New Roman" w:hAnsi="Times New Roman" w:cs="Times New Roman"/>
          <w:b/>
          <w:bCs/>
          <w:sz w:val="24"/>
          <w:szCs w:val="24"/>
        </w:rPr>
        <w:t>Profit Distribution Mechanisms</w:t>
      </w:r>
      <w:r w:rsidRPr="004029BF">
        <w:rPr>
          <w:rFonts w:ascii="Times New Roman" w:eastAsia="Times New Roman" w:hAnsi="Times New Roman" w:cs="Times New Roman"/>
          <w:sz w:val="24"/>
          <w:szCs w:val="24"/>
        </w:rPr>
        <w:t>: Profits are distributed to token holders periodically, such as quarterly or annually.</w:t>
      </w:r>
    </w:p>
    <w:p w:rsidR="004029BF" w:rsidRPr="004029BF" w:rsidRDefault="004029BF" w:rsidP="004029B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29BF">
        <w:rPr>
          <w:rFonts w:ascii="Times New Roman" w:eastAsia="Times New Roman" w:hAnsi="Times New Roman" w:cs="Times New Roman"/>
          <w:b/>
          <w:bCs/>
          <w:sz w:val="24"/>
          <w:szCs w:val="24"/>
        </w:rPr>
        <w:t>Revenue vs. Net Profit</w:t>
      </w:r>
      <w:r w:rsidRPr="004029BF">
        <w:rPr>
          <w:rFonts w:ascii="Times New Roman" w:eastAsia="Times New Roman" w:hAnsi="Times New Roman" w:cs="Times New Roman"/>
          <w:sz w:val="24"/>
          <w:szCs w:val="24"/>
        </w:rPr>
        <w:t>: Agreements often specify whether the share is from gross revenue or net profits after expenses.</w:t>
      </w:r>
    </w:p>
    <w:p w:rsidR="004029BF" w:rsidRPr="004029BF" w:rsidRDefault="004029BF" w:rsidP="004029BF">
      <w:pPr>
        <w:spacing w:before="100" w:beforeAutospacing="1" w:after="100" w:afterAutospacing="1" w:line="240" w:lineRule="auto"/>
        <w:rPr>
          <w:rFonts w:ascii="Times New Roman" w:eastAsia="Times New Roman" w:hAnsi="Times New Roman" w:cs="Times New Roman"/>
          <w:sz w:val="24"/>
          <w:szCs w:val="24"/>
        </w:rPr>
      </w:pPr>
      <w:r w:rsidRPr="004029BF">
        <w:rPr>
          <w:rFonts w:ascii="Times New Roman" w:eastAsia="Times New Roman" w:hAnsi="Times New Roman" w:cs="Times New Roman"/>
          <w:b/>
          <w:bCs/>
          <w:sz w:val="24"/>
          <w:szCs w:val="24"/>
        </w:rPr>
        <w:t>Implementation</w:t>
      </w:r>
      <w:r w:rsidRPr="004029BF">
        <w:rPr>
          <w:rFonts w:ascii="Times New Roman" w:eastAsia="Times New Roman" w:hAnsi="Times New Roman" w:cs="Times New Roman"/>
          <w:sz w:val="24"/>
          <w:szCs w:val="24"/>
        </w:rPr>
        <w:t>:</w:t>
      </w:r>
    </w:p>
    <w:p w:rsidR="004029BF" w:rsidRPr="004029BF" w:rsidRDefault="004029BF" w:rsidP="004029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29BF">
        <w:rPr>
          <w:rFonts w:ascii="Times New Roman" w:eastAsia="Times New Roman" w:hAnsi="Times New Roman" w:cs="Times New Roman"/>
          <w:sz w:val="24"/>
          <w:szCs w:val="24"/>
        </w:rPr>
        <w:t>Use smart contracts to automate profit distribution.</w:t>
      </w:r>
    </w:p>
    <w:p w:rsidR="004029BF" w:rsidRPr="004029BF" w:rsidRDefault="004029BF" w:rsidP="004029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29BF">
        <w:rPr>
          <w:rFonts w:ascii="Times New Roman" w:eastAsia="Times New Roman" w:hAnsi="Times New Roman" w:cs="Times New Roman"/>
          <w:sz w:val="24"/>
          <w:szCs w:val="24"/>
        </w:rPr>
        <w:t>Example: A renewable energy startup in Zimbabwe creates a campaign to raise funds for building solar farms. Investors purchase tokens that give them a share of profits from electricity sales to local communities.</w:t>
      </w:r>
    </w:p>
    <w:p w:rsidR="004029BF" w:rsidRPr="004029BF" w:rsidRDefault="004029BF" w:rsidP="004029BF">
      <w:pPr>
        <w:spacing w:before="100" w:beforeAutospacing="1" w:after="100" w:afterAutospacing="1" w:line="240" w:lineRule="auto"/>
        <w:outlineLvl w:val="2"/>
        <w:rPr>
          <w:rFonts w:ascii="Times New Roman" w:eastAsia="Times New Roman" w:hAnsi="Times New Roman" w:cs="Times New Roman"/>
          <w:b/>
          <w:bCs/>
          <w:sz w:val="27"/>
          <w:szCs w:val="27"/>
        </w:rPr>
      </w:pPr>
      <w:r w:rsidRPr="004029BF">
        <w:rPr>
          <w:rFonts w:ascii="Times New Roman" w:eastAsia="Times New Roman" w:hAnsi="Times New Roman" w:cs="Times New Roman"/>
          <w:b/>
          <w:bCs/>
          <w:sz w:val="27"/>
          <w:szCs w:val="27"/>
        </w:rPr>
        <w:t>2. Token for Ownership</w:t>
      </w:r>
    </w:p>
    <w:p w:rsidR="004029BF" w:rsidRPr="004029BF" w:rsidRDefault="004029BF" w:rsidP="004029BF">
      <w:pPr>
        <w:spacing w:before="100" w:beforeAutospacing="1" w:after="100" w:afterAutospacing="1" w:line="240" w:lineRule="auto"/>
        <w:rPr>
          <w:rFonts w:ascii="Times New Roman" w:eastAsia="Times New Roman" w:hAnsi="Times New Roman" w:cs="Times New Roman"/>
          <w:sz w:val="24"/>
          <w:szCs w:val="24"/>
        </w:rPr>
      </w:pPr>
      <w:r w:rsidRPr="004029BF">
        <w:rPr>
          <w:rFonts w:ascii="Times New Roman" w:eastAsia="Times New Roman" w:hAnsi="Times New Roman" w:cs="Times New Roman"/>
          <w:b/>
          <w:bCs/>
          <w:sz w:val="24"/>
          <w:szCs w:val="24"/>
        </w:rPr>
        <w:t>Explanation</w:t>
      </w:r>
      <w:r w:rsidRPr="004029BF">
        <w:rPr>
          <w:rFonts w:ascii="Times New Roman" w:eastAsia="Times New Roman" w:hAnsi="Times New Roman" w:cs="Times New Roman"/>
          <w:sz w:val="24"/>
          <w:szCs w:val="24"/>
        </w:rPr>
        <w:t>: Ownership tokens represent equity in a project or company. They can grant rights like voting on key decisions or claiming dividends.</w:t>
      </w:r>
    </w:p>
    <w:p w:rsidR="004029BF" w:rsidRPr="004029BF" w:rsidRDefault="004029BF" w:rsidP="004029BF">
      <w:pPr>
        <w:spacing w:before="100" w:beforeAutospacing="1" w:after="100" w:afterAutospacing="1" w:line="240" w:lineRule="auto"/>
        <w:rPr>
          <w:rFonts w:ascii="Times New Roman" w:eastAsia="Times New Roman" w:hAnsi="Times New Roman" w:cs="Times New Roman"/>
          <w:sz w:val="24"/>
          <w:szCs w:val="24"/>
        </w:rPr>
      </w:pPr>
      <w:r w:rsidRPr="004029BF">
        <w:rPr>
          <w:rFonts w:ascii="Times New Roman" w:eastAsia="Times New Roman" w:hAnsi="Times New Roman" w:cs="Times New Roman"/>
          <w:b/>
          <w:bCs/>
          <w:sz w:val="24"/>
          <w:szCs w:val="24"/>
        </w:rPr>
        <w:t>Common Arrangements</w:t>
      </w:r>
      <w:r w:rsidRPr="004029BF">
        <w:rPr>
          <w:rFonts w:ascii="Times New Roman" w:eastAsia="Times New Roman" w:hAnsi="Times New Roman" w:cs="Times New Roman"/>
          <w:sz w:val="24"/>
          <w:szCs w:val="24"/>
        </w:rPr>
        <w:t>:</w:t>
      </w:r>
    </w:p>
    <w:p w:rsidR="004029BF" w:rsidRPr="004029BF" w:rsidRDefault="004029BF" w:rsidP="004029B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29BF">
        <w:rPr>
          <w:rFonts w:ascii="Times New Roman" w:eastAsia="Times New Roman" w:hAnsi="Times New Roman" w:cs="Times New Roman"/>
          <w:b/>
          <w:bCs/>
          <w:sz w:val="24"/>
          <w:szCs w:val="24"/>
        </w:rPr>
        <w:t>Ownership Percentages</w:t>
      </w:r>
      <w:r w:rsidRPr="004029BF">
        <w:rPr>
          <w:rFonts w:ascii="Times New Roman" w:eastAsia="Times New Roman" w:hAnsi="Times New Roman" w:cs="Times New Roman"/>
          <w:sz w:val="24"/>
          <w:szCs w:val="24"/>
        </w:rPr>
        <w:t>: Tokens represent specific ownership shares (e.g., 1,000 tokens equal 100% ownership of the company; each token is 0.1% ownership).</w:t>
      </w:r>
    </w:p>
    <w:p w:rsidR="004029BF" w:rsidRPr="004029BF" w:rsidRDefault="004029BF" w:rsidP="004029B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29BF">
        <w:rPr>
          <w:rFonts w:ascii="Times New Roman" w:eastAsia="Times New Roman" w:hAnsi="Times New Roman" w:cs="Times New Roman"/>
          <w:b/>
          <w:bCs/>
          <w:sz w:val="24"/>
          <w:szCs w:val="24"/>
        </w:rPr>
        <w:t>Voting Rights</w:t>
      </w:r>
      <w:r w:rsidRPr="004029BF">
        <w:rPr>
          <w:rFonts w:ascii="Times New Roman" w:eastAsia="Times New Roman" w:hAnsi="Times New Roman" w:cs="Times New Roman"/>
          <w:sz w:val="24"/>
          <w:szCs w:val="24"/>
        </w:rPr>
        <w:t>: Token holders participate in governance by voting on important matters, such as budget allocation or strategic direction.</w:t>
      </w:r>
    </w:p>
    <w:p w:rsidR="004029BF" w:rsidRPr="004029BF" w:rsidRDefault="004029BF" w:rsidP="004029B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29BF">
        <w:rPr>
          <w:rFonts w:ascii="Times New Roman" w:eastAsia="Times New Roman" w:hAnsi="Times New Roman" w:cs="Times New Roman"/>
          <w:b/>
          <w:bCs/>
          <w:sz w:val="24"/>
          <w:szCs w:val="24"/>
        </w:rPr>
        <w:t>Dividend Payments</w:t>
      </w:r>
      <w:r w:rsidRPr="004029BF">
        <w:rPr>
          <w:rFonts w:ascii="Times New Roman" w:eastAsia="Times New Roman" w:hAnsi="Times New Roman" w:cs="Times New Roman"/>
          <w:sz w:val="24"/>
          <w:szCs w:val="24"/>
        </w:rPr>
        <w:t>: Tokens grant holders periodic dividends based on the company’s profits.</w:t>
      </w:r>
    </w:p>
    <w:p w:rsidR="004029BF" w:rsidRPr="004029BF" w:rsidRDefault="004029BF" w:rsidP="004029BF">
      <w:pPr>
        <w:spacing w:before="100" w:beforeAutospacing="1" w:after="100" w:afterAutospacing="1" w:line="240" w:lineRule="auto"/>
        <w:rPr>
          <w:rFonts w:ascii="Times New Roman" w:eastAsia="Times New Roman" w:hAnsi="Times New Roman" w:cs="Times New Roman"/>
          <w:sz w:val="24"/>
          <w:szCs w:val="24"/>
        </w:rPr>
      </w:pPr>
      <w:r w:rsidRPr="004029BF">
        <w:rPr>
          <w:rFonts w:ascii="Times New Roman" w:eastAsia="Times New Roman" w:hAnsi="Times New Roman" w:cs="Times New Roman"/>
          <w:b/>
          <w:bCs/>
          <w:sz w:val="24"/>
          <w:szCs w:val="24"/>
        </w:rPr>
        <w:t>Implementation</w:t>
      </w:r>
      <w:r w:rsidRPr="004029BF">
        <w:rPr>
          <w:rFonts w:ascii="Times New Roman" w:eastAsia="Times New Roman" w:hAnsi="Times New Roman" w:cs="Times New Roman"/>
          <w:sz w:val="24"/>
          <w:szCs w:val="24"/>
        </w:rPr>
        <w:t>:</w:t>
      </w:r>
    </w:p>
    <w:p w:rsidR="004029BF" w:rsidRPr="004029BF" w:rsidRDefault="004029BF" w:rsidP="004029B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29BF">
        <w:rPr>
          <w:rFonts w:ascii="Times New Roman" w:eastAsia="Times New Roman" w:hAnsi="Times New Roman" w:cs="Times New Roman"/>
          <w:sz w:val="24"/>
          <w:szCs w:val="24"/>
        </w:rPr>
        <w:t>Use blockchain standards like ERC-20 or BEP-20 for token creation.</w:t>
      </w:r>
    </w:p>
    <w:p w:rsidR="004029BF" w:rsidRPr="004029BF" w:rsidRDefault="004029BF" w:rsidP="004029B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29BF">
        <w:rPr>
          <w:rFonts w:ascii="Times New Roman" w:eastAsia="Times New Roman" w:hAnsi="Times New Roman" w:cs="Times New Roman"/>
          <w:sz w:val="24"/>
          <w:szCs w:val="24"/>
        </w:rPr>
        <w:t>Example: A social enterprise in Zimbabwe issues ownership tokens to investors supporting its community water filtration project. Investors receive dividends from water sales and voting rights on operational decisions.</w:t>
      </w:r>
    </w:p>
    <w:p w:rsidR="004029BF" w:rsidRPr="004029BF" w:rsidRDefault="004029BF" w:rsidP="004029BF">
      <w:pPr>
        <w:spacing w:before="100" w:beforeAutospacing="1" w:after="100" w:afterAutospacing="1" w:line="240" w:lineRule="auto"/>
        <w:outlineLvl w:val="2"/>
        <w:rPr>
          <w:rFonts w:ascii="Times New Roman" w:eastAsia="Times New Roman" w:hAnsi="Times New Roman" w:cs="Times New Roman"/>
          <w:b/>
          <w:bCs/>
          <w:sz w:val="27"/>
          <w:szCs w:val="27"/>
        </w:rPr>
      </w:pPr>
      <w:r w:rsidRPr="004029BF">
        <w:rPr>
          <w:rFonts w:ascii="Times New Roman" w:eastAsia="Times New Roman" w:hAnsi="Times New Roman" w:cs="Times New Roman"/>
          <w:b/>
          <w:bCs/>
          <w:sz w:val="27"/>
          <w:szCs w:val="27"/>
        </w:rPr>
        <w:lastRenderedPageBreak/>
        <w:t>3. Token for Rewards</w:t>
      </w:r>
    </w:p>
    <w:p w:rsidR="004029BF" w:rsidRPr="004029BF" w:rsidRDefault="004029BF" w:rsidP="004029BF">
      <w:pPr>
        <w:spacing w:before="100" w:beforeAutospacing="1" w:after="100" w:afterAutospacing="1" w:line="240" w:lineRule="auto"/>
        <w:rPr>
          <w:rFonts w:ascii="Times New Roman" w:eastAsia="Times New Roman" w:hAnsi="Times New Roman" w:cs="Times New Roman"/>
          <w:sz w:val="24"/>
          <w:szCs w:val="24"/>
        </w:rPr>
      </w:pPr>
      <w:r w:rsidRPr="004029BF">
        <w:rPr>
          <w:rFonts w:ascii="Times New Roman" w:eastAsia="Times New Roman" w:hAnsi="Times New Roman" w:cs="Times New Roman"/>
          <w:b/>
          <w:bCs/>
          <w:sz w:val="24"/>
          <w:szCs w:val="24"/>
        </w:rPr>
        <w:t>Explanation</w:t>
      </w:r>
      <w:r w:rsidRPr="004029BF">
        <w:rPr>
          <w:rFonts w:ascii="Times New Roman" w:eastAsia="Times New Roman" w:hAnsi="Times New Roman" w:cs="Times New Roman"/>
          <w:sz w:val="24"/>
          <w:szCs w:val="24"/>
        </w:rPr>
        <w:t>: Reward tokens incentivize participation and loyalty. They don’t represent monetary value but offer exclusive benefits to holders.</w:t>
      </w:r>
    </w:p>
    <w:p w:rsidR="004029BF" w:rsidRPr="004029BF" w:rsidRDefault="004029BF" w:rsidP="004029BF">
      <w:pPr>
        <w:spacing w:before="100" w:beforeAutospacing="1" w:after="100" w:afterAutospacing="1" w:line="240" w:lineRule="auto"/>
        <w:rPr>
          <w:rFonts w:ascii="Times New Roman" w:eastAsia="Times New Roman" w:hAnsi="Times New Roman" w:cs="Times New Roman"/>
          <w:sz w:val="24"/>
          <w:szCs w:val="24"/>
        </w:rPr>
      </w:pPr>
      <w:r w:rsidRPr="004029BF">
        <w:rPr>
          <w:rFonts w:ascii="Times New Roman" w:eastAsia="Times New Roman" w:hAnsi="Times New Roman" w:cs="Times New Roman"/>
          <w:b/>
          <w:bCs/>
          <w:sz w:val="24"/>
          <w:szCs w:val="24"/>
        </w:rPr>
        <w:t>Common Arrangements</w:t>
      </w:r>
      <w:r w:rsidRPr="004029BF">
        <w:rPr>
          <w:rFonts w:ascii="Times New Roman" w:eastAsia="Times New Roman" w:hAnsi="Times New Roman" w:cs="Times New Roman"/>
          <w:sz w:val="24"/>
          <w:szCs w:val="24"/>
        </w:rPr>
        <w:t>:</w:t>
      </w:r>
    </w:p>
    <w:p w:rsidR="004029BF" w:rsidRPr="004029BF" w:rsidRDefault="004029BF" w:rsidP="004029B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29BF">
        <w:rPr>
          <w:rFonts w:ascii="Times New Roman" w:eastAsia="Times New Roman" w:hAnsi="Times New Roman" w:cs="Times New Roman"/>
          <w:b/>
          <w:bCs/>
          <w:sz w:val="24"/>
          <w:szCs w:val="24"/>
        </w:rPr>
        <w:t>Loyalty Points</w:t>
      </w:r>
      <w:r w:rsidRPr="004029BF">
        <w:rPr>
          <w:rFonts w:ascii="Times New Roman" w:eastAsia="Times New Roman" w:hAnsi="Times New Roman" w:cs="Times New Roman"/>
          <w:sz w:val="24"/>
          <w:szCs w:val="24"/>
        </w:rPr>
        <w:t>: Tokens act as points earned for specific actions (e.g., donating, referring others, or contributing to campaigns).</w:t>
      </w:r>
    </w:p>
    <w:p w:rsidR="004029BF" w:rsidRPr="004029BF" w:rsidRDefault="004029BF" w:rsidP="004029B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29BF">
        <w:rPr>
          <w:rFonts w:ascii="Times New Roman" w:eastAsia="Times New Roman" w:hAnsi="Times New Roman" w:cs="Times New Roman"/>
          <w:b/>
          <w:bCs/>
          <w:sz w:val="24"/>
          <w:szCs w:val="24"/>
        </w:rPr>
        <w:t>Exclusive Access</w:t>
      </w:r>
      <w:r w:rsidRPr="004029BF">
        <w:rPr>
          <w:rFonts w:ascii="Times New Roman" w:eastAsia="Times New Roman" w:hAnsi="Times New Roman" w:cs="Times New Roman"/>
          <w:sz w:val="24"/>
          <w:szCs w:val="24"/>
        </w:rPr>
        <w:t>: Reward tokens give access to events, content, or discounts.</w:t>
      </w:r>
    </w:p>
    <w:p w:rsidR="004029BF" w:rsidRPr="004029BF" w:rsidRDefault="004029BF" w:rsidP="004029B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29BF">
        <w:rPr>
          <w:rFonts w:ascii="Times New Roman" w:eastAsia="Times New Roman" w:hAnsi="Times New Roman" w:cs="Times New Roman"/>
          <w:b/>
          <w:bCs/>
          <w:sz w:val="24"/>
          <w:szCs w:val="24"/>
        </w:rPr>
        <w:t>Tier-Based Benefits</w:t>
      </w:r>
      <w:r w:rsidRPr="004029BF">
        <w:rPr>
          <w:rFonts w:ascii="Times New Roman" w:eastAsia="Times New Roman" w:hAnsi="Times New Roman" w:cs="Times New Roman"/>
          <w:sz w:val="24"/>
          <w:szCs w:val="24"/>
        </w:rPr>
        <w:t>: Different token quantities unlock different reward levels.</w:t>
      </w:r>
    </w:p>
    <w:p w:rsidR="004029BF" w:rsidRPr="004029BF" w:rsidRDefault="004029BF" w:rsidP="004029BF">
      <w:pPr>
        <w:spacing w:before="100" w:beforeAutospacing="1" w:after="100" w:afterAutospacing="1" w:line="240" w:lineRule="auto"/>
        <w:rPr>
          <w:rFonts w:ascii="Times New Roman" w:eastAsia="Times New Roman" w:hAnsi="Times New Roman" w:cs="Times New Roman"/>
          <w:sz w:val="24"/>
          <w:szCs w:val="24"/>
        </w:rPr>
      </w:pPr>
      <w:r w:rsidRPr="004029BF">
        <w:rPr>
          <w:rFonts w:ascii="Times New Roman" w:eastAsia="Times New Roman" w:hAnsi="Times New Roman" w:cs="Times New Roman"/>
          <w:b/>
          <w:bCs/>
          <w:sz w:val="24"/>
          <w:szCs w:val="24"/>
        </w:rPr>
        <w:t>Implementation</w:t>
      </w:r>
      <w:r w:rsidRPr="004029BF">
        <w:rPr>
          <w:rFonts w:ascii="Times New Roman" w:eastAsia="Times New Roman" w:hAnsi="Times New Roman" w:cs="Times New Roman"/>
          <w:sz w:val="24"/>
          <w:szCs w:val="24"/>
        </w:rPr>
        <w:t>:</w:t>
      </w:r>
    </w:p>
    <w:p w:rsidR="004029BF" w:rsidRPr="004029BF" w:rsidRDefault="004029BF" w:rsidP="004029B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029BF">
        <w:rPr>
          <w:rFonts w:ascii="Times New Roman" w:eastAsia="Times New Roman" w:hAnsi="Times New Roman" w:cs="Times New Roman"/>
          <w:sz w:val="24"/>
          <w:szCs w:val="24"/>
        </w:rPr>
        <w:t>Develop smart contracts to manage earning and redeeming tokens.</w:t>
      </w:r>
    </w:p>
    <w:p w:rsidR="004029BF" w:rsidRPr="004029BF" w:rsidRDefault="004029BF" w:rsidP="004029B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029BF">
        <w:rPr>
          <w:rFonts w:ascii="Times New Roman" w:eastAsia="Times New Roman" w:hAnsi="Times New Roman" w:cs="Times New Roman"/>
          <w:sz w:val="24"/>
          <w:szCs w:val="24"/>
        </w:rPr>
        <w:t>Example: A Zimbabwean artist creates a crowdfunding campaign to fund their music album. Supporters earn reward tokens for donations, which grant them access to exclusive listening parties and behind-the-scenes content.</w:t>
      </w:r>
    </w:p>
    <w:p w:rsidR="004029BF" w:rsidRPr="004029BF" w:rsidRDefault="004029BF" w:rsidP="004029BF">
      <w:pPr>
        <w:spacing w:before="100" w:beforeAutospacing="1" w:after="100" w:afterAutospacing="1" w:line="240" w:lineRule="auto"/>
        <w:outlineLvl w:val="2"/>
        <w:rPr>
          <w:rFonts w:ascii="Times New Roman" w:eastAsia="Times New Roman" w:hAnsi="Times New Roman" w:cs="Times New Roman"/>
          <w:b/>
          <w:bCs/>
          <w:sz w:val="27"/>
          <w:szCs w:val="27"/>
        </w:rPr>
      </w:pPr>
      <w:r w:rsidRPr="004029BF">
        <w:rPr>
          <w:rFonts w:ascii="Times New Roman" w:eastAsia="Times New Roman" w:hAnsi="Times New Roman" w:cs="Times New Roman"/>
          <w:b/>
          <w:bCs/>
          <w:sz w:val="27"/>
          <w:szCs w:val="27"/>
        </w:rPr>
        <w:t>4. Ownership Percentages, Dividends, and Voting Mechanisms vs. Tokens</w:t>
      </w:r>
    </w:p>
    <w:p w:rsidR="004029BF" w:rsidRPr="004029BF" w:rsidRDefault="004029BF" w:rsidP="004029BF">
      <w:pPr>
        <w:spacing w:before="100" w:beforeAutospacing="1" w:after="100" w:afterAutospacing="1" w:line="240" w:lineRule="auto"/>
        <w:rPr>
          <w:rFonts w:ascii="Times New Roman" w:eastAsia="Times New Roman" w:hAnsi="Times New Roman" w:cs="Times New Roman"/>
          <w:sz w:val="24"/>
          <w:szCs w:val="24"/>
        </w:rPr>
      </w:pPr>
      <w:r w:rsidRPr="004029BF">
        <w:rPr>
          <w:rFonts w:ascii="Times New Roman" w:eastAsia="Times New Roman" w:hAnsi="Times New Roman" w:cs="Times New Roman"/>
          <w:sz w:val="24"/>
          <w:szCs w:val="24"/>
        </w:rPr>
        <w:t>Tokens are often used to encapsulate ownership, dividend rights, and voting mechanisms because they simplify tracking and transferring rights. However, you can also implement these systems without tokens by maintaining records in a centralized database, but this reduces transparency and efficiency compared to blockchain-based systems.</w:t>
      </w:r>
    </w:p>
    <w:p w:rsidR="004029BF" w:rsidRPr="004029BF" w:rsidRDefault="004029BF" w:rsidP="004029BF">
      <w:pPr>
        <w:spacing w:before="100" w:beforeAutospacing="1" w:after="100" w:afterAutospacing="1" w:line="240" w:lineRule="auto"/>
        <w:outlineLvl w:val="2"/>
        <w:rPr>
          <w:rFonts w:ascii="Times New Roman" w:eastAsia="Times New Roman" w:hAnsi="Times New Roman" w:cs="Times New Roman"/>
          <w:b/>
          <w:bCs/>
          <w:sz w:val="27"/>
          <w:szCs w:val="27"/>
        </w:rPr>
      </w:pPr>
      <w:r w:rsidRPr="004029BF">
        <w:rPr>
          <w:rFonts w:ascii="Times New Roman" w:eastAsia="Times New Roman" w:hAnsi="Times New Roman" w:cs="Times New Roman"/>
          <w:b/>
          <w:bCs/>
          <w:sz w:val="27"/>
          <w:szCs w:val="27"/>
        </w:rPr>
        <w:t>5. Token Visualization</w:t>
      </w:r>
    </w:p>
    <w:p w:rsidR="004029BF" w:rsidRPr="004029BF" w:rsidRDefault="004029BF" w:rsidP="004029BF">
      <w:pPr>
        <w:spacing w:before="100" w:beforeAutospacing="1" w:after="100" w:afterAutospacing="1" w:line="240" w:lineRule="auto"/>
        <w:rPr>
          <w:rFonts w:ascii="Times New Roman" w:eastAsia="Times New Roman" w:hAnsi="Times New Roman" w:cs="Times New Roman"/>
          <w:sz w:val="24"/>
          <w:szCs w:val="24"/>
        </w:rPr>
      </w:pPr>
      <w:r w:rsidRPr="004029BF">
        <w:rPr>
          <w:rFonts w:ascii="Times New Roman" w:eastAsia="Times New Roman" w:hAnsi="Times New Roman" w:cs="Times New Roman"/>
          <w:sz w:val="24"/>
          <w:szCs w:val="24"/>
        </w:rPr>
        <w:t>Token visualization refers to how token data is represented and managed on your platform.</w:t>
      </w:r>
    </w:p>
    <w:p w:rsidR="004029BF" w:rsidRPr="004029BF" w:rsidRDefault="004029BF" w:rsidP="004029BF">
      <w:pPr>
        <w:spacing w:before="100" w:beforeAutospacing="1" w:after="100" w:afterAutospacing="1" w:line="240" w:lineRule="auto"/>
        <w:rPr>
          <w:rFonts w:ascii="Times New Roman" w:eastAsia="Times New Roman" w:hAnsi="Times New Roman" w:cs="Times New Roman"/>
          <w:sz w:val="24"/>
          <w:szCs w:val="24"/>
        </w:rPr>
      </w:pPr>
      <w:r w:rsidRPr="004029BF">
        <w:rPr>
          <w:rFonts w:ascii="Times New Roman" w:eastAsia="Times New Roman" w:hAnsi="Times New Roman" w:cs="Times New Roman"/>
          <w:b/>
          <w:bCs/>
          <w:sz w:val="24"/>
          <w:szCs w:val="24"/>
        </w:rPr>
        <w:t>How It Works</w:t>
      </w:r>
      <w:r w:rsidRPr="004029BF">
        <w:rPr>
          <w:rFonts w:ascii="Times New Roman" w:eastAsia="Times New Roman" w:hAnsi="Times New Roman" w:cs="Times New Roman"/>
          <w:sz w:val="24"/>
          <w:szCs w:val="24"/>
        </w:rPr>
        <w:t>:</w:t>
      </w:r>
    </w:p>
    <w:p w:rsidR="004029BF" w:rsidRPr="004029BF" w:rsidRDefault="004029BF" w:rsidP="004029B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029BF">
        <w:rPr>
          <w:rFonts w:ascii="Times New Roman" w:eastAsia="Times New Roman" w:hAnsi="Times New Roman" w:cs="Times New Roman"/>
          <w:b/>
          <w:bCs/>
          <w:sz w:val="24"/>
          <w:szCs w:val="24"/>
        </w:rPr>
        <w:t>User Dashboard</w:t>
      </w:r>
      <w:r w:rsidRPr="004029BF">
        <w:rPr>
          <w:rFonts w:ascii="Times New Roman" w:eastAsia="Times New Roman" w:hAnsi="Times New Roman" w:cs="Times New Roman"/>
          <w:sz w:val="24"/>
          <w:szCs w:val="24"/>
        </w:rPr>
        <w:t>: Token holders can see their token balance, value, and associated benefits on a dashboard.</w:t>
      </w:r>
    </w:p>
    <w:p w:rsidR="004029BF" w:rsidRPr="004029BF" w:rsidRDefault="004029BF" w:rsidP="004029B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029BF">
        <w:rPr>
          <w:rFonts w:ascii="Times New Roman" w:eastAsia="Times New Roman" w:hAnsi="Times New Roman" w:cs="Times New Roman"/>
          <w:b/>
          <w:bCs/>
          <w:sz w:val="24"/>
          <w:szCs w:val="24"/>
        </w:rPr>
        <w:t>Blockchain Explorers</w:t>
      </w:r>
      <w:r w:rsidRPr="004029BF">
        <w:rPr>
          <w:rFonts w:ascii="Times New Roman" w:eastAsia="Times New Roman" w:hAnsi="Times New Roman" w:cs="Times New Roman"/>
          <w:sz w:val="24"/>
          <w:szCs w:val="24"/>
        </w:rPr>
        <w:t xml:space="preserve">: Tokens can be tracked and verified on public blockchain explorers like </w:t>
      </w:r>
      <w:proofErr w:type="spellStart"/>
      <w:r w:rsidRPr="004029BF">
        <w:rPr>
          <w:rFonts w:ascii="Times New Roman" w:eastAsia="Times New Roman" w:hAnsi="Times New Roman" w:cs="Times New Roman"/>
          <w:sz w:val="24"/>
          <w:szCs w:val="24"/>
        </w:rPr>
        <w:t>Etherscan</w:t>
      </w:r>
      <w:proofErr w:type="spellEnd"/>
      <w:r w:rsidRPr="004029BF">
        <w:rPr>
          <w:rFonts w:ascii="Times New Roman" w:eastAsia="Times New Roman" w:hAnsi="Times New Roman" w:cs="Times New Roman"/>
          <w:sz w:val="24"/>
          <w:szCs w:val="24"/>
        </w:rPr>
        <w:t xml:space="preserve"> or </w:t>
      </w:r>
      <w:proofErr w:type="spellStart"/>
      <w:r w:rsidRPr="004029BF">
        <w:rPr>
          <w:rFonts w:ascii="Times New Roman" w:eastAsia="Times New Roman" w:hAnsi="Times New Roman" w:cs="Times New Roman"/>
          <w:sz w:val="24"/>
          <w:szCs w:val="24"/>
        </w:rPr>
        <w:t>BscScan</w:t>
      </w:r>
      <w:proofErr w:type="spellEnd"/>
      <w:r w:rsidRPr="004029BF">
        <w:rPr>
          <w:rFonts w:ascii="Times New Roman" w:eastAsia="Times New Roman" w:hAnsi="Times New Roman" w:cs="Times New Roman"/>
          <w:sz w:val="24"/>
          <w:szCs w:val="24"/>
        </w:rPr>
        <w:t>.</w:t>
      </w:r>
    </w:p>
    <w:p w:rsidR="004029BF" w:rsidRPr="004029BF" w:rsidRDefault="004029BF" w:rsidP="004029B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029BF">
        <w:rPr>
          <w:rFonts w:ascii="Times New Roman" w:eastAsia="Times New Roman" w:hAnsi="Times New Roman" w:cs="Times New Roman"/>
          <w:b/>
          <w:bCs/>
          <w:sz w:val="24"/>
          <w:szCs w:val="24"/>
        </w:rPr>
        <w:t>Custom Wallet Integration</w:t>
      </w:r>
      <w:r w:rsidRPr="004029BF">
        <w:rPr>
          <w:rFonts w:ascii="Times New Roman" w:eastAsia="Times New Roman" w:hAnsi="Times New Roman" w:cs="Times New Roman"/>
          <w:sz w:val="24"/>
          <w:szCs w:val="24"/>
        </w:rPr>
        <w:t>: Integrate token management into your platform, allowing users to transfer or trade tokens.</w:t>
      </w:r>
    </w:p>
    <w:p w:rsidR="004029BF" w:rsidRPr="004029BF" w:rsidRDefault="004029BF" w:rsidP="004029BF">
      <w:pPr>
        <w:spacing w:before="100" w:beforeAutospacing="1" w:after="100" w:afterAutospacing="1" w:line="240" w:lineRule="auto"/>
        <w:outlineLvl w:val="2"/>
        <w:rPr>
          <w:rFonts w:ascii="Times New Roman" w:eastAsia="Times New Roman" w:hAnsi="Times New Roman" w:cs="Times New Roman"/>
          <w:b/>
          <w:bCs/>
          <w:sz w:val="27"/>
          <w:szCs w:val="27"/>
        </w:rPr>
      </w:pPr>
      <w:r w:rsidRPr="004029BF">
        <w:rPr>
          <w:rFonts w:ascii="Times New Roman" w:eastAsia="Times New Roman" w:hAnsi="Times New Roman" w:cs="Times New Roman"/>
          <w:b/>
          <w:bCs/>
          <w:sz w:val="27"/>
          <w:szCs w:val="27"/>
        </w:rPr>
        <w:t>6. Token Generation</w:t>
      </w:r>
    </w:p>
    <w:p w:rsidR="004029BF" w:rsidRPr="004029BF" w:rsidRDefault="004029BF" w:rsidP="004029BF">
      <w:pPr>
        <w:spacing w:before="100" w:beforeAutospacing="1" w:after="100" w:afterAutospacing="1" w:line="240" w:lineRule="auto"/>
        <w:rPr>
          <w:rFonts w:ascii="Times New Roman" w:eastAsia="Times New Roman" w:hAnsi="Times New Roman" w:cs="Times New Roman"/>
          <w:sz w:val="24"/>
          <w:szCs w:val="24"/>
        </w:rPr>
      </w:pPr>
      <w:r w:rsidRPr="004029BF">
        <w:rPr>
          <w:rFonts w:ascii="Times New Roman" w:eastAsia="Times New Roman" w:hAnsi="Times New Roman" w:cs="Times New Roman"/>
          <w:sz w:val="24"/>
          <w:szCs w:val="24"/>
        </w:rPr>
        <w:t>Each campaign can have unique tokens to distinguish ownership, rewards, or profit-sharing agreements.</w:t>
      </w:r>
    </w:p>
    <w:p w:rsidR="004029BF" w:rsidRPr="004029BF" w:rsidRDefault="004029BF" w:rsidP="004029BF">
      <w:pPr>
        <w:spacing w:before="100" w:beforeAutospacing="1" w:after="100" w:afterAutospacing="1" w:line="240" w:lineRule="auto"/>
        <w:rPr>
          <w:rFonts w:ascii="Times New Roman" w:eastAsia="Times New Roman" w:hAnsi="Times New Roman" w:cs="Times New Roman"/>
          <w:sz w:val="24"/>
          <w:szCs w:val="24"/>
        </w:rPr>
      </w:pPr>
      <w:r w:rsidRPr="004029BF">
        <w:rPr>
          <w:rFonts w:ascii="Times New Roman" w:eastAsia="Times New Roman" w:hAnsi="Times New Roman" w:cs="Times New Roman"/>
          <w:b/>
          <w:bCs/>
          <w:sz w:val="24"/>
          <w:szCs w:val="24"/>
        </w:rPr>
        <w:t>Steps for Generation</w:t>
      </w:r>
      <w:r w:rsidRPr="004029BF">
        <w:rPr>
          <w:rFonts w:ascii="Times New Roman" w:eastAsia="Times New Roman" w:hAnsi="Times New Roman" w:cs="Times New Roman"/>
          <w:sz w:val="24"/>
          <w:szCs w:val="24"/>
        </w:rPr>
        <w:t>:</w:t>
      </w:r>
    </w:p>
    <w:p w:rsidR="004029BF" w:rsidRPr="004029BF" w:rsidRDefault="004029BF" w:rsidP="004029B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029BF">
        <w:rPr>
          <w:rFonts w:ascii="Times New Roman" w:eastAsia="Times New Roman" w:hAnsi="Times New Roman" w:cs="Times New Roman"/>
          <w:b/>
          <w:bCs/>
          <w:sz w:val="24"/>
          <w:szCs w:val="24"/>
        </w:rPr>
        <w:lastRenderedPageBreak/>
        <w:t>Define Token Parameters</w:t>
      </w:r>
      <w:r w:rsidRPr="004029BF">
        <w:rPr>
          <w:rFonts w:ascii="Times New Roman" w:eastAsia="Times New Roman" w:hAnsi="Times New Roman" w:cs="Times New Roman"/>
          <w:sz w:val="24"/>
          <w:szCs w:val="24"/>
        </w:rPr>
        <w:t>:</w:t>
      </w:r>
    </w:p>
    <w:p w:rsidR="004029BF" w:rsidRPr="004029BF" w:rsidRDefault="004029BF" w:rsidP="004029B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029BF">
        <w:rPr>
          <w:rFonts w:ascii="Times New Roman" w:eastAsia="Times New Roman" w:hAnsi="Times New Roman" w:cs="Times New Roman"/>
          <w:sz w:val="24"/>
          <w:szCs w:val="24"/>
        </w:rPr>
        <w:t>Name: Campaign-specific (e.g., “SolarFarmToken2025”).</w:t>
      </w:r>
    </w:p>
    <w:p w:rsidR="004029BF" w:rsidRPr="004029BF" w:rsidRDefault="004029BF" w:rsidP="004029B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029BF">
        <w:rPr>
          <w:rFonts w:ascii="Times New Roman" w:eastAsia="Times New Roman" w:hAnsi="Times New Roman" w:cs="Times New Roman"/>
          <w:sz w:val="24"/>
          <w:szCs w:val="24"/>
        </w:rPr>
        <w:t>Symbol: Short identifier (e.g., “SFT25”).</w:t>
      </w:r>
    </w:p>
    <w:p w:rsidR="004029BF" w:rsidRPr="004029BF" w:rsidRDefault="004029BF" w:rsidP="004029B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029BF">
        <w:rPr>
          <w:rFonts w:ascii="Times New Roman" w:eastAsia="Times New Roman" w:hAnsi="Times New Roman" w:cs="Times New Roman"/>
          <w:sz w:val="24"/>
          <w:szCs w:val="24"/>
        </w:rPr>
        <w:t>Total Supply: Set the number of tokens (e.g., 1,000,000).</w:t>
      </w:r>
    </w:p>
    <w:p w:rsidR="004029BF" w:rsidRPr="004029BF" w:rsidRDefault="004029BF" w:rsidP="004029B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029BF">
        <w:rPr>
          <w:rFonts w:ascii="Times New Roman" w:eastAsia="Times New Roman" w:hAnsi="Times New Roman" w:cs="Times New Roman"/>
          <w:b/>
          <w:bCs/>
          <w:sz w:val="24"/>
          <w:szCs w:val="24"/>
        </w:rPr>
        <w:t>Deploy Smart Contract</w:t>
      </w:r>
      <w:r w:rsidRPr="004029BF">
        <w:rPr>
          <w:rFonts w:ascii="Times New Roman" w:eastAsia="Times New Roman" w:hAnsi="Times New Roman" w:cs="Times New Roman"/>
          <w:sz w:val="24"/>
          <w:szCs w:val="24"/>
        </w:rPr>
        <w:t>:</w:t>
      </w:r>
    </w:p>
    <w:p w:rsidR="004029BF" w:rsidRPr="004029BF" w:rsidRDefault="004029BF" w:rsidP="004029B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029BF">
        <w:rPr>
          <w:rFonts w:ascii="Times New Roman" w:eastAsia="Times New Roman" w:hAnsi="Times New Roman" w:cs="Times New Roman"/>
          <w:sz w:val="24"/>
          <w:szCs w:val="24"/>
        </w:rPr>
        <w:t xml:space="preserve">Write and deploy a smart contract using Ethereum or </w:t>
      </w:r>
      <w:proofErr w:type="spellStart"/>
      <w:r w:rsidRPr="004029BF">
        <w:rPr>
          <w:rFonts w:ascii="Times New Roman" w:eastAsia="Times New Roman" w:hAnsi="Times New Roman" w:cs="Times New Roman"/>
          <w:sz w:val="24"/>
          <w:szCs w:val="24"/>
        </w:rPr>
        <w:t>Binance</w:t>
      </w:r>
      <w:proofErr w:type="spellEnd"/>
      <w:r w:rsidRPr="004029BF">
        <w:rPr>
          <w:rFonts w:ascii="Times New Roman" w:eastAsia="Times New Roman" w:hAnsi="Times New Roman" w:cs="Times New Roman"/>
          <w:sz w:val="24"/>
          <w:szCs w:val="24"/>
        </w:rPr>
        <w:t xml:space="preserve"> Smart Chain to create the token.</w:t>
      </w:r>
    </w:p>
    <w:p w:rsidR="004029BF" w:rsidRPr="004029BF" w:rsidRDefault="004029BF" w:rsidP="004029B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029BF">
        <w:rPr>
          <w:rFonts w:ascii="Times New Roman" w:eastAsia="Times New Roman" w:hAnsi="Times New Roman" w:cs="Times New Roman"/>
          <w:b/>
          <w:bCs/>
          <w:sz w:val="24"/>
          <w:szCs w:val="24"/>
        </w:rPr>
        <w:t>Distribute Tokens</w:t>
      </w:r>
      <w:r w:rsidRPr="004029BF">
        <w:rPr>
          <w:rFonts w:ascii="Times New Roman" w:eastAsia="Times New Roman" w:hAnsi="Times New Roman" w:cs="Times New Roman"/>
          <w:sz w:val="24"/>
          <w:szCs w:val="24"/>
        </w:rPr>
        <w:t>:</w:t>
      </w:r>
    </w:p>
    <w:p w:rsidR="004029BF" w:rsidRPr="004029BF" w:rsidRDefault="004029BF" w:rsidP="004029B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029BF">
        <w:rPr>
          <w:rFonts w:ascii="Times New Roman" w:eastAsia="Times New Roman" w:hAnsi="Times New Roman" w:cs="Times New Roman"/>
          <w:sz w:val="24"/>
          <w:szCs w:val="24"/>
        </w:rPr>
        <w:t>Investors receive tokens proportionate to their contribution.</w:t>
      </w:r>
    </w:p>
    <w:p w:rsidR="004029BF" w:rsidRPr="004029BF" w:rsidRDefault="004029BF" w:rsidP="004029B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029BF">
        <w:rPr>
          <w:rFonts w:ascii="Times New Roman" w:eastAsia="Times New Roman" w:hAnsi="Times New Roman" w:cs="Times New Roman"/>
          <w:b/>
          <w:bCs/>
          <w:sz w:val="24"/>
          <w:szCs w:val="24"/>
        </w:rPr>
        <w:t>Blockchain Integration</w:t>
      </w:r>
      <w:r w:rsidRPr="004029BF">
        <w:rPr>
          <w:rFonts w:ascii="Times New Roman" w:eastAsia="Times New Roman" w:hAnsi="Times New Roman" w:cs="Times New Roman"/>
          <w:sz w:val="24"/>
          <w:szCs w:val="24"/>
        </w:rPr>
        <w:t>:</w:t>
      </w:r>
    </w:p>
    <w:p w:rsidR="004029BF" w:rsidRPr="004029BF" w:rsidRDefault="004029BF" w:rsidP="004029B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029BF">
        <w:rPr>
          <w:rFonts w:ascii="Times New Roman" w:eastAsia="Times New Roman" w:hAnsi="Times New Roman" w:cs="Times New Roman"/>
          <w:sz w:val="24"/>
          <w:szCs w:val="24"/>
        </w:rPr>
        <w:t xml:space="preserve">Use APIs to connect local payment gateways (e.g., </w:t>
      </w:r>
      <w:proofErr w:type="spellStart"/>
      <w:r w:rsidRPr="004029BF">
        <w:rPr>
          <w:rFonts w:ascii="Times New Roman" w:eastAsia="Times New Roman" w:hAnsi="Times New Roman" w:cs="Times New Roman"/>
          <w:sz w:val="24"/>
          <w:szCs w:val="24"/>
        </w:rPr>
        <w:t>EcoCash</w:t>
      </w:r>
      <w:proofErr w:type="spellEnd"/>
      <w:r w:rsidRPr="004029BF">
        <w:rPr>
          <w:rFonts w:ascii="Times New Roman" w:eastAsia="Times New Roman" w:hAnsi="Times New Roman" w:cs="Times New Roman"/>
          <w:sz w:val="24"/>
          <w:szCs w:val="24"/>
        </w:rPr>
        <w:t>) to the blockchain. Trigger token distribution upon payment confirmation.</w:t>
      </w:r>
    </w:p>
    <w:p w:rsidR="004029BF" w:rsidRPr="004029BF" w:rsidRDefault="004029BF" w:rsidP="004029BF">
      <w:pPr>
        <w:spacing w:before="100" w:beforeAutospacing="1" w:after="100" w:afterAutospacing="1" w:line="240" w:lineRule="auto"/>
        <w:outlineLvl w:val="2"/>
        <w:rPr>
          <w:rFonts w:ascii="Times New Roman" w:eastAsia="Times New Roman" w:hAnsi="Times New Roman" w:cs="Times New Roman"/>
          <w:b/>
          <w:bCs/>
          <w:sz w:val="27"/>
          <w:szCs w:val="27"/>
        </w:rPr>
      </w:pPr>
      <w:r w:rsidRPr="004029BF">
        <w:rPr>
          <w:rFonts w:ascii="Times New Roman" w:eastAsia="Times New Roman" w:hAnsi="Times New Roman" w:cs="Times New Roman"/>
          <w:b/>
          <w:bCs/>
          <w:sz w:val="27"/>
          <w:szCs w:val="27"/>
        </w:rPr>
        <w:t>Example Scenario</w:t>
      </w:r>
    </w:p>
    <w:p w:rsidR="004029BF" w:rsidRPr="004029BF" w:rsidRDefault="004029BF" w:rsidP="004029BF">
      <w:pPr>
        <w:spacing w:before="100" w:beforeAutospacing="1" w:after="100" w:afterAutospacing="1" w:line="240" w:lineRule="auto"/>
        <w:rPr>
          <w:rFonts w:ascii="Times New Roman" w:eastAsia="Times New Roman" w:hAnsi="Times New Roman" w:cs="Times New Roman"/>
          <w:sz w:val="24"/>
          <w:szCs w:val="24"/>
        </w:rPr>
      </w:pPr>
      <w:r w:rsidRPr="004029BF">
        <w:rPr>
          <w:rFonts w:ascii="Times New Roman" w:eastAsia="Times New Roman" w:hAnsi="Times New Roman" w:cs="Times New Roman"/>
          <w:sz w:val="24"/>
          <w:szCs w:val="24"/>
        </w:rPr>
        <w:t>A campaign for building eco-friendly housing:</w:t>
      </w:r>
    </w:p>
    <w:p w:rsidR="004029BF" w:rsidRPr="004029BF" w:rsidRDefault="004029BF" w:rsidP="004029B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029BF">
        <w:rPr>
          <w:rFonts w:ascii="Times New Roman" w:eastAsia="Times New Roman" w:hAnsi="Times New Roman" w:cs="Times New Roman"/>
          <w:b/>
          <w:bCs/>
          <w:sz w:val="24"/>
          <w:szCs w:val="24"/>
        </w:rPr>
        <w:t>Campaign-Specific Token</w:t>
      </w:r>
      <w:r w:rsidRPr="004029BF">
        <w:rPr>
          <w:rFonts w:ascii="Times New Roman" w:eastAsia="Times New Roman" w:hAnsi="Times New Roman" w:cs="Times New Roman"/>
          <w:sz w:val="24"/>
          <w:szCs w:val="24"/>
        </w:rPr>
        <w:t>: "EcoHome2025 Token" (Symbol: EH25).</w:t>
      </w:r>
    </w:p>
    <w:p w:rsidR="004029BF" w:rsidRPr="004029BF" w:rsidRDefault="004029BF" w:rsidP="004029B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029BF">
        <w:rPr>
          <w:rFonts w:ascii="Times New Roman" w:eastAsia="Times New Roman" w:hAnsi="Times New Roman" w:cs="Times New Roman"/>
          <w:b/>
          <w:bCs/>
          <w:sz w:val="24"/>
          <w:szCs w:val="24"/>
        </w:rPr>
        <w:t>Token Uses</w:t>
      </w:r>
      <w:r w:rsidRPr="004029BF">
        <w:rPr>
          <w:rFonts w:ascii="Times New Roman" w:eastAsia="Times New Roman" w:hAnsi="Times New Roman" w:cs="Times New Roman"/>
          <w:sz w:val="24"/>
          <w:szCs w:val="24"/>
        </w:rPr>
        <w:t>:</w:t>
      </w:r>
    </w:p>
    <w:p w:rsidR="004029BF" w:rsidRPr="004029BF" w:rsidRDefault="004029BF" w:rsidP="004029B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029BF">
        <w:rPr>
          <w:rFonts w:ascii="Times New Roman" w:eastAsia="Times New Roman" w:hAnsi="Times New Roman" w:cs="Times New Roman"/>
          <w:sz w:val="24"/>
          <w:szCs w:val="24"/>
        </w:rPr>
        <w:t>Investors receive ownership tokens representing 5% equity in the project for every $1,000 invested.</w:t>
      </w:r>
    </w:p>
    <w:p w:rsidR="004029BF" w:rsidRPr="004029BF" w:rsidRDefault="004029BF" w:rsidP="004029B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029BF">
        <w:rPr>
          <w:rFonts w:ascii="Times New Roman" w:eastAsia="Times New Roman" w:hAnsi="Times New Roman" w:cs="Times New Roman"/>
          <w:sz w:val="24"/>
          <w:szCs w:val="24"/>
        </w:rPr>
        <w:t>Reward tokens are issued for contributions below $1,000, offering discounts on future housing rentals.</w:t>
      </w:r>
    </w:p>
    <w:p w:rsidR="004029BF" w:rsidRPr="004029BF" w:rsidRDefault="004029BF" w:rsidP="004029B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029BF">
        <w:rPr>
          <w:rFonts w:ascii="Times New Roman" w:eastAsia="Times New Roman" w:hAnsi="Times New Roman" w:cs="Times New Roman"/>
          <w:sz w:val="24"/>
          <w:szCs w:val="24"/>
        </w:rPr>
        <w:t>Future profit share tokens entitle holders to 2% of annual profits per token.</w:t>
      </w:r>
    </w:p>
    <w:p w:rsidR="004029BF" w:rsidRPr="004029BF" w:rsidRDefault="004029BF" w:rsidP="004029BF">
      <w:pPr>
        <w:spacing w:before="100" w:beforeAutospacing="1" w:after="100" w:afterAutospacing="1" w:line="240" w:lineRule="auto"/>
        <w:outlineLvl w:val="2"/>
        <w:rPr>
          <w:rFonts w:ascii="Times New Roman" w:eastAsia="Times New Roman" w:hAnsi="Times New Roman" w:cs="Times New Roman"/>
          <w:b/>
          <w:bCs/>
          <w:sz w:val="27"/>
          <w:szCs w:val="27"/>
        </w:rPr>
      </w:pPr>
      <w:r w:rsidRPr="004029BF">
        <w:rPr>
          <w:rFonts w:ascii="Times New Roman" w:eastAsia="Times New Roman" w:hAnsi="Times New Roman" w:cs="Times New Roman"/>
          <w:b/>
          <w:bCs/>
          <w:sz w:val="27"/>
          <w:szCs w:val="27"/>
        </w:rPr>
        <w:t>Your Next Steps</w:t>
      </w:r>
    </w:p>
    <w:p w:rsidR="004029BF" w:rsidRPr="004029BF" w:rsidRDefault="004029BF" w:rsidP="004029B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029BF">
        <w:rPr>
          <w:rFonts w:ascii="Times New Roman" w:eastAsia="Times New Roman" w:hAnsi="Times New Roman" w:cs="Times New Roman"/>
          <w:sz w:val="24"/>
          <w:szCs w:val="24"/>
        </w:rPr>
        <w:t>Define the exact benefits associated with each token type for your platform.</w:t>
      </w:r>
    </w:p>
    <w:p w:rsidR="004029BF" w:rsidRPr="004029BF" w:rsidRDefault="004029BF" w:rsidP="004029B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029BF">
        <w:rPr>
          <w:rFonts w:ascii="Times New Roman" w:eastAsia="Times New Roman" w:hAnsi="Times New Roman" w:cs="Times New Roman"/>
          <w:sz w:val="24"/>
          <w:szCs w:val="24"/>
        </w:rPr>
        <w:t>Develop a framework for unique token generation per campaign.</w:t>
      </w:r>
    </w:p>
    <w:p w:rsidR="004029BF" w:rsidRPr="004029BF" w:rsidRDefault="004029BF" w:rsidP="004029B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029BF">
        <w:rPr>
          <w:rFonts w:ascii="Times New Roman" w:eastAsia="Times New Roman" w:hAnsi="Times New Roman" w:cs="Times New Roman"/>
          <w:sz w:val="24"/>
          <w:szCs w:val="24"/>
        </w:rPr>
        <w:t>Consult legal experts to ensure compliance with Zimbabwean laws.</w:t>
      </w:r>
    </w:p>
    <w:p w:rsidR="004029BF" w:rsidRPr="004029BF" w:rsidRDefault="004029BF" w:rsidP="004029BF">
      <w:pPr>
        <w:spacing w:before="100" w:beforeAutospacing="1" w:after="100" w:afterAutospacing="1" w:line="240" w:lineRule="auto"/>
        <w:rPr>
          <w:rFonts w:ascii="Times New Roman" w:eastAsia="Times New Roman" w:hAnsi="Times New Roman" w:cs="Times New Roman"/>
          <w:sz w:val="24"/>
          <w:szCs w:val="24"/>
        </w:rPr>
      </w:pPr>
      <w:r w:rsidRPr="004029BF">
        <w:rPr>
          <w:rFonts w:ascii="Times New Roman" w:eastAsia="Times New Roman" w:hAnsi="Times New Roman" w:cs="Times New Roman"/>
          <w:sz w:val="24"/>
          <w:szCs w:val="24"/>
        </w:rPr>
        <w:t>Would you like me to assist with smart contract examples or expanding on specific token types further? Let me know!</w:t>
      </w:r>
    </w:p>
    <w:p w:rsidR="004029BF" w:rsidRDefault="004029BF">
      <w:bookmarkStart w:id="0" w:name="_GoBack"/>
      <w:bookmarkEnd w:id="0"/>
    </w:p>
    <w:sectPr w:rsidR="00402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D3674"/>
    <w:multiLevelType w:val="multilevel"/>
    <w:tmpl w:val="6878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A7C9F"/>
    <w:multiLevelType w:val="multilevel"/>
    <w:tmpl w:val="5336A2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3C2BDF"/>
    <w:multiLevelType w:val="multilevel"/>
    <w:tmpl w:val="6A70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3B4B15"/>
    <w:multiLevelType w:val="multilevel"/>
    <w:tmpl w:val="3DF0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1E3B77"/>
    <w:multiLevelType w:val="multilevel"/>
    <w:tmpl w:val="1340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416387"/>
    <w:multiLevelType w:val="multilevel"/>
    <w:tmpl w:val="DCB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135D11"/>
    <w:multiLevelType w:val="multilevel"/>
    <w:tmpl w:val="47D0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6E30BC"/>
    <w:multiLevelType w:val="multilevel"/>
    <w:tmpl w:val="C84A3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641308"/>
    <w:multiLevelType w:val="multilevel"/>
    <w:tmpl w:val="B10CB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F04BD2"/>
    <w:multiLevelType w:val="multilevel"/>
    <w:tmpl w:val="04E66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2"/>
  </w:num>
  <w:num w:numId="5">
    <w:abstractNumId w:val="7"/>
  </w:num>
  <w:num w:numId="6">
    <w:abstractNumId w:val="8"/>
  </w:num>
  <w:num w:numId="7">
    <w:abstractNumId w:val="4"/>
  </w:num>
  <w:num w:numId="8">
    <w:abstractNumId w:val="1"/>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9BF"/>
    <w:rsid w:val="00402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ED1524-9020-41DC-AB2D-B8A279837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029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29B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029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29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710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756</Words>
  <Characters>4314</Characters>
  <Application>Microsoft Office Word</Application>
  <DocSecurity>0</DocSecurity>
  <Lines>35</Lines>
  <Paragraphs>10</Paragraphs>
  <ScaleCrop>false</ScaleCrop>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2025-03-25T12:34:00Z</dcterms:created>
  <dcterms:modified xsi:type="dcterms:W3CDTF">2025-03-25T12:42:00Z</dcterms:modified>
</cp:coreProperties>
</file>