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spacing w:line="40" w:lineRule="atLeast"/>
        <w:rPr>
          <w:rFonts w:hint="default"/>
        </w:rPr>
      </w:pPr>
      <w:r>
        <w:t>1 Cosmos Network 是指什么？</w:t>
      </w:r>
      <w:r>
        <w:rPr>
          <w:rFonts w:hint="default"/>
        </w:rPr>
        <w:t xml:space="preserve">  abcd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>Cosmos Hub 主网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</w:pPr>
      <w:r>
        <w:t>区块链的互联网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firstLine="0"/>
      </w:pPr>
      <w:r>
        <w:t>ATOM 区块链网络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firstLine="0"/>
      </w:pPr>
      <w:r>
        <w:t>多个区块链网络组成的超级网络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spacing w:line="40" w:lineRule="atLeast"/>
        <w:rPr>
          <w:rFonts w:hint="default"/>
        </w:rPr>
      </w:pPr>
      <w:r>
        <w:t>2 以下哪些不是跨链基金会的议程（Program）</w:t>
      </w:r>
      <w:r>
        <w:rPr>
          <w:rFonts w:hint="default"/>
        </w:rPr>
        <w:t>acd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</w:pPr>
      <w:r>
        <w:t>促进发展负责任的监管环境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</w:pPr>
      <w:r>
        <w:t>提升 ATOM 代币的价格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</w:pPr>
      <w:r>
        <w:t>为全球 Builders 提供全方位支持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t>提供 Cosmos 技术栈相关的在线培训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spacing w:line="40" w:lineRule="atLeast"/>
        <w:rPr>
          <w:rFonts w:hint="default"/>
        </w:rPr>
      </w:pPr>
      <w:r>
        <w:t>3 以下哪些不是应用专有链的特性</w:t>
      </w:r>
      <w:r>
        <w:rPr>
          <w:rFonts w:hint="default"/>
        </w:rPr>
        <w:t xml:space="preserve">  ac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firstLine="0"/>
      </w:pPr>
      <w:r>
        <w:t>可升级性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firstLine="0"/>
      </w:pPr>
      <w:r>
        <w:t>可扩展性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firstLine="0"/>
      </w:pPr>
      <w:r>
        <w:t>高可用性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firstLine="0"/>
      </w:pPr>
      <w:r>
        <w:t>独立自主性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firstLine="0"/>
      </w:pPr>
      <w:r>
        <w:t>可互操作性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spacing w:line="40" w:lineRule="atLeast"/>
        <w:rPr>
          <w:rFonts w:hint="default"/>
        </w:rPr>
      </w:pPr>
      <w:r>
        <w:t>4 以下哪些不是 Cosmos 技术栈的核心产品</w:t>
      </w:r>
      <w:r>
        <w:rPr>
          <w:rFonts w:hint="default"/>
        </w:rPr>
        <w:t>be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800" w:leftChars="0" w:firstLine="0" w:firstLineChars="0"/>
      </w:pPr>
      <w:r>
        <w:t>Tendermint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firstLine="0"/>
      </w:pPr>
      <w:r>
        <w:t>Substrate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firstLine="0"/>
      </w:pPr>
      <w:r>
        <w:t>Cosmos SDK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firstLine="0"/>
      </w:pPr>
      <w:r>
        <w:t>IBC 跨链协议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firstLine="0"/>
      </w:pPr>
      <w:r>
        <w:t>Ignite CLI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spacing w:line="40" w:lineRule="atLeast"/>
        <w:rPr>
          <w:rFonts w:hint="default"/>
        </w:rPr>
      </w:pPr>
      <w:r>
        <w:t>5 以下哪些说法是正确的</w:t>
      </w:r>
      <w:r>
        <w:rPr>
          <w:rFonts w:hint="default"/>
        </w:rPr>
        <w:t xml:space="preserve"> ad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firstLine="0"/>
      </w:pPr>
      <w:r>
        <w:t>Cosmos SDK 被全球超过 200 个 PoS 区块链项目采用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firstLine="0"/>
      </w:pPr>
      <w:r>
        <w:t>Tendermint 是支持拜占庭容错的 PoW 共识引擎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firstLine="0"/>
      </w:pPr>
      <w:r>
        <w:t>IBC 是基于哈希锁机制的跨链协议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firstLine="0"/>
      </w:pPr>
      <w:r>
        <w:t>Tendermint 被全球超过 40% 的 PoS 区块链网络采用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spacing w:line="40" w:lineRule="atLeast"/>
        <w:rPr>
          <w:rFonts w:hint="default"/>
        </w:rPr>
      </w:pPr>
      <w:r>
        <w:t>6 以下哪些 ABCI 方法不是用于执行交易的</w:t>
      </w:r>
      <w:r>
        <w:rPr>
          <w:rFonts w:hint="default"/>
        </w:rPr>
        <w:t xml:space="preserve"> ac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firstLine="0"/>
      </w:pPr>
      <w:r>
        <w:t>BeginBlock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firstLine="0"/>
      </w:pPr>
      <w:r>
        <w:t>CheckTx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firstLine="0"/>
      </w:pPr>
      <w:r>
        <w:t>EndBlock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firstLine="0"/>
      </w:pPr>
      <w:r>
        <w:t>DeliverTx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spacing w:line="40" w:lineRule="atLeast"/>
        <w:rPr>
          <w:rFonts w:hint="default"/>
        </w:rPr>
      </w:pPr>
      <w:r>
        <w:t>7 以下哪些是 Cosmos 链节点的功能分层</w:t>
      </w:r>
      <w:r>
        <w:rPr>
          <w:rFonts w:hint="default"/>
        </w:rPr>
        <w:t xml:space="preserve"> abcde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firstLine="0"/>
      </w:pPr>
      <w:r>
        <w:t>共识层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firstLine="0"/>
      </w:pPr>
      <w:r>
        <w:t>连接层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firstLine="0"/>
      </w:pPr>
      <w:r>
        <w:t>会话层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firstLine="0"/>
      </w:pPr>
      <w:r>
        <w:t>网络层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firstLine="0"/>
      </w:pPr>
      <w:r>
        <w:t>应用层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spacing w:line="40" w:lineRule="atLeast"/>
        <w:rPr>
          <w:rFonts w:hint="default"/>
        </w:rPr>
      </w:pPr>
      <w:r>
        <w:t>8 Tendermint Core 与应用层之间的通讯接口是</w:t>
      </w:r>
      <w:r>
        <w:rPr>
          <w:rFonts w:hint="default"/>
        </w:rPr>
        <w:t xml:space="preserve"> b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firstLine="0"/>
      </w:pPr>
      <w:r>
        <w:t>REST API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firstLine="0"/>
      </w:pPr>
      <w:r>
        <w:t>ABCI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firstLine="0"/>
      </w:pPr>
      <w:r>
        <w:t>Socket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firstLine="0"/>
      </w:pPr>
      <w:r>
        <w:t>GRPC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firstLine="0"/>
      </w:pPr>
      <w:r>
        <w:t>ABCI++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spacing w:line="40" w:lineRule="atLeast"/>
        <w:rPr>
          <w:rFonts w:hint="default"/>
        </w:rPr>
      </w:pPr>
      <w:r>
        <w:t>9 以下哪些是 Tendermint Core 的特性</w:t>
      </w:r>
      <w:r>
        <w:rPr>
          <w:rFonts w:hint="default"/>
        </w:rPr>
        <w:t xml:space="preserve">  bce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firstLine="0"/>
      </w:pPr>
      <w:r>
        <w:t>交易的概率最终性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firstLine="0"/>
      </w:pPr>
      <w:r>
        <w:t>拜占庭容错 BFT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firstLine="0"/>
      </w:pPr>
      <w:r>
        <w:t>交易的快速最终性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firstLine="0"/>
      </w:pPr>
      <w:r>
        <w:t>基于工作量证明 PoW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firstLine="0"/>
      </w:pPr>
      <w:r>
        <w:t>交易的绝对最终性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spacing w:line="40" w:lineRule="atLeast"/>
        <w:rPr>
          <w:rFonts w:hint="default"/>
        </w:rPr>
      </w:pPr>
      <w:r>
        <w:t>10 以下哪些说法是正确的</w:t>
      </w:r>
      <w:r>
        <w:rPr>
          <w:rFonts w:hint="default"/>
        </w:rPr>
        <w:t xml:space="preserve"> ad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firstLine="0"/>
      </w:pPr>
      <w:r>
        <w:t>通过向网络增加节点可提高网络的吞吐能力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firstLine="0"/>
      </w:pPr>
      <w:r>
        <w:t>ABCI++ 是对区块链网络的水平扩展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firstLine="0"/>
      </w:pPr>
      <w:r>
        <w:t>应用专有链可对链上治理机制做定制化设计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firstLine="0"/>
      </w:pPr>
      <w:r>
        <w:t>IBC 是区块链之间的互操作协议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spacing w:line="40" w:lineRule="atLeast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二、填空题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t xml:space="preserve">1 Cosmos 的愿景是构建 </w:t>
      </w:r>
      <w:r>
        <w:rPr>
          <w:rFonts w:asciiTheme="minorHAnsi" w:hAnsiTheme="minorHAnsi" w:eastAsiaTheme="minorEastAsia" w:cstheme="minorBidi"/>
          <w:lang w:val="en-US" w:eastAsia="zh-CN" w:bidi="ar-SA"/>
        </w:rPr>
        <w:t>一个去中心化的互联网，它允许不同的区块链网络之间实现互操作性和互联互通。</w:t>
      </w:r>
    </w:p>
    <w:p>
      <w:pPr>
        <w:pStyle w:val="6"/>
        <w:keepNext w:val="0"/>
        <w:keepLines w:val="0"/>
        <w:widowControl/>
        <w:suppressLineNumbers w:val="0"/>
        <w:spacing w:line="40" w:lineRule="atLeast"/>
      </w:pPr>
      <w:r>
        <w:t>2 Cosmos Hub 的主网代号是 ______</w:t>
      </w:r>
      <w:r>
        <w:rPr>
          <w:rFonts w:hint="default"/>
        </w:rPr>
        <w:t>gaia</w:t>
      </w:r>
      <w:r>
        <w:t>_______, 主通证是 ___</w:t>
      </w:r>
      <w:r>
        <w:rPr>
          <w:rFonts w:hint="default"/>
        </w:rPr>
        <w:t>atom</w:t>
      </w:r>
      <w:r>
        <w:t>______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t>3 Tendermint 是 _</w:t>
      </w:r>
      <w:r>
        <w:rPr>
          <w:rFonts w:asciiTheme="minorHAnsi" w:hAnsiTheme="minorHAnsi" w:eastAsiaTheme="minorEastAsia" w:cstheme="minorBidi"/>
          <w:lang w:val="en-US" w:eastAsia="zh-CN" w:bidi="ar-SA"/>
        </w:rPr>
        <w:t>_____Jae Kwon</w:t>
      </w:r>
      <w:r>
        <w:t>__ 发明的？ </w:t>
      </w:r>
    </w:p>
    <w:p>
      <w:pPr>
        <w:pStyle w:val="6"/>
        <w:keepNext w:val="0"/>
        <w:keepLines w:val="0"/>
        <w:widowControl/>
        <w:suppressLineNumbers w:val="0"/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pacing w:line="40" w:lineRule="atLeast"/>
      </w:pPr>
      <w:r>
        <w:t>4 Tendermint Core 正确运行需要至少占  __</w:t>
      </w:r>
      <w:r>
        <w:rPr>
          <w:rFonts w:hint="default"/>
        </w:rPr>
        <w:t>2/3 + 1</w:t>
      </w:r>
      <w:r>
        <w:t>_____ 投票权的验证人不作恶？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t>5 如果你想授权他人代管你的链账户通证资产，你会使用 _</w:t>
      </w:r>
      <w:r>
        <w:rPr>
          <w:rFonts w:hint="default"/>
        </w:rPr>
        <w:t>authz</w:t>
      </w:r>
      <w:r>
        <w:t>___ 模块功能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t>6 如果你想替他人支付交易手续费，你会使用 _</w:t>
      </w:r>
      <w:r>
        <w:rPr>
          <w:rFonts w:hint="default"/>
        </w:rPr>
        <w:t>feegrant</w:t>
      </w:r>
      <w:r>
        <w:t>模块功能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t>7 如果你想修改一个链上系统参数，你需要使用 _</w:t>
      </w:r>
      <w:r>
        <w:rPr>
          <w:rFonts w:hint="default" w:asciiTheme="minorHAnsi" w:hAnsiTheme="minorHAnsi" w:eastAsiaTheme="minorEastAsia" w:cstheme="minorBidi"/>
          <w:lang w:eastAsia="zh-CN" w:bidi="ar-SA"/>
        </w:rPr>
        <w:t>gov</w:t>
      </w:r>
      <w:r>
        <w:t>模块功能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t>8 如果你需要使用 Rust 语言编写智能合约，你会加载 ____</w:t>
      </w:r>
      <w:r>
        <w:rPr>
          <w:rFonts w:hint="default"/>
        </w:rPr>
        <w:t>cosmwasm</w:t>
      </w:r>
      <w:r>
        <w:t xml:space="preserve"> 合约模块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ind w:left="100" w:hanging="100" w:hangingChars="50"/>
        <w:jc w:val="left"/>
      </w:pPr>
      <w:r>
        <w:t>9 如果你需要把以太坊上的通证跨链转移到 Cosmos 生态，你可以使用 _</w:t>
      </w: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_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axelar</w:t>
      </w:r>
      <w:r>
        <w:t>或 _</w:t>
      </w:r>
      <w:r>
        <w:rPr>
          <w:rFonts w:hint="default"/>
        </w:rPr>
        <w:t>gravity bridge</w:t>
      </w:r>
      <w:r>
        <w:t>网络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t>10 如果你需要查看一笔跨链交易的分阶段详情，你可以使用 _</w:t>
      </w:r>
      <w:r>
        <w:rPr>
          <w:rFonts w:hint="default"/>
        </w:rPr>
        <w:t>mintscan</w:t>
      </w:r>
      <w:r>
        <w:t>_ 或 _</w:t>
      </w:r>
      <w:r>
        <w:rPr>
          <w:rFonts w:hint="default"/>
        </w:rPr>
        <w:t>iobscan</w:t>
      </w:r>
      <w:r>
        <w:t xml:space="preserve"> 跨链浏览器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spacing w:line="40" w:lineRule="atLeast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三、问答题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spacing w:line="40" w:lineRule="atLeast"/>
      </w:pPr>
      <w:r>
        <w:t>1 IBC 数据包为什么会超时？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</w:p>
    <w:p>
      <w:pPr>
        <w:pStyle w:val="6"/>
        <w:keepNext w:val="0"/>
        <w:keepLines w:val="0"/>
        <w:widowControl/>
        <w:suppressLineNumbers w:val="0"/>
        <w:spacing w:line="40" w:lineRule="atLeast"/>
        <w:jc w:val="left"/>
      </w:pPr>
      <w:r>
        <w:rPr>
          <w:rFonts w:ascii="Times New Roman" w:hAnsi="Times New Roman" w:eastAsia="SimSun" w:cs="Times New Roman"/>
        </w:rPr>
        <w:t>网络延迟：IBC 跨链通信是通过网络进行的，如果网络延迟较高，数据包在传输过程中可能会遇到延迟，导致超时。网络延迟可能是由于网络拥堵、网络故障或网络连接不稳定等原因引起的。</w:t>
      </w:r>
    </w:p>
    <w:p>
      <w:pPr>
        <w:pStyle w:val="6"/>
        <w:keepNext w:val="0"/>
        <w:keepLines w:val="0"/>
        <w:widowControl/>
        <w:suppressLineNumbers w:val="0"/>
        <w:spacing w:line="40" w:lineRule="atLeast"/>
        <w:jc w:val="left"/>
      </w:pPr>
      <w:r>
        <w:rPr>
          <w:rFonts w:hint="default" w:ascii="Times New Roman" w:hAnsi="Times New Roman" w:eastAsia="SimSun" w:cs="Times New Roman"/>
        </w:rPr>
        <w:t>区块确认时间：IBC 数据包需要在发送链和接收链上进行区块确认，如果区块确认时间过长，超过了数据包的超时限制，数据包可能会被视为超时。</w:t>
      </w:r>
    </w:p>
    <w:p>
      <w:pPr>
        <w:pStyle w:val="6"/>
        <w:keepNext w:val="0"/>
        <w:keepLines w:val="0"/>
        <w:widowControl/>
        <w:suppressLineNumbers w:val="0"/>
        <w:spacing w:line="40" w:lineRule="atLeast"/>
        <w:jc w:val="left"/>
      </w:pPr>
      <w:r>
        <w:rPr>
          <w:rFonts w:hint="default" w:ascii="Times New Roman" w:hAnsi="Times New Roman" w:eastAsia="SimSun" w:cs="Times New Roman"/>
        </w:rPr>
        <w:t>数据包大小：如果数据包的大小超过了链上的限制或网络的限制，传输过程中可能会发生超时。某些链可能对数据包的大小进行了限制，如果数据包超过了这个限制，就有可能导致超时。</w:t>
      </w:r>
    </w:p>
    <w:p>
      <w:pPr>
        <w:pStyle w:val="6"/>
        <w:keepNext w:val="0"/>
        <w:keepLines w:val="0"/>
        <w:widowControl/>
        <w:suppressLineNumbers w:val="0"/>
        <w:spacing w:line="40" w:lineRule="atLeast"/>
        <w:jc w:val="left"/>
      </w:pPr>
      <w:r>
        <w:rPr>
          <w:rFonts w:hint="default" w:ascii="Times New Roman" w:hAnsi="Times New Roman" w:eastAsia="SimSun" w:cs="Times New Roman"/>
        </w:rPr>
        <w:t>资源不足：如果链上的节点或验证人的资源不足，无法及时处理和确认数据包，也可能导致超时。这可能是由于节点负载过高、网络拥堵或链上资源分配不合理等原因导致的。</w:t>
      </w:r>
    </w:p>
    <w:p>
      <w:pPr>
        <w:pStyle w:val="6"/>
        <w:keepNext w:val="0"/>
        <w:keepLines w:val="0"/>
        <w:widowControl/>
        <w:suppressLineNumbers w:val="0"/>
        <w:spacing w:line="40" w:lineRule="atLeast"/>
        <w:jc w:val="left"/>
      </w:pPr>
      <w:r>
        <w:rPr>
          <w:rFonts w:hint="default" w:ascii="Times New Roman" w:hAnsi="Times New Roman" w:eastAsia="SimSun" w:cs="Times New Roman"/>
        </w:rPr>
        <w:t>链上错误或异常：如果发送链或接收链上发生错误、异常或故障，导致数据包无法正确处理和传输，也可能导致超时。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spacing w:line="40" w:lineRule="atLeast"/>
      </w:pPr>
      <w:r>
        <w:t>2 来自中国的技术团队为 IBC 协议贡献了哪些标准？</w:t>
      </w:r>
    </w:p>
    <w:p>
      <w:pPr>
        <w:pStyle w:val="6"/>
        <w:keepNext w:val="0"/>
        <w:keepLines w:val="0"/>
        <w:widowControl/>
        <w:suppressLineNumbers w:val="0"/>
        <w:spacing w:line="40" w:lineRule="atLeast"/>
        <w:jc w:val="left"/>
      </w:pPr>
      <w:r>
        <w:rPr>
          <w:rFonts w:ascii="Times New Roman" w:hAnsi="Times New Roman" w:eastAsia="SimSun" w:cs="Times New Roman"/>
        </w:rPr>
        <w:t>IBC 标准文档：中国的技术团队积极参与了 IBC 协议的标准化工作，并在 IBC 标准文档的撰写和讨论中做出了贡献。这些标准文档包括 IBC 核心协议规范、IBC 应用层协议规范以及与 IBC 相关的模块和接口规范。</w:t>
      </w:r>
    </w:p>
    <w:p>
      <w:pPr>
        <w:pStyle w:val="6"/>
        <w:keepNext w:val="0"/>
        <w:keepLines w:val="0"/>
        <w:widowControl/>
        <w:suppressLineNumbers w:val="0"/>
        <w:spacing w:line="40" w:lineRule="atLeast"/>
        <w:jc w:val="left"/>
      </w:pPr>
      <w:r>
        <w:rPr>
          <w:rFonts w:hint="default" w:ascii="Times New Roman" w:hAnsi="Times New Roman" w:eastAsia="SimSun" w:cs="Times New Roman"/>
        </w:rPr>
        <w:t>IBC 实现参考：中国的技术团队在 IBC 协议的实现方面也做出了重要贡献。他们基于 IBC 标准文档和规范，开发了相应的软件库和工具，用于构建支持 IBC 的区块链网络和应用程序。这些实现参考可以帮助其他开发者更好地理解和应用 IBC 协议。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I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BC 测试和演示：中国的技术团队还积极参与了 IBC 协议的测试和演示工作。他们运行和部署了基于 IBC 的网络和应用，进行了实际的测试和演示，验证了 IBC 协议的功能和性能。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spacing w:line="40" w:lineRule="atLeast"/>
      </w:pPr>
      <w:r>
        <w:t>3 跨链 NFT 转移协议（ICS-721）的 Go 语言实现代码库在哪儿？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https://github.com/bianjieai/nft-transfer</w:t>
      </w:r>
      <w:r>
        <w:rPr>
          <w:rFonts w:hint="default"/>
        </w:rPr>
        <w:tab/>
      </w:r>
    </w:p>
    <w:p>
      <w:pPr>
        <w:pStyle w:val="6"/>
        <w:keepNext w:val="0"/>
        <w:keepLines w:val="0"/>
        <w:widowControl/>
        <w:suppressLineNumbers w:val="0"/>
        <w:spacing w:line="40" w:lineRule="atLeast"/>
      </w:pPr>
      <w:r>
        <w:t>4 同时支持 Web, Android, iOS 平台的 Cosmos 生态钱包有哪些（不少于两个）？</w:t>
      </w:r>
    </w:p>
    <w:p>
      <w:pPr>
        <w:pStyle w:val="6"/>
        <w:keepNext w:val="0"/>
        <w:keepLines w:val="0"/>
        <w:widowControl/>
        <w:suppressLineNumbers w:val="0"/>
        <w:spacing w:line="40" w:lineRule="atLeast"/>
        <w:rPr>
          <w:rFonts w:hint="default"/>
        </w:rPr>
      </w:pPr>
      <w:r>
        <w:rPr>
          <w:rFonts w:hint="default"/>
        </w:rPr>
        <w:t>Keplr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Cosmostation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spacing w:line="40" w:lineRule="atLeast"/>
      </w:pPr>
      <w:r>
        <w:t>5 Cosmos 中文技术社区翻译的关于 ABCI++ 的最近一篇微信公众号文章链接是什么？</w:t>
      </w:r>
    </w:p>
    <w:p>
      <w:pPr>
        <w:pStyle w:val="6"/>
        <w:keepNext w:val="0"/>
        <w:keepLines w:val="0"/>
        <w:widowControl/>
        <w:suppressLineNumbers w:val="0"/>
        <w:spacing w:line="40" w:lineRule="atLeast"/>
      </w:pPr>
      <w:r>
        <w:rPr>
          <w:rFonts w:hint="default"/>
        </w:rPr>
        <w:t>https://mp.weixin.qq.com/s/fC3d1vqcdpvGLeorNIpDUQ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3DABC8"/>
    <w:multiLevelType w:val="multilevel"/>
    <w:tmpl w:val="963DAB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>
    <w:nsid w:val="965E74D2"/>
    <w:multiLevelType w:val="multilevel"/>
    <w:tmpl w:val="965E74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">
    <w:nsid w:val="9F5DAC3F"/>
    <w:multiLevelType w:val="multilevel"/>
    <w:tmpl w:val="9F5DAC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">
    <w:nsid w:val="9F7F7CD2"/>
    <w:multiLevelType w:val="multilevel"/>
    <w:tmpl w:val="9F7F7C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">
    <w:nsid w:val="AF1A5448"/>
    <w:multiLevelType w:val="multilevel"/>
    <w:tmpl w:val="AF1A54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5">
    <w:nsid w:val="B746C457"/>
    <w:multiLevelType w:val="multilevel"/>
    <w:tmpl w:val="B746C4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6">
    <w:nsid w:val="B7DF7532"/>
    <w:multiLevelType w:val="multilevel"/>
    <w:tmpl w:val="B7DF75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7">
    <w:nsid w:val="BBBEF018"/>
    <w:multiLevelType w:val="multilevel"/>
    <w:tmpl w:val="BBBEF0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8">
    <w:nsid w:val="BEAF881C"/>
    <w:multiLevelType w:val="multilevel"/>
    <w:tmpl w:val="BEAF88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9">
    <w:nsid w:val="BEF60EE2"/>
    <w:multiLevelType w:val="multilevel"/>
    <w:tmpl w:val="BEF60E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0">
    <w:nsid w:val="BF6F91F4"/>
    <w:multiLevelType w:val="multilevel"/>
    <w:tmpl w:val="BF6F91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1">
    <w:nsid w:val="BFF67041"/>
    <w:multiLevelType w:val="multilevel"/>
    <w:tmpl w:val="BFF670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2">
    <w:nsid w:val="C35DC2A9"/>
    <w:multiLevelType w:val="multilevel"/>
    <w:tmpl w:val="C35DC2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3">
    <w:nsid w:val="CACEB04D"/>
    <w:multiLevelType w:val="multilevel"/>
    <w:tmpl w:val="CACEB0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4">
    <w:nsid w:val="D6EFFD5D"/>
    <w:multiLevelType w:val="multilevel"/>
    <w:tmpl w:val="D6EFFD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5">
    <w:nsid w:val="DDFEBD3A"/>
    <w:multiLevelType w:val="multilevel"/>
    <w:tmpl w:val="DDFEBD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6">
    <w:nsid w:val="DFBE1F86"/>
    <w:multiLevelType w:val="multilevel"/>
    <w:tmpl w:val="DFBE1F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80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52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24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96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8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40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12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84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560" w:firstLine="0"/>
      </w:pPr>
      <w:rPr>
        <w:sz w:val="24"/>
        <w:szCs w:val="24"/>
      </w:rPr>
    </w:lvl>
  </w:abstractNum>
  <w:abstractNum w:abstractNumId="17">
    <w:nsid w:val="E99AAE99"/>
    <w:multiLevelType w:val="multilevel"/>
    <w:tmpl w:val="E99AAE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8">
    <w:nsid w:val="EF3F468B"/>
    <w:multiLevelType w:val="multilevel"/>
    <w:tmpl w:val="EF3F46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9">
    <w:nsid w:val="EF59CCED"/>
    <w:multiLevelType w:val="multilevel"/>
    <w:tmpl w:val="EF59CC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0">
    <w:nsid w:val="EF7D20F8"/>
    <w:multiLevelType w:val="multilevel"/>
    <w:tmpl w:val="EF7D20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1">
    <w:nsid w:val="EFD8BC17"/>
    <w:multiLevelType w:val="multilevel"/>
    <w:tmpl w:val="EFD8BC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2">
    <w:nsid w:val="F5DE09FB"/>
    <w:multiLevelType w:val="multilevel"/>
    <w:tmpl w:val="F5DE09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3">
    <w:nsid w:val="FAFFD706"/>
    <w:multiLevelType w:val="multilevel"/>
    <w:tmpl w:val="FAFFD7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4">
    <w:nsid w:val="FB7A2C04"/>
    <w:multiLevelType w:val="multilevel"/>
    <w:tmpl w:val="FB7A2C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5">
    <w:nsid w:val="FBBE273E"/>
    <w:multiLevelType w:val="multilevel"/>
    <w:tmpl w:val="FBBE27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6">
    <w:nsid w:val="FBBFE317"/>
    <w:multiLevelType w:val="multilevel"/>
    <w:tmpl w:val="FBBFE3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7">
    <w:nsid w:val="FDD5F8BF"/>
    <w:multiLevelType w:val="multilevel"/>
    <w:tmpl w:val="FDD5F8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8">
    <w:nsid w:val="FDEF0D96"/>
    <w:multiLevelType w:val="multilevel"/>
    <w:tmpl w:val="FDEF0D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9">
    <w:nsid w:val="FDFFC67B"/>
    <w:multiLevelType w:val="multilevel"/>
    <w:tmpl w:val="FDFFC6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0">
    <w:nsid w:val="FEB01071"/>
    <w:multiLevelType w:val="multilevel"/>
    <w:tmpl w:val="FEB010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1">
    <w:nsid w:val="FEB7CEAF"/>
    <w:multiLevelType w:val="multilevel"/>
    <w:tmpl w:val="FEB7CE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2">
    <w:nsid w:val="FEF5EC00"/>
    <w:multiLevelType w:val="multilevel"/>
    <w:tmpl w:val="FEF5EC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3">
    <w:nsid w:val="FFA3A130"/>
    <w:multiLevelType w:val="multilevel"/>
    <w:tmpl w:val="FFA3A1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4">
    <w:nsid w:val="FFDB76EF"/>
    <w:multiLevelType w:val="multilevel"/>
    <w:tmpl w:val="FFDB76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5">
    <w:nsid w:val="FFFCBA9E"/>
    <w:multiLevelType w:val="multilevel"/>
    <w:tmpl w:val="FFFCBA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6">
    <w:nsid w:val="3BD4468E"/>
    <w:multiLevelType w:val="multilevel"/>
    <w:tmpl w:val="3BD446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7">
    <w:nsid w:val="44BF874A"/>
    <w:multiLevelType w:val="multilevel"/>
    <w:tmpl w:val="44BF87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8">
    <w:nsid w:val="55FE59E2"/>
    <w:multiLevelType w:val="multilevel"/>
    <w:tmpl w:val="55FE59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9">
    <w:nsid w:val="69FF88AA"/>
    <w:multiLevelType w:val="multilevel"/>
    <w:tmpl w:val="69FF88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0">
    <w:nsid w:val="6F74EE70"/>
    <w:multiLevelType w:val="multilevel"/>
    <w:tmpl w:val="6F74EE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1">
    <w:nsid w:val="79B3F0E7"/>
    <w:multiLevelType w:val="multilevel"/>
    <w:tmpl w:val="79B3F0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2">
    <w:nsid w:val="7B7BFE7A"/>
    <w:multiLevelType w:val="multilevel"/>
    <w:tmpl w:val="7B7BFE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3">
    <w:nsid w:val="7D6A30C8"/>
    <w:multiLevelType w:val="multilevel"/>
    <w:tmpl w:val="7D6A30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4">
    <w:nsid w:val="7F7D74A3"/>
    <w:multiLevelType w:val="multilevel"/>
    <w:tmpl w:val="7F7D74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5">
    <w:nsid w:val="7FBFAC04"/>
    <w:multiLevelType w:val="multilevel"/>
    <w:tmpl w:val="7FBFAC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38"/>
  </w:num>
  <w:num w:numId="2">
    <w:abstractNumId w:val="4"/>
  </w:num>
  <w:num w:numId="3">
    <w:abstractNumId w:val="34"/>
  </w:num>
  <w:num w:numId="4">
    <w:abstractNumId w:val="18"/>
  </w:num>
  <w:num w:numId="5">
    <w:abstractNumId w:val="44"/>
  </w:num>
  <w:num w:numId="6">
    <w:abstractNumId w:val="39"/>
  </w:num>
  <w:num w:numId="7">
    <w:abstractNumId w:val="23"/>
  </w:num>
  <w:num w:numId="8">
    <w:abstractNumId w:val="31"/>
  </w:num>
  <w:num w:numId="9">
    <w:abstractNumId w:val="6"/>
  </w:num>
  <w:num w:numId="10">
    <w:abstractNumId w:val="40"/>
  </w:num>
  <w:num w:numId="11">
    <w:abstractNumId w:val="19"/>
  </w:num>
  <w:num w:numId="12">
    <w:abstractNumId w:val="45"/>
  </w:num>
  <w:num w:numId="13">
    <w:abstractNumId w:val="12"/>
  </w:num>
  <w:num w:numId="14">
    <w:abstractNumId w:val="16"/>
  </w:num>
  <w:num w:numId="15">
    <w:abstractNumId w:val="10"/>
  </w:num>
  <w:num w:numId="16">
    <w:abstractNumId w:val="0"/>
  </w:num>
  <w:num w:numId="17">
    <w:abstractNumId w:val="2"/>
  </w:num>
  <w:num w:numId="18">
    <w:abstractNumId w:val="32"/>
  </w:num>
  <w:num w:numId="19">
    <w:abstractNumId w:val="8"/>
  </w:num>
  <w:num w:numId="20">
    <w:abstractNumId w:val="14"/>
  </w:num>
  <w:num w:numId="21">
    <w:abstractNumId w:val="9"/>
  </w:num>
  <w:num w:numId="22">
    <w:abstractNumId w:val="42"/>
  </w:num>
  <w:num w:numId="23">
    <w:abstractNumId w:val="22"/>
  </w:num>
  <w:num w:numId="24">
    <w:abstractNumId w:val="20"/>
  </w:num>
  <w:num w:numId="25">
    <w:abstractNumId w:val="17"/>
  </w:num>
  <w:num w:numId="26">
    <w:abstractNumId w:val="30"/>
  </w:num>
  <w:num w:numId="27">
    <w:abstractNumId w:val="3"/>
  </w:num>
  <w:num w:numId="28">
    <w:abstractNumId w:val="43"/>
  </w:num>
  <w:num w:numId="29">
    <w:abstractNumId w:val="33"/>
  </w:num>
  <w:num w:numId="30">
    <w:abstractNumId w:val="13"/>
  </w:num>
  <w:num w:numId="31">
    <w:abstractNumId w:val="1"/>
  </w:num>
  <w:num w:numId="32">
    <w:abstractNumId w:val="28"/>
  </w:num>
  <w:num w:numId="33">
    <w:abstractNumId w:val="24"/>
  </w:num>
  <w:num w:numId="34">
    <w:abstractNumId w:val="26"/>
  </w:num>
  <w:num w:numId="35">
    <w:abstractNumId w:val="27"/>
  </w:num>
  <w:num w:numId="36">
    <w:abstractNumId w:val="37"/>
  </w:num>
  <w:num w:numId="37">
    <w:abstractNumId w:val="5"/>
  </w:num>
  <w:num w:numId="38">
    <w:abstractNumId w:val="7"/>
  </w:num>
  <w:num w:numId="39">
    <w:abstractNumId w:val="35"/>
  </w:num>
  <w:num w:numId="40">
    <w:abstractNumId w:val="36"/>
  </w:num>
  <w:num w:numId="41">
    <w:abstractNumId w:val="15"/>
  </w:num>
  <w:num w:numId="42">
    <w:abstractNumId w:val="21"/>
  </w:num>
  <w:num w:numId="43">
    <w:abstractNumId w:val="41"/>
  </w:num>
  <w:num w:numId="44">
    <w:abstractNumId w:val="11"/>
  </w:num>
  <w:num w:numId="45">
    <w:abstractNumId w:val="25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BED52F"/>
    <w:rsid w:val="03BED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2023-06-08T09:10:00Z</dcterms:created>
  <dc:creator>ll</dc:creator>
  <cp:lastModifiedBy>ll</cp:lastModifiedBy>
  <dcterms:modified xsi:type="dcterms:W3CDTF">2023-06-08T10:56:05Z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