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53178" w:rsidR="00B74D4B" w:rsidP="000C04DB" w:rsidRDefault="00B74D4B" w14:paraId="1EAECC49" w14:textId="77777777">
      <w:pPr>
        <w:pStyle w:val="Dividline"/>
        <w:tabs>
          <w:tab w:val="left" w:pos="3872"/>
        </w:tabs>
      </w:pPr>
    </w:p>
    <w:tbl>
      <w:tblPr>
        <w:tblStyle w:val="TableGrid"/>
        <w:tblW w:w="997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6803"/>
        <w:gridCol w:w="3175"/>
      </w:tblGrid>
      <w:tr w:rsidR="000C04DB" w:rsidTr="00317194" w14:paraId="4642265E" w14:textId="77777777">
        <w:trPr>
          <w:trHeight w:val="340"/>
        </w:trPr>
        <w:tc>
          <w:tcPr>
            <w:tcW w:w="6803" w:type="dxa"/>
          </w:tcPr>
          <w:p w:rsidRPr="00BA4EF8" w:rsidR="000C04DB" w:rsidP="00D72456" w:rsidRDefault="00BA4EF8" w14:paraId="32DFBDC0" w14:textId="0E42DAD5">
            <w:pPr>
              <w:jc w:val="left"/>
              <w:rPr>
                <w:b/>
                <w:bCs/>
              </w:rPr>
            </w:pPr>
            <w:r>
              <w:rPr>
                <w:b/>
                <w:bCs/>
                <w:lang w:val="fr-CH"/>
              </w:rPr>
              <w:fldChar w:fldCharType="begin">
                <w:ffData>
                  <w:name w:val="Text1"/>
                  <w:enabled/>
                  <w:calcOnExit w:val="0"/>
                  <w:textInput>
                    <w:default w:val="LA28 - Media Registration - a streamlined and transparent  process"/>
                  </w:textInput>
                </w:ffData>
              </w:fldChar>
            </w:r>
            <w:bookmarkStart w:name="Text1" w:id="0"/>
            <w:r w:rsidRPr="00BA4EF8">
              <w:rPr>
                <w:b/>
                <w:bCs/>
              </w:rPr>
              <w:instrText xml:space="preserve"> FORMTEXT </w:instrText>
            </w:r>
            <w:r>
              <w:rPr>
                <w:b/>
                <w:bCs/>
                <w:lang w:val="fr-CH"/>
              </w:rPr>
            </w:r>
            <w:r>
              <w:rPr>
                <w:b/>
                <w:bCs/>
                <w:lang w:val="fr-CH"/>
              </w:rPr>
              <w:fldChar w:fldCharType="separate"/>
            </w:r>
            <w:r w:rsidRPr="00BA4EF8">
              <w:rPr>
                <w:b/>
                <w:bCs/>
                <w:noProof/>
              </w:rPr>
              <w:t>LA28 - Media Registration - a streamlined and transparent  process</w:t>
            </w:r>
            <w:r>
              <w:rPr>
                <w:b/>
                <w:bCs/>
                <w:lang w:val="fr-CH"/>
              </w:rPr>
              <w:fldChar w:fldCharType="end"/>
            </w:r>
            <w:bookmarkEnd w:id="0"/>
          </w:p>
        </w:tc>
        <w:tc>
          <w:tcPr>
            <w:tcW w:w="3175" w:type="dxa"/>
          </w:tcPr>
          <w:p w:rsidRPr="00BA4EF8" w:rsidR="000C04DB" w:rsidP="00D72456" w:rsidRDefault="000C04DB" w14:paraId="4C7F2F30" w14:textId="77777777">
            <w:pPr>
              <w:pStyle w:val="Confidentiality"/>
            </w:pPr>
          </w:p>
        </w:tc>
      </w:tr>
    </w:tbl>
    <w:p w:rsidRPr="00BA4EF8" w:rsidR="00B74D4B" w:rsidP="00AD7DB2" w:rsidRDefault="00B74D4B" w14:paraId="72C6CD7F" w14:textId="77777777">
      <w:pPr>
        <w:pStyle w:val="Dividline"/>
      </w:pPr>
    </w:p>
    <w:tbl>
      <w:tblPr>
        <w:tblStyle w:val="TableGrid"/>
        <w:tblW w:w="983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1701"/>
        <w:gridCol w:w="8135"/>
      </w:tblGrid>
      <w:tr w:rsidR="00AD7DB2" w:rsidTr="00FC5684" w14:paraId="76BB5362" w14:textId="77777777">
        <w:trPr>
          <w:trHeight w:val="454"/>
        </w:trPr>
        <w:tc>
          <w:tcPr>
            <w:tcW w:w="1701" w:type="dxa"/>
          </w:tcPr>
          <w:p w:rsidRPr="000C04DB" w:rsidR="00AD7DB2" w:rsidP="000C04DB" w:rsidRDefault="00FC5684" w14:paraId="4FC669D0" w14:textId="77777777">
            <w:r>
              <w:t>Date</w:t>
            </w:r>
            <w:r w:rsidRPr="000C04DB" w:rsidR="000C04DB">
              <w:t>:</w:t>
            </w:r>
          </w:p>
        </w:tc>
        <w:tc>
          <w:tcPr>
            <w:tcW w:w="8135" w:type="dxa"/>
          </w:tcPr>
          <w:p w:rsidRPr="00DA1D9D" w:rsidR="00AD7DB2" w:rsidP="000C04DB" w:rsidRDefault="0019389B" w14:paraId="09D620F7" w14:textId="411465D2">
            <w:pPr>
              <w:rPr>
                <w:lang w:val="fr-CH"/>
              </w:rPr>
            </w:pPr>
            <w:r>
              <w:fldChar w:fldCharType="begin">
                <w:ffData>
                  <w:name w:val=""/>
                  <w:enabled/>
                  <w:calcOnExit w:val="0"/>
                  <w:textInput>
                    <w:default w:val="12 Mar 2026"/>
                  </w:textInput>
                </w:ffData>
              </w:fldChar>
            </w:r>
            <w:r>
              <w:instrText xml:space="preserve"> FORMTEXT </w:instrText>
            </w:r>
            <w:r>
              <w:fldChar w:fldCharType="separate"/>
            </w:r>
            <w:r>
              <w:rPr>
                <w:noProof/>
              </w:rPr>
              <w:t>12 Mar 2026</w:t>
            </w:r>
            <w:r>
              <w:fldChar w:fldCharType="end"/>
            </w:r>
          </w:p>
        </w:tc>
      </w:tr>
      <w:tr w:rsidRPr="00146F4B" w:rsidR="00495D59" w:rsidTr="00FC5684" w14:paraId="38753D2A" w14:textId="77777777">
        <w:trPr>
          <w:trHeight w:val="454"/>
        </w:trPr>
        <w:tc>
          <w:tcPr>
            <w:tcW w:w="1701" w:type="dxa"/>
          </w:tcPr>
          <w:p w:rsidRPr="000C04DB" w:rsidR="00495D59" w:rsidP="00495D59" w:rsidRDefault="001268E3" w14:paraId="0B7AC486" w14:textId="77777777">
            <w:r>
              <w:t>Participants:</w:t>
            </w:r>
          </w:p>
        </w:tc>
        <w:tc>
          <w:tcPr>
            <w:tcW w:w="8135" w:type="dxa"/>
          </w:tcPr>
          <w:p w:rsidR="00495D59" w:rsidP="00495D59" w:rsidRDefault="0019389B" w14:paraId="43AB380D" w14:textId="77777777">
            <w:pPr>
              <w:rPr>
                <w:lang w:val="fr-CH"/>
              </w:rPr>
            </w:pPr>
            <w:r>
              <w:rPr>
                <w:lang w:val="fr-CH"/>
              </w:rPr>
              <w:t>LA28 : Martyn, Lauren</w:t>
            </w:r>
          </w:p>
          <w:p w:rsidRPr="0019389B" w:rsidR="0019389B" w:rsidP="00495D59" w:rsidRDefault="0019389B" w14:paraId="67141C17" w14:textId="77777777">
            <w:r w:rsidRPr="0019389B">
              <w:t>Deloitte: David G, Chris S, Llorenc</w:t>
            </w:r>
          </w:p>
          <w:p w:rsidRPr="00146F4B" w:rsidR="0019389B" w:rsidP="00495D59" w:rsidRDefault="0019389B" w14:paraId="7FD20E22" w14:textId="08DCC959">
            <w:pPr>
              <w:rPr>
                <w:lang w:val="it-IT"/>
              </w:rPr>
            </w:pPr>
            <w:r w:rsidRPr="00146F4B">
              <w:rPr>
                <w:lang w:val="it-IT"/>
              </w:rPr>
              <w:t xml:space="preserve">IOC: Lucia, Emma, </w:t>
            </w:r>
            <w:r w:rsidRPr="00146F4B" w:rsidR="00146F4B">
              <w:rPr>
                <w:lang w:val="it-IT"/>
              </w:rPr>
              <w:t xml:space="preserve">Troy, </w:t>
            </w:r>
            <w:r w:rsidRPr="00146F4B">
              <w:rPr>
                <w:lang w:val="it-IT"/>
              </w:rPr>
              <w:t xml:space="preserve">Randi </w:t>
            </w:r>
          </w:p>
        </w:tc>
      </w:tr>
      <w:tr w:rsidR="00495D59" w:rsidTr="00FC5684" w14:paraId="59971FFC" w14:textId="77777777">
        <w:trPr>
          <w:trHeight w:val="606"/>
        </w:trPr>
        <w:tc>
          <w:tcPr>
            <w:tcW w:w="1701" w:type="dxa"/>
          </w:tcPr>
          <w:p w:rsidRPr="000C04DB" w:rsidR="00495D59" w:rsidP="00495D59" w:rsidRDefault="001268E3" w14:paraId="04B85631" w14:textId="77777777">
            <w:r>
              <w:t>Minute taker</w:t>
            </w:r>
            <w:r w:rsidR="00495D59">
              <w:t>:</w:t>
            </w:r>
          </w:p>
        </w:tc>
        <w:tc>
          <w:tcPr>
            <w:tcW w:w="8135" w:type="dxa"/>
          </w:tcPr>
          <w:p w:rsidRPr="0019389B" w:rsidR="00495D59" w:rsidP="00495D59" w:rsidRDefault="0019389B" w14:paraId="2ECF58CA" w14:textId="44E2E8D2">
            <w:r>
              <w:rPr>
                <w:lang w:val="fr-CH"/>
              </w:rPr>
              <w:fldChar w:fldCharType="begin">
                <w:ffData>
                  <w:name w:val="Text9"/>
                  <w:enabled/>
                  <w:calcOnExit w:val="0"/>
                  <w:textInput>
                    <w:default w:val="AI (review: Randi)"/>
                  </w:textInput>
                </w:ffData>
              </w:fldChar>
            </w:r>
            <w:bookmarkStart w:name="Text9" w:id="1"/>
            <w:r w:rsidRPr="0019389B">
              <w:instrText xml:space="preserve"> FORMTEXT </w:instrText>
            </w:r>
            <w:r>
              <w:rPr>
                <w:lang w:val="fr-CH"/>
              </w:rPr>
            </w:r>
            <w:r>
              <w:rPr>
                <w:lang w:val="fr-CH"/>
              </w:rPr>
              <w:fldChar w:fldCharType="separate"/>
            </w:r>
            <w:r w:rsidRPr="0019389B">
              <w:rPr>
                <w:noProof/>
              </w:rPr>
              <w:t>AI (review: Randi)</w:t>
            </w:r>
            <w:r>
              <w:rPr>
                <w:lang w:val="fr-CH"/>
              </w:rPr>
              <w:fldChar w:fldCharType="end"/>
            </w:r>
            <w:bookmarkEnd w:id="1"/>
          </w:p>
          <w:p w:rsidRPr="000C04DB" w:rsidR="00495D59" w:rsidP="00495D59" w:rsidRDefault="00F94761" w14:paraId="638DFFB1" w14:textId="6F0D0A7D">
            <w:sdt>
              <w:sdtPr>
                <w:rPr>
                  <w:vanish/>
                  <w:bdr w:val="single" w:color="auto" w:sz="4" w:space="0"/>
                </w:rPr>
                <w:tag w:val="DepartmentSelect"/>
                <w:id w:val="-408315767"/>
                <w:placeholder>
                  <w:docPart w:val="E6C3261D1B944DA49AE4F9C0F990D606"/>
                </w:placeholder>
                <w:dropDownList>
                  <w:listItem w:displayText="Choose Department" w:value="Choose Department"/>
                  <w:listItem w:displayText="Executive Office of the President" w:value="Executive Office of the President"/>
                  <w:listItem w:displayText="Spokesman’s Services" w:value="Spokesman’s Services"/>
                  <w:listItem w:displayText="Office of the Director General" w:value="Office of the Director General"/>
                  <w:listItem w:displayText="Office of the Deputy Director General (for Relations with the Olympic Movement)" w:value="Office of the Deputy Director General$(for Relations with the Olympic Movement)"/>
                  <w:listItem w:displayText="Olympic Solidarity" w:value="Olympic Solidarity"/>
                  <w:listItem w:displayText="NOC Relations Department" w:value="NOC Relations Department"/>
                  <w:listItem w:displayText="Olympic Games Department" w:value="Olympic Games Department"/>
                  <w:listItem w:displayText="Sports Department" w:value="Sports Department"/>
                  <w:listItem w:displayText="Athletes’ Department" w:value="Athletes’ Department"/>
                  <w:listItem w:displayText="Medical and Scientific Department" w:value="Medical and Scientific Department"/>
                  <w:listItem w:displayText="Corporate and Sustainable Development Department" w:value="Corporate and Sustainable Development$Department"/>
                  <w:listItem w:displayText="IOC Television &amp; Marketing Services SA" w:value="IOC Television &amp; Marketing Services SA"/>
                  <w:listItem w:displayText="Olympic Broadcasting Services" w:value="Olympic Broadcasting Services"/>
                  <w:listItem w:displayText="Olympic Channel Services" w:value="Olympic Channel Services"/>
                  <w:listItem w:displayText="Digital Engagement and Marketing Department" w:value="Digital Engagement and Marketing$Department"/>
                  <w:listItem w:displayText="Corporate Communications and Public Affairs Department" w:value="Corporate Communications and$Public Affairs Department"/>
                  <w:listItem w:displayText="Technology and Information Department" w:value="Technology and Information Department"/>
                  <w:listItem w:displayText="Chief Operating Officer (COO)" w:value="Chief Operating Officer (COO)"/>
                  <w:listItem w:displayText="Human Resources Department" w:value="Human Resources Department"/>
                  <w:listItem w:displayText="Finance Department" w:value="Finance Department"/>
                  <w:listItem w:displayText="Olympic Foundation for Culture and Heritage" w:value="Olympic Foundation for Culture$and Heritage"/>
                  <w:listItem w:displayText="Legal Affairs Department" w:value="Legal Affairs Department"/>
                  <w:listItem w:displayText="Corporate Events and Services Department" w:value="Corporate Events and Services$Department"/>
                  <w:listItem w:displayText="Ethics and Compliance" w:value="Ethics and Compliance"/>
                  <w:listItem w:displayText="Internal Audit" w:value="Internal Audit"/>
                  <w:listItem w:displayText="*no department" w:value="                    "/>
                </w:dropDownList>
              </w:sdtPr>
              <w:sdtEndPr/>
              <w:sdtContent>
                <w:r w:rsidR="0019389B">
                  <w:rPr>
                    <w:vanish/>
                    <w:bdr w:val="single" w:color="auto" w:sz="4" w:space="0"/>
                  </w:rPr>
                  <w:t>Technology and Information Department</w:t>
                </w:r>
              </w:sdtContent>
            </w:sdt>
          </w:p>
        </w:tc>
      </w:tr>
      <w:tr w:rsidR="00495D59" w:rsidTr="00FC5684" w14:paraId="4D05095E" w14:textId="77777777">
        <w:trPr>
          <w:trHeight w:val="454"/>
        </w:trPr>
        <w:tc>
          <w:tcPr>
            <w:tcW w:w="1701" w:type="dxa"/>
          </w:tcPr>
          <w:p w:rsidRPr="000C04DB" w:rsidR="00495D59" w:rsidP="00495D59" w:rsidRDefault="00495D59" w14:paraId="15B2FBF6" w14:textId="77777777">
            <w:r>
              <w:t>Objecti</w:t>
            </w:r>
            <w:r w:rsidR="00085102">
              <w:t>ve</w:t>
            </w:r>
            <w:r>
              <w:t>:</w:t>
            </w:r>
          </w:p>
        </w:tc>
        <w:tc>
          <w:tcPr>
            <w:tcW w:w="8135" w:type="dxa"/>
          </w:tcPr>
          <w:p w:rsidRPr="000C04DB" w:rsidR="00495D59" w:rsidP="00495D59" w:rsidRDefault="0019389B" w14:paraId="0E78D80C" w14:textId="61361F96">
            <w:r>
              <w:t xml:space="preserve">Media </w:t>
            </w:r>
            <w:r w:rsidR="006904B7">
              <w:t xml:space="preserve">Portal </w:t>
            </w:r>
            <w:r w:rsidR="00BA4EF8">
              <w:t>– press accreditation transparency</w:t>
            </w:r>
          </w:p>
        </w:tc>
      </w:tr>
    </w:tbl>
    <w:p w:rsidRPr="0019389B" w:rsidR="000C04DB" w:rsidP="00AD7DB2" w:rsidRDefault="000C04DB" w14:paraId="55454027" w14:textId="77777777">
      <w:pPr>
        <w:pStyle w:val="Dividline"/>
      </w:pPr>
    </w:p>
    <w:p w:rsidRPr="0019389B" w:rsidR="0019389B" w:rsidP="0019389B" w:rsidRDefault="0019389B" w14:paraId="105E73C8" w14:textId="230A9FDF">
      <w:pPr>
        <w:spacing w:after="160" w:line="259" w:lineRule="auto"/>
        <w:jc w:val="left"/>
        <w:rPr>
          <w:szCs w:val="20"/>
          <w:lang/>
        </w:rPr>
      </w:pPr>
      <w:r w:rsidRPr="0019389B">
        <w:rPr>
          <w:szCs w:val="20"/>
          <w:lang/>
        </w:rPr>
        <w:t xml:space="preserve">Generated by AI. </w:t>
      </w:r>
    </w:p>
    <w:p w:rsidRPr="0019389B" w:rsidR="0019389B" w:rsidP="0019389B" w:rsidRDefault="0019389B" w14:paraId="128C8891" w14:textId="77777777">
      <w:pPr>
        <w:spacing w:after="160" w:line="259" w:lineRule="auto"/>
        <w:jc w:val="left"/>
        <w:rPr>
          <w:szCs w:val="20"/>
          <w:lang/>
        </w:rPr>
      </w:pPr>
      <w:r w:rsidRPr="0019389B">
        <w:rPr>
          <w:szCs w:val="20"/>
          <w:lang/>
        </w:rPr>
        <w:t>Meeting notes:</w:t>
      </w:r>
    </w:p>
    <w:p w:rsidRPr="0019389B" w:rsidR="0019389B" w:rsidP="0019389B" w:rsidRDefault="0019389B" w14:paraId="345FCC0A" w14:textId="78BC5319">
      <w:pPr>
        <w:numPr>
          <w:ilvl w:val="0"/>
          <w:numId w:val="14"/>
        </w:numPr>
        <w:spacing w:after="160" w:line="259" w:lineRule="auto"/>
        <w:jc w:val="left"/>
        <w:rPr>
          <w:szCs w:val="20"/>
          <w:lang/>
        </w:rPr>
      </w:pPr>
      <w:r w:rsidRPr="0019389B">
        <w:rPr>
          <w:b/>
          <w:bCs/>
          <w:szCs w:val="20"/>
          <w:lang/>
        </w:rPr>
        <w:t xml:space="preserve">Press Accreditation Portal Development and Timeline: </w:t>
      </w:r>
      <w:r w:rsidRPr="0019389B">
        <w:rPr>
          <w:szCs w:val="20"/>
          <w:lang/>
        </w:rPr>
        <w:t>the need for a new, centrali</w:t>
      </w:r>
      <w:r>
        <w:rPr>
          <w:szCs w:val="20"/>
          <w:lang/>
        </w:rPr>
        <w:t>s</w:t>
      </w:r>
      <w:r w:rsidRPr="0019389B">
        <w:rPr>
          <w:szCs w:val="20"/>
          <w:lang/>
        </w:rPr>
        <w:t>ed press accreditation portal for the LA</w:t>
      </w:r>
      <w:r>
        <w:rPr>
          <w:szCs w:val="20"/>
          <w:lang/>
        </w:rPr>
        <w:t>28</w:t>
      </w:r>
      <w:r w:rsidRPr="0019389B">
        <w:rPr>
          <w:szCs w:val="20"/>
          <w:lang/>
        </w:rPr>
        <w:t xml:space="preserve"> Games, emphasi</w:t>
      </w:r>
      <w:r>
        <w:rPr>
          <w:szCs w:val="20"/>
          <w:lang/>
        </w:rPr>
        <w:t>s</w:t>
      </w:r>
      <w:r w:rsidRPr="0019389B">
        <w:rPr>
          <w:szCs w:val="20"/>
          <w:lang/>
        </w:rPr>
        <w:t>ing the August launch deadline, the rationale for the system, and the urgency due to prior announcements to NOCs.</w:t>
      </w:r>
    </w:p>
    <w:p w:rsidRPr="0019389B" w:rsidR="0019389B" w:rsidP="0019389B" w:rsidRDefault="0019389B" w14:paraId="5A23594C" w14:textId="307D0222">
      <w:pPr>
        <w:numPr>
          <w:ilvl w:val="1"/>
          <w:numId w:val="14"/>
        </w:numPr>
        <w:spacing w:after="160" w:line="259" w:lineRule="auto"/>
        <w:jc w:val="left"/>
        <w:rPr>
          <w:szCs w:val="20"/>
          <w:lang/>
        </w:rPr>
      </w:pPr>
      <w:r w:rsidRPr="0019389B">
        <w:rPr>
          <w:b/>
          <w:bCs/>
          <w:szCs w:val="20"/>
          <w:lang/>
        </w:rPr>
        <w:t>Rationale for Centrali</w:t>
      </w:r>
      <w:r>
        <w:rPr>
          <w:b/>
          <w:bCs/>
          <w:szCs w:val="20"/>
          <w:lang/>
        </w:rPr>
        <w:t>s</w:t>
      </w:r>
      <w:r w:rsidRPr="0019389B">
        <w:rPr>
          <w:b/>
          <w:bCs/>
          <w:szCs w:val="20"/>
          <w:lang/>
        </w:rPr>
        <w:t xml:space="preserve">ed Portal: </w:t>
      </w:r>
      <w:r w:rsidRPr="006904B7" w:rsidR="006904B7">
        <w:rPr>
          <w:szCs w:val="20"/>
          <w:lang/>
        </w:rPr>
        <w:t>I</w:t>
      </w:r>
      <w:r w:rsidR="006904B7">
        <w:rPr>
          <w:szCs w:val="20"/>
          <w:lang/>
        </w:rPr>
        <w:t>OC/Lucia</w:t>
      </w:r>
      <w:r w:rsidRPr="0019389B">
        <w:rPr>
          <w:szCs w:val="20"/>
          <w:lang/>
        </w:rPr>
        <w:t xml:space="preserve"> explained that the IOC currently lacks visibility into how NOCs manage press accreditation after quotas are allocated, leading to transparency and reputational issues; the new portal aims to standardi</w:t>
      </w:r>
      <w:r>
        <w:rPr>
          <w:szCs w:val="20"/>
          <w:lang/>
        </w:rPr>
        <w:t>s</w:t>
      </w:r>
      <w:r w:rsidRPr="0019389B">
        <w:rPr>
          <w:szCs w:val="20"/>
          <w:lang/>
        </w:rPr>
        <w:t>e and centrali</w:t>
      </w:r>
      <w:r>
        <w:rPr>
          <w:szCs w:val="20"/>
          <w:lang/>
        </w:rPr>
        <w:t>s</w:t>
      </w:r>
      <w:r w:rsidRPr="0019389B">
        <w:rPr>
          <w:szCs w:val="20"/>
          <w:lang/>
        </w:rPr>
        <w:t>e the application process for all NOCs and media worldwide.</w:t>
      </w:r>
    </w:p>
    <w:p w:rsidRPr="0019389B" w:rsidR="0019389B" w:rsidP="0019389B" w:rsidRDefault="0019389B" w14:paraId="1925A542" w14:textId="3AF79560">
      <w:pPr>
        <w:numPr>
          <w:ilvl w:val="1"/>
          <w:numId w:val="14"/>
        </w:numPr>
        <w:spacing w:after="160" w:line="259" w:lineRule="auto"/>
        <w:jc w:val="left"/>
        <w:rPr/>
      </w:pPr>
      <w:r w:rsidRPr="3521ED3C" w:rsidR="0019389B">
        <w:rPr>
          <w:b w:val="1"/>
          <w:bCs w:val="1"/>
        </w:rPr>
        <w:t xml:space="preserve">Timeline and Deadlines: </w:t>
      </w:r>
      <w:r w:rsidR="0019389B">
        <w:rPr/>
        <w:t xml:space="preserve">The group confirmed that quotas are communicated </w:t>
      </w:r>
      <w:r w:rsidR="0019389B">
        <w:rPr/>
        <w:t xml:space="preserve">to the NOCs </w:t>
      </w:r>
      <w:r w:rsidR="0019389B">
        <w:rPr/>
        <w:t xml:space="preserve">in July, </w:t>
      </w:r>
      <w:commentRangeStart w:id="1497771253"/>
      <w:r w:rsidR="0019389B">
        <w:rPr/>
        <w:t>the portal must launch in August</w:t>
      </w:r>
      <w:commentRangeEnd w:id="1497771253"/>
      <w:r>
        <w:rPr>
          <w:rStyle w:val="CommentReference"/>
        </w:rPr>
        <w:commentReference w:id="1497771253"/>
      </w:r>
      <w:r w:rsidR="0019389B">
        <w:rPr/>
        <w:t xml:space="preserve">, and the expression of interest phase runs until </w:t>
      </w:r>
      <w:r w:rsidR="0019389B">
        <w:rPr/>
        <w:t xml:space="preserve">30 </w:t>
      </w:r>
      <w:r w:rsidR="0019389B">
        <w:rPr/>
        <w:t>October, after which the press by number process begins</w:t>
      </w:r>
      <w:r w:rsidR="0019389B">
        <w:rPr/>
        <w:t xml:space="preserve"> (5 Oct)</w:t>
      </w:r>
      <w:r w:rsidR="0019389B">
        <w:rPr/>
        <w:t xml:space="preserve">; exact August dates are to be confirmed and communicated to the </w:t>
      </w:r>
      <w:r w:rsidR="0019389B">
        <w:rPr/>
        <w:t>group</w:t>
      </w:r>
      <w:r w:rsidR="0019389B">
        <w:rPr/>
        <w:t>.</w:t>
      </w:r>
    </w:p>
    <w:p w:rsidRPr="0019389B" w:rsidR="0019389B" w:rsidP="0019389B" w:rsidRDefault="0019389B" w14:paraId="544196FD" w14:textId="6AE2841C">
      <w:pPr>
        <w:numPr>
          <w:ilvl w:val="1"/>
          <w:numId w:val="14"/>
        </w:numPr>
        <w:spacing w:after="160" w:line="259" w:lineRule="auto"/>
        <w:jc w:val="left"/>
        <w:rPr/>
      </w:pPr>
      <w:r w:rsidRPr="3521ED3C" w:rsidR="0019389B">
        <w:rPr>
          <w:b w:val="1"/>
          <w:bCs w:val="1"/>
        </w:rPr>
        <w:t xml:space="preserve">Stakeholder Responsibilities: </w:t>
      </w:r>
      <w:r w:rsidR="0019389B">
        <w:rPr/>
        <w:t xml:space="preserve">The IOC </w:t>
      </w:r>
      <w:r w:rsidR="0019389B">
        <w:rPr/>
        <w:t xml:space="preserve">defines the </w:t>
      </w:r>
      <w:r w:rsidR="0019389B">
        <w:rPr/>
        <w:t>initial</w:t>
      </w:r>
      <w:r w:rsidR="0019389B">
        <w:rPr/>
        <w:t xml:space="preserve"> process and requirements, </w:t>
      </w:r>
      <w:commentRangeStart w:id="1298815541"/>
      <w:r w:rsidR="0019389B">
        <w:rPr/>
        <w:t>NOCs are responsible</w:t>
      </w:r>
      <w:commentRangeEnd w:id="1298815541"/>
      <w:r>
        <w:rPr>
          <w:rStyle w:val="CommentReference"/>
        </w:rPr>
        <w:commentReference w:id="1298815541"/>
      </w:r>
      <w:r w:rsidR="0019389B">
        <w:rPr/>
        <w:t xml:space="preserve"> to execute and manage the request for interest, </w:t>
      </w:r>
      <w:r w:rsidR="0019389B">
        <w:rPr/>
        <w:t xml:space="preserve">while </w:t>
      </w:r>
      <w:r w:rsidR="0019389B">
        <w:rPr/>
        <w:t>LA28 ACR</w:t>
      </w:r>
      <w:r w:rsidR="0019389B">
        <w:rPr/>
        <w:t xml:space="preserve"> take over from the press by number phase; </w:t>
      </w:r>
      <w:r w:rsidR="002B07C0">
        <w:rPr/>
        <w:t>Deloitte/Chris</w:t>
      </w:r>
      <w:r w:rsidR="0019389B">
        <w:rPr/>
        <w:t xml:space="preserve"> requested a clear process flow to delineate responsibilities.</w:t>
      </w:r>
    </w:p>
    <w:p w:rsidRPr="0019389B" w:rsidR="0019389B" w:rsidP="0019389B" w:rsidRDefault="0019389B" w14:paraId="734A42B8" w14:textId="034627CB">
      <w:pPr>
        <w:numPr>
          <w:ilvl w:val="1"/>
          <w:numId w:val="14"/>
        </w:numPr>
        <w:spacing w:after="160" w:line="259" w:lineRule="auto"/>
        <w:jc w:val="left"/>
        <w:rPr>
          <w:szCs w:val="20"/>
          <w:lang/>
        </w:rPr>
      </w:pPr>
      <w:r w:rsidRPr="0019389B">
        <w:rPr>
          <w:b/>
          <w:bCs/>
          <w:szCs w:val="20"/>
          <w:lang/>
        </w:rPr>
        <w:t>Urgency and Lack of Backup Plan:</w:t>
      </w:r>
      <w:r w:rsidRPr="0019389B">
        <w:rPr>
          <w:szCs w:val="20"/>
          <w:lang/>
        </w:rPr>
        <w:t xml:space="preserve"> </w:t>
      </w:r>
      <w:r w:rsidRPr="002B07C0" w:rsidR="002B07C0">
        <w:rPr>
          <w:szCs w:val="20"/>
          <w:lang/>
        </w:rPr>
        <w:t>The IOC/</w:t>
      </w:r>
      <w:r w:rsidRPr="0019389B">
        <w:rPr>
          <w:szCs w:val="20"/>
          <w:lang/>
        </w:rPr>
        <w:t>Lucia emphasi</w:t>
      </w:r>
      <w:r w:rsidR="006904B7">
        <w:rPr>
          <w:szCs w:val="20"/>
          <w:lang/>
        </w:rPr>
        <w:t>s</w:t>
      </w:r>
      <w:r w:rsidRPr="0019389B">
        <w:rPr>
          <w:szCs w:val="20"/>
          <w:lang/>
        </w:rPr>
        <w:t>ed that the IOC has already announced the portal to NOCs and is committed to launching it, with no backup plan in place; the team agreed on the need to accelerate process mapping and technical discovery to meet the August deadline.</w:t>
      </w:r>
    </w:p>
    <w:p w:rsidRPr="0019389B" w:rsidR="0019389B" w:rsidP="0019389B" w:rsidRDefault="0019389B" w14:paraId="02EE92BF" w14:textId="56321994">
      <w:pPr>
        <w:numPr>
          <w:ilvl w:val="0"/>
          <w:numId w:val="14"/>
        </w:numPr>
        <w:spacing w:after="160" w:line="259" w:lineRule="auto"/>
        <w:jc w:val="left"/>
        <w:rPr>
          <w:szCs w:val="20"/>
          <w:lang/>
        </w:rPr>
      </w:pPr>
      <w:r w:rsidRPr="0019389B">
        <w:rPr>
          <w:b/>
          <w:bCs/>
          <w:szCs w:val="20"/>
          <w:lang/>
        </w:rPr>
        <w:t xml:space="preserve">Process Flow and Data Management for Accreditation: </w:t>
      </w:r>
      <w:r w:rsidR="002B07C0">
        <w:rPr>
          <w:szCs w:val="20"/>
          <w:lang/>
        </w:rPr>
        <w:t>The group</w:t>
      </w:r>
      <w:r w:rsidRPr="0019389B">
        <w:rPr>
          <w:szCs w:val="20"/>
          <w:lang/>
        </w:rPr>
        <w:t xml:space="preserve"> discussed the detailed workflow for press accreditation, including the expression of interest, press by number, and the handling of data at each stage, focusing on integration, data custody, and technical challenges.</w:t>
      </w:r>
    </w:p>
    <w:p w:rsidRPr="0019389B" w:rsidR="0019389B" w:rsidP="0019389B" w:rsidRDefault="0019389B" w14:paraId="15804D48" w14:textId="79CE599A">
      <w:pPr>
        <w:numPr>
          <w:ilvl w:val="1"/>
          <w:numId w:val="14"/>
        </w:numPr>
        <w:spacing w:after="160" w:line="259" w:lineRule="auto"/>
        <w:jc w:val="left"/>
        <w:rPr>
          <w:szCs w:val="20"/>
          <w:lang/>
        </w:rPr>
      </w:pPr>
      <w:r w:rsidRPr="0019389B">
        <w:rPr>
          <w:b/>
          <w:bCs/>
          <w:szCs w:val="20"/>
          <w:lang/>
        </w:rPr>
        <w:t xml:space="preserve">Expression of Interest Phase: </w:t>
      </w:r>
      <w:r w:rsidRPr="002B07C0" w:rsidR="002B07C0">
        <w:rPr>
          <w:szCs w:val="20"/>
          <w:lang/>
        </w:rPr>
        <w:t>LA28/</w:t>
      </w:r>
      <w:r w:rsidRPr="0019389B">
        <w:rPr>
          <w:szCs w:val="20"/>
          <w:lang/>
        </w:rPr>
        <w:t>Martyn described the expression of interest as an open form where media organi</w:t>
      </w:r>
      <w:r w:rsidR="002B07C0">
        <w:rPr>
          <w:szCs w:val="20"/>
          <w:lang/>
        </w:rPr>
        <w:t>s</w:t>
      </w:r>
      <w:r w:rsidRPr="0019389B">
        <w:rPr>
          <w:szCs w:val="20"/>
          <w:lang/>
        </w:rPr>
        <w:t>ations and freelancers indicate their intent to apply for accreditation, with NOCs responsible for managing and prioriti</w:t>
      </w:r>
      <w:r w:rsidR="002B07C0">
        <w:rPr>
          <w:szCs w:val="20"/>
          <w:lang/>
        </w:rPr>
        <w:t>s</w:t>
      </w:r>
      <w:r w:rsidRPr="0019389B">
        <w:rPr>
          <w:szCs w:val="20"/>
          <w:lang/>
        </w:rPr>
        <w:t>ing applicants according to their quotas.</w:t>
      </w:r>
    </w:p>
    <w:p w:rsidRPr="0019389B" w:rsidR="0019389B" w:rsidP="0019389B" w:rsidRDefault="0019389B" w14:paraId="762176DB" w14:textId="5CD45D31">
      <w:pPr>
        <w:numPr>
          <w:ilvl w:val="1"/>
          <w:numId w:val="14"/>
        </w:numPr>
        <w:spacing w:after="160" w:line="259" w:lineRule="auto"/>
        <w:jc w:val="left"/>
        <w:rPr>
          <w:szCs w:val="20"/>
          <w:lang/>
        </w:rPr>
      </w:pPr>
      <w:r w:rsidRPr="0019389B">
        <w:rPr>
          <w:b/>
          <w:bCs/>
          <w:szCs w:val="20"/>
          <w:lang/>
        </w:rPr>
        <w:t xml:space="preserve">Press by Number Phase: </w:t>
      </w:r>
      <w:r w:rsidRPr="0019389B">
        <w:rPr>
          <w:szCs w:val="20"/>
          <w:lang/>
        </w:rPr>
        <w:t>Martyn and OH explained that after the expression of interest, NOCs use the press by number process to allocate their quotas to specific organi</w:t>
      </w:r>
      <w:r w:rsidR="006904B7">
        <w:rPr>
          <w:szCs w:val="20"/>
          <w:lang/>
        </w:rPr>
        <w:t>s</w:t>
      </w:r>
      <w:r w:rsidRPr="0019389B">
        <w:rPr>
          <w:szCs w:val="20"/>
          <w:lang/>
        </w:rPr>
        <w:t>ations, with the IOC retaining visibility but not interfering unless controversies arise.</w:t>
      </w:r>
    </w:p>
    <w:p w:rsidRPr="0019389B" w:rsidR="0019389B" w:rsidP="0019389B" w:rsidRDefault="0019389B" w14:paraId="7CD9AD23" w14:textId="327198E7">
      <w:pPr>
        <w:numPr>
          <w:ilvl w:val="1"/>
          <w:numId w:val="14"/>
        </w:numPr>
        <w:spacing w:after="160" w:line="259" w:lineRule="auto"/>
        <w:jc w:val="left"/>
        <w:rPr/>
      </w:pPr>
      <w:commentRangeStart w:id="1615354055"/>
      <w:r w:rsidRPr="3521ED3C" w:rsidR="0019389B">
        <w:rPr>
          <w:b w:val="1"/>
          <w:bCs w:val="1"/>
        </w:rPr>
        <w:t>Data Integration</w:t>
      </w:r>
      <w:commentRangeEnd w:id="1615354055"/>
      <w:r>
        <w:rPr>
          <w:rStyle w:val="CommentReference"/>
        </w:rPr>
        <w:commentReference w:id="1615354055"/>
      </w:r>
      <w:r w:rsidRPr="3521ED3C" w:rsidR="0019389B">
        <w:rPr>
          <w:b w:val="1"/>
          <w:bCs w:val="1"/>
        </w:rPr>
        <w:t xml:space="preserve"> and Workflow: </w:t>
      </w:r>
      <w:r w:rsidR="0019389B">
        <w:rPr/>
        <w:t>The team discussed the potential for integrating the expression of interest data with the accreditation system, noting that while organi</w:t>
      </w:r>
      <w:r w:rsidR="002B07C0">
        <w:rPr/>
        <w:t>s</w:t>
      </w:r>
      <w:r w:rsidR="0019389B">
        <w:rPr/>
        <w:t>ational data could be reused, individual data should not be collected too early due to changes and privacy concerns.</w:t>
      </w:r>
    </w:p>
    <w:p w:rsidRPr="0019389B" w:rsidR="0019389B" w:rsidP="0019389B" w:rsidRDefault="0019389B" w14:paraId="45D4020A" w14:textId="39998B11">
      <w:pPr>
        <w:numPr>
          <w:ilvl w:val="1"/>
          <w:numId w:val="14"/>
        </w:numPr>
        <w:spacing w:after="160" w:line="259" w:lineRule="auto"/>
        <w:jc w:val="left"/>
        <w:rPr>
          <w:szCs w:val="20"/>
          <w:lang/>
        </w:rPr>
      </w:pPr>
      <w:r w:rsidRPr="0019389B">
        <w:rPr>
          <w:b/>
          <w:bCs/>
          <w:szCs w:val="20"/>
          <w:lang/>
        </w:rPr>
        <w:t xml:space="preserve">Data Archiving and Validation: </w:t>
      </w:r>
      <w:r w:rsidRPr="002B07C0" w:rsidR="002B07C0">
        <w:rPr>
          <w:szCs w:val="20"/>
          <w:lang/>
        </w:rPr>
        <w:t>IOC/</w:t>
      </w:r>
      <w:r w:rsidRPr="0019389B">
        <w:rPr>
          <w:szCs w:val="20"/>
          <w:lang/>
        </w:rPr>
        <w:t xml:space="preserve">Lucia requested that all application data be archived for reference throughout the </w:t>
      </w:r>
      <w:r w:rsidR="002B07C0">
        <w:rPr>
          <w:szCs w:val="20"/>
          <w:lang/>
        </w:rPr>
        <w:t>G</w:t>
      </w:r>
      <w:r w:rsidRPr="0019389B">
        <w:rPr>
          <w:szCs w:val="20"/>
          <w:lang/>
        </w:rPr>
        <w:t xml:space="preserve">ames, enabling the IOC to verify claims and resolve disputes; </w:t>
      </w:r>
      <w:r w:rsidR="002B07C0">
        <w:rPr>
          <w:szCs w:val="20"/>
          <w:lang/>
        </w:rPr>
        <w:t>IOC/Emma and LA28/</w:t>
      </w:r>
      <w:r w:rsidRPr="0019389B">
        <w:rPr>
          <w:szCs w:val="20"/>
          <w:lang/>
        </w:rPr>
        <w:t>Martyn highlighted the need for additional data fields and validation steps at later stages.</w:t>
      </w:r>
    </w:p>
    <w:p w:rsidRPr="0019389B" w:rsidR="0019389B" w:rsidP="0019389B" w:rsidRDefault="0019389B" w14:paraId="715F09E1" w14:textId="52FD2AF5">
      <w:pPr>
        <w:numPr>
          <w:ilvl w:val="0"/>
          <w:numId w:val="14"/>
        </w:numPr>
        <w:spacing w:after="160" w:line="259" w:lineRule="auto"/>
        <w:jc w:val="left"/>
        <w:rPr>
          <w:szCs w:val="20"/>
          <w:lang/>
        </w:rPr>
      </w:pPr>
      <w:r w:rsidRPr="0019389B">
        <w:rPr>
          <w:b/>
          <w:bCs/>
          <w:szCs w:val="20"/>
          <w:lang/>
        </w:rPr>
        <w:t xml:space="preserve">Technical and Security Considerations: </w:t>
      </w:r>
      <w:r w:rsidRPr="002B07C0" w:rsidR="002B07C0">
        <w:rPr>
          <w:szCs w:val="20"/>
          <w:lang/>
        </w:rPr>
        <w:t>Del</w:t>
      </w:r>
      <w:r w:rsidR="002B07C0">
        <w:rPr>
          <w:szCs w:val="20"/>
          <w:lang/>
        </w:rPr>
        <w:t>oitte/</w:t>
      </w:r>
      <w:r w:rsidRPr="0019389B">
        <w:rPr>
          <w:szCs w:val="20"/>
          <w:lang/>
        </w:rPr>
        <w:t>Chris</w:t>
      </w:r>
      <w:r w:rsidR="002B07C0">
        <w:rPr>
          <w:szCs w:val="20"/>
          <w:lang/>
        </w:rPr>
        <w:t xml:space="preserve">, IOC/Emma, </w:t>
      </w:r>
      <w:r w:rsidRPr="0019389B">
        <w:rPr>
          <w:szCs w:val="20"/>
          <w:lang/>
        </w:rPr>
        <w:t xml:space="preserve">and </w:t>
      </w:r>
      <w:r w:rsidR="002B07C0">
        <w:rPr>
          <w:szCs w:val="20"/>
          <w:lang/>
        </w:rPr>
        <w:t>LA28/</w:t>
      </w:r>
      <w:r w:rsidRPr="0019389B">
        <w:rPr>
          <w:szCs w:val="20"/>
          <w:lang/>
        </w:rPr>
        <w:t>Martyn raised concerns about technical implementation, security, and potential misuse of the public portal, emphasi</w:t>
      </w:r>
      <w:r w:rsidR="002B07C0">
        <w:rPr>
          <w:szCs w:val="20"/>
          <w:lang/>
        </w:rPr>
        <w:t>s</w:t>
      </w:r>
      <w:r w:rsidRPr="0019389B">
        <w:rPr>
          <w:szCs w:val="20"/>
          <w:lang/>
        </w:rPr>
        <w:t>ing the need for robust process mapping and stakeholder input to address these challenges.</w:t>
      </w:r>
    </w:p>
    <w:p w:rsidRPr="0019389B" w:rsidR="0019389B" w:rsidP="0019389B" w:rsidRDefault="0019389B" w14:paraId="660AEB2E" w14:textId="3E860C29">
      <w:pPr>
        <w:numPr>
          <w:ilvl w:val="1"/>
          <w:numId w:val="14"/>
        </w:numPr>
        <w:spacing w:after="160" w:line="259" w:lineRule="auto"/>
        <w:jc w:val="left"/>
        <w:rPr/>
      </w:pPr>
      <w:commentRangeStart w:id="838048860"/>
      <w:r w:rsidRPr="3521ED3C" w:rsidR="0019389B">
        <w:rPr>
          <w:b w:val="1"/>
          <w:bCs w:val="1"/>
        </w:rPr>
        <w:t>Security Risks of Public Portal</w:t>
      </w:r>
      <w:commentRangeEnd w:id="838048860"/>
      <w:r>
        <w:rPr>
          <w:rStyle w:val="CommentReference"/>
        </w:rPr>
        <w:commentReference w:id="838048860"/>
      </w:r>
      <w:r w:rsidRPr="3521ED3C" w:rsidR="0019389B">
        <w:rPr>
          <w:b w:val="1"/>
          <w:bCs w:val="1"/>
        </w:rPr>
        <w:t xml:space="preserve">: </w:t>
      </w:r>
      <w:r w:rsidR="002B07C0">
        <w:rPr/>
        <w:t>Deloitte/C</w:t>
      </w:r>
      <w:r w:rsidR="0019389B">
        <w:rPr/>
        <w:t>hris highlighted risks such as unauthori</w:t>
      </w:r>
      <w:r w:rsidR="002B07C0">
        <w:rPr/>
        <w:t>s</w:t>
      </w:r>
      <w:r w:rsidR="0019389B">
        <w:rPr/>
        <w:t xml:space="preserve">ed access if the application link is widely shared, and the need for mechanisms to authenticate applicants and prevent abuse, especially compared to the </w:t>
      </w:r>
      <w:r w:rsidR="0019389B">
        <w:rPr/>
        <w:t>previous</w:t>
      </w:r>
      <w:r w:rsidR="0019389B">
        <w:rPr/>
        <w:t>, more controlled Excel-based process.</w:t>
      </w:r>
    </w:p>
    <w:p w:rsidRPr="0019389B" w:rsidR="0019389B" w:rsidP="0019389B" w:rsidRDefault="0019389B" w14:paraId="4BED3A06" w14:textId="42ED6658">
      <w:pPr>
        <w:numPr>
          <w:ilvl w:val="1"/>
          <w:numId w:val="14"/>
        </w:numPr>
        <w:spacing w:after="160" w:line="259" w:lineRule="auto"/>
        <w:jc w:val="left"/>
        <w:rPr/>
      </w:pPr>
      <w:commentRangeStart w:id="1850159450"/>
      <w:r w:rsidRPr="3521ED3C" w:rsidR="0019389B">
        <w:rPr>
          <w:b w:val="1"/>
          <w:bCs w:val="1"/>
        </w:rPr>
        <w:t>Process Mapping and Requirements Gathering</w:t>
      </w:r>
      <w:commentRangeEnd w:id="1850159450"/>
      <w:r>
        <w:rPr>
          <w:rStyle w:val="CommentReference"/>
        </w:rPr>
        <w:commentReference w:id="1850159450"/>
      </w:r>
      <w:r w:rsidRPr="3521ED3C" w:rsidR="0019389B">
        <w:rPr>
          <w:b w:val="1"/>
          <w:bCs w:val="1"/>
        </w:rPr>
        <w:t xml:space="preserve">: </w:t>
      </w:r>
      <w:r w:rsidR="0019389B">
        <w:rPr/>
        <w:t>The team agreed to prioriti</w:t>
      </w:r>
      <w:r w:rsidR="002B07C0">
        <w:rPr/>
        <w:t>s</w:t>
      </w:r>
      <w:r w:rsidR="0019389B">
        <w:rPr/>
        <w:t xml:space="preserve">e mapping the end-to-end process, gathering requirements from all stakeholders, and clarifying technical and business needs before </w:t>
      </w:r>
      <w:r w:rsidR="0019389B">
        <w:rPr/>
        <w:t>proceeding</w:t>
      </w:r>
      <w:r w:rsidR="0019389B">
        <w:rPr/>
        <w:t xml:space="preserve"> with system design.</w:t>
      </w:r>
    </w:p>
    <w:p w:rsidRPr="0019389B" w:rsidR="0019389B" w:rsidP="0019389B" w:rsidRDefault="0019389B" w14:paraId="66D7CAC0" w14:textId="39A40525">
      <w:pPr>
        <w:numPr>
          <w:ilvl w:val="1"/>
          <w:numId w:val="14"/>
        </w:numPr>
        <w:spacing w:after="160" w:line="259" w:lineRule="auto"/>
        <w:jc w:val="left"/>
        <w:rPr>
          <w:szCs w:val="20"/>
          <w:lang/>
        </w:rPr>
      </w:pPr>
      <w:r w:rsidRPr="0019389B">
        <w:rPr>
          <w:b/>
          <w:bCs/>
          <w:szCs w:val="20"/>
          <w:lang/>
        </w:rPr>
        <w:t xml:space="preserve">Integration with Existing Systems: </w:t>
      </w:r>
      <w:r w:rsidRPr="002B07C0" w:rsidR="002B07C0">
        <w:rPr>
          <w:szCs w:val="20"/>
          <w:lang/>
        </w:rPr>
        <w:t>LA28/</w:t>
      </w:r>
      <w:r w:rsidRPr="0019389B">
        <w:rPr>
          <w:szCs w:val="20"/>
          <w:lang/>
        </w:rPr>
        <w:t xml:space="preserve">Martyn and </w:t>
      </w:r>
      <w:r w:rsidR="002B07C0">
        <w:rPr>
          <w:szCs w:val="20"/>
          <w:lang/>
        </w:rPr>
        <w:t>the IOC/Emma</w:t>
      </w:r>
      <w:r w:rsidRPr="0019389B">
        <w:rPr>
          <w:szCs w:val="20"/>
          <w:lang/>
        </w:rPr>
        <w:t xml:space="preserve"> discussed the importance of ensuring that the new portal can interface with existing accreditation and quota management systems, and that manual processes may still be required as a fallback for certain phases.</w:t>
      </w:r>
    </w:p>
    <w:p w:rsidRPr="0019389B" w:rsidR="0019389B" w:rsidP="0019389B" w:rsidRDefault="0019389B" w14:paraId="7F8A0808" w14:textId="6A5CD81E">
      <w:pPr>
        <w:numPr>
          <w:ilvl w:val="0"/>
          <w:numId w:val="14"/>
        </w:numPr>
        <w:spacing w:after="160" w:line="259" w:lineRule="auto"/>
        <w:jc w:val="left"/>
        <w:rPr>
          <w:szCs w:val="20"/>
          <w:lang/>
        </w:rPr>
      </w:pPr>
      <w:r w:rsidRPr="0019389B">
        <w:rPr>
          <w:b/>
          <w:bCs/>
          <w:szCs w:val="20"/>
          <w:lang/>
        </w:rPr>
        <w:t xml:space="preserve">Next Steps and Action Items: </w:t>
      </w:r>
      <w:r w:rsidRPr="0019389B">
        <w:rPr>
          <w:szCs w:val="20"/>
          <w:lang/>
        </w:rPr>
        <w:t>The group, agreed to accelerate the process mapping, clarify deadlines, and schedule in-person and remote workshops to finali</w:t>
      </w:r>
      <w:r w:rsidR="002B07C0">
        <w:rPr>
          <w:szCs w:val="20"/>
          <w:lang/>
        </w:rPr>
        <w:t>s</w:t>
      </w:r>
      <w:r w:rsidRPr="0019389B">
        <w:rPr>
          <w:szCs w:val="20"/>
          <w:lang/>
        </w:rPr>
        <w:t>e requirements and address outstanding questions before the August launch.</w:t>
      </w:r>
    </w:p>
    <w:p w:rsidRPr="0019389B" w:rsidR="0019389B" w:rsidP="0019389B" w:rsidRDefault="0019389B" w14:paraId="6D630467" w14:textId="62872F63">
      <w:pPr>
        <w:numPr>
          <w:ilvl w:val="1"/>
          <w:numId w:val="14"/>
        </w:numPr>
        <w:spacing w:after="160" w:line="259" w:lineRule="auto"/>
        <w:jc w:val="left"/>
        <w:rPr>
          <w:szCs w:val="20"/>
          <w:lang/>
        </w:rPr>
      </w:pPr>
      <w:r w:rsidRPr="0019389B">
        <w:rPr>
          <w:b/>
          <w:bCs/>
          <w:szCs w:val="20"/>
          <w:lang/>
        </w:rPr>
        <w:t xml:space="preserve">Process Mapping Assignment: </w:t>
      </w:r>
      <w:r w:rsidR="002B07C0">
        <w:rPr>
          <w:szCs w:val="20"/>
          <w:lang/>
        </w:rPr>
        <w:t>Deloitte/C</w:t>
      </w:r>
      <w:r w:rsidRPr="0019389B">
        <w:rPr>
          <w:szCs w:val="20"/>
          <w:lang/>
        </w:rPr>
        <w:t xml:space="preserve">hris and </w:t>
      </w:r>
      <w:r w:rsidR="002B07C0">
        <w:rPr>
          <w:szCs w:val="20"/>
          <w:lang/>
        </w:rPr>
        <w:t>LA28/</w:t>
      </w:r>
      <w:r w:rsidRPr="0019389B">
        <w:rPr>
          <w:szCs w:val="20"/>
          <w:lang/>
        </w:rPr>
        <w:t>Martyn agreed to facilitate process mapping sessions, with input from IOC representatives and technical teams, to visually document the workflow and clarify roles and responsibilities.</w:t>
      </w:r>
    </w:p>
    <w:p w:rsidRPr="0019389B" w:rsidR="0019389B" w:rsidP="0019389B" w:rsidRDefault="0019389B" w14:paraId="0AACDA08" w14:textId="27381BC1">
      <w:pPr>
        <w:numPr>
          <w:ilvl w:val="1"/>
          <w:numId w:val="14"/>
        </w:numPr>
        <w:spacing w:after="160" w:line="259" w:lineRule="auto"/>
        <w:jc w:val="left"/>
        <w:rPr/>
      </w:pPr>
      <w:commentRangeStart w:id="224265939"/>
      <w:r w:rsidRPr="3521ED3C" w:rsidR="0019389B">
        <w:rPr>
          <w:b w:val="1"/>
          <w:bCs w:val="1"/>
        </w:rPr>
        <w:t>Timeline Clarification</w:t>
      </w:r>
      <w:commentRangeEnd w:id="224265939"/>
      <w:r>
        <w:rPr>
          <w:rStyle w:val="CommentReference"/>
        </w:rPr>
        <w:commentReference w:id="224265939"/>
      </w:r>
      <w:r w:rsidRPr="3521ED3C" w:rsidR="0019389B">
        <w:rPr>
          <w:b w:val="1"/>
          <w:bCs w:val="1"/>
        </w:rPr>
        <w:t>:</w:t>
      </w:r>
      <w:r w:rsidR="0019389B">
        <w:rPr/>
        <w:t xml:space="preserve"> </w:t>
      </w:r>
      <w:r w:rsidR="002B07C0">
        <w:rPr/>
        <w:t xml:space="preserve">The </w:t>
      </w:r>
      <w:r w:rsidR="002B07C0">
        <w:rPr/>
        <w:t xml:space="preserve">IOC </w:t>
      </w:r>
      <w:r w:rsidR="0019389B">
        <w:rPr/>
        <w:t xml:space="preserve">committed to providing the </w:t>
      </w:r>
      <w:r w:rsidR="002B07C0">
        <w:rPr/>
        <w:t>group</w:t>
      </w:r>
      <w:r w:rsidR="0019389B">
        <w:rPr/>
        <w:t xml:space="preserve"> with exact dates for quota communication, portal launch, and submission deadlines to enable effective back-planning.</w:t>
      </w:r>
    </w:p>
    <w:p w:rsidRPr="0019389B" w:rsidR="0019389B" w:rsidP="0019389B" w:rsidRDefault="0019389B" w14:paraId="24352D10" w14:textId="28355FAD">
      <w:pPr>
        <w:numPr>
          <w:ilvl w:val="1"/>
          <w:numId w:val="14"/>
        </w:numPr>
        <w:spacing w:after="160" w:line="259" w:lineRule="auto"/>
        <w:jc w:val="left"/>
        <w:rPr>
          <w:szCs w:val="20"/>
          <w:lang/>
        </w:rPr>
      </w:pPr>
      <w:r w:rsidRPr="0019389B">
        <w:rPr>
          <w:b/>
          <w:bCs/>
          <w:szCs w:val="20"/>
          <w:lang/>
        </w:rPr>
        <w:t xml:space="preserve">Workshop Planning: </w:t>
      </w:r>
      <w:r w:rsidRPr="0019389B">
        <w:rPr>
          <w:szCs w:val="20"/>
          <w:lang/>
        </w:rPr>
        <w:t xml:space="preserve">The </w:t>
      </w:r>
      <w:r w:rsidR="002B07C0">
        <w:rPr>
          <w:szCs w:val="20"/>
          <w:lang/>
        </w:rPr>
        <w:t>group</w:t>
      </w:r>
      <w:r w:rsidRPr="0019389B">
        <w:rPr>
          <w:szCs w:val="20"/>
          <w:lang/>
        </w:rPr>
        <w:t xml:space="preserve"> planned to hold both in-person and remote workshops, involving all key stakeholders, to iterate on requirements, address technical and process challenges, and ensure alignment ahead of the August deadline.</w:t>
      </w:r>
    </w:p>
    <w:p w:rsidRPr="0019389B" w:rsidR="0019389B" w:rsidP="0019389B" w:rsidRDefault="0019389B" w14:paraId="270E9595" w14:textId="77777777">
      <w:pPr>
        <w:spacing w:after="160" w:line="259" w:lineRule="auto"/>
        <w:jc w:val="left"/>
        <w:rPr>
          <w:szCs w:val="20"/>
          <w:lang/>
        </w:rPr>
      </w:pPr>
      <w:r w:rsidRPr="0019389B">
        <w:rPr>
          <w:szCs w:val="20"/>
          <w:lang/>
        </w:rPr>
        <w:t>Follow-up tasks:</w:t>
      </w:r>
    </w:p>
    <w:p w:rsidRPr="0019389B" w:rsidR="0019389B" w:rsidP="0019389B" w:rsidRDefault="0019389B" w14:paraId="758D35A4" w14:textId="610708EB">
      <w:pPr>
        <w:numPr>
          <w:ilvl w:val="0"/>
          <w:numId w:val="15"/>
        </w:numPr>
        <w:spacing w:after="160" w:line="259" w:lineRule="auto"/>
        <w:jc w:val="left"/>
        <w:rPr>
          <w:szCs w:val="20"/>
          <w:lang/>
        </w:rPr>
      </w:pPr>
      <w:r w:rsidRPr="0019389B">
        <w:rPr>
          <w:b/>
          <w:bCs/>
          <w:szCs w:val="20"/>
          <w:lang/>
        </w:rPr>
        <w:t xml:space="preserve">Process Mapping for Media Accreditation Portal: </w:t>
      </w:r>
      <w:r w:rsidRPr="0019389B">
        <w:rPr>
          <w:szCs w:val="20"/>
          <w:lang/>
        </w:rPr>
        <w:t xml:space="preserve">Map the end-to-end process flow for the media accreditation portal, clearly distinguishing responsibilities and integration points between IOC, NOCs, and the </w:t>
      </w:r>
      <w:r w:rsidR="00660861">
        <w:rPr>
          <w:szCs w:val="20"/>
          <w:lang/>
        </w:rPr>
        <w:t>LA28</w:t>
      </w:r>
      <w:r w:rsidRPr="0019389B">
        <w:rPr>
          <w:szCs w:val="20"/>
          <w:lang/>
        </w:rPr>
        <w:t>, and prepare a visual representation for collaborative review. (</w:t>
      </w:r>
      <w:r w:rsidR="00660861">
        <w:rPr>
          <w:szCs w:val="20"/>
          <w:lang/>
        </w:rPr>
        <w:t>Deloitte, LA28 ACR</w:t>
      </w:r>
      <w:r w:rsidRPr="0019389B">
        <w:rPr>
          <w:szCs w:val="20"/>
          <w:lang/>
        </w:rPr>
        <w:t>)</w:t>
      </w:r>
    </w:p>
    <w:p w:rsidRPr="0019389B" w:rsidR="0019389B" w:rsidP="0019389B" w:rsidRDefault="0019389B" w14:paraId="454FBD7A" w14:textId="6521F3F1">
      <w:pPr>
        <w:numPr>
          <w:ilvl w:val="0"/>
          <w:numId w:val="15"/>
        </w:numPr>
        <w:spacing w:after="160" w:line="259" w:lineRule="auto"/>
        <w:jc w:val="left"/>
        <w:rPr/>
      </w:pPr>
      <w:r w:rsidRPr="3521ED3C" w:rsidR="0019389B">
        <w:rPr>
          <w:b w:val="1"/>
          <w:bCs w:val="1"/>
        </w:rPr>
        <w:t xml:space="preserve">Provision of Key Timeline Dates: </w:t>
      </w:r>
      <w:commentRangeStart w:id="1999724938"/>
      <w:r w:rsidR="0019389B">
        <w:rPr/>
        <w:t>Provide the exact key dates for the August</w:t>
      </w:r>
      <w:commentRangeEnd w:id="1999724938"/>
      <w:r>
        <w:rPr>
          <w:rStyle w:val="CommentReference"/>
        </w:rPr>
        <w:commentReference w:id="1999724938"/>
      </w:r>
      <w:r w:rsidR="0019389B">
        <w:rPr/>
        <w:t xml:space="preserve"> launch and </w:t>
      </w:r>
      <w:r w:rsidR="0019389B">
        <w:rPr/>
        <w:t>subsequent</w:t>
      </w:r>
      <w:r w:rsidR="0019389B">
        <w:rPr/>
        <w:t xml:space="preserve"> deadlines for the media accreditation process to the technical and process teams to enable backward planning and scheduling. (</w:t>
      </w:r>
      <w:r w:rsidR="00660861">
        <w:rPr/>
        <w:t>IOC</w:t>
      </w:r>
      <w:r w:rsidR="0019389B">
        <w:rPr/>
        <w:t>)</w:t>
      </w:r>
    </w:p>
    <w:p w:rsidRPr="0019389B" w:rsidR="0019389B" w:rsidP="0019389B" w:rsidRDefault="0019389B" w14:paraId="1F24D68D" w14:textId="481ADC3E">
      <w:pPr>
        <w:numPr>
          <w:ilvl w:val="0"/>
          <w:numId w:val="15"/>
        </w:numPr>
        <w:spacing w:after="160" w:line="259" w:lineRule="auto"/>
        <w:jc w:val="left"/>
        <w:rPr>
          <w:szCs w:val="20"/>
          <w:lang/>
        </w:rPr>
      </w:pPr>
      <w:r w:rsidRPr="0019389B">
        <w:rPr>
          <w:b/>
          <w:bCs/>
          <w:szCs w:val="20"/>
          <w:lang/>
        </w:rPr>
        <w:t xml:space="preserve">Requirements Gathering for Portal Design: </w:t>
      </w:r>
      <w:r w:rsidRPr="0019389B">
        <w:rPr>
          <w:szCs w:val="20"/>
          <w:lang/>
        </w:rPr>
        <w:t>Gather and share a comprehensive set of requirements for the media accreditation portal, including business needs, data fields, and process expectations, to inform the technical solution design. (</w:t>
      </w:r>
      <w:r w:rsidR="00660861">
        <w:rPr>
          <w:szCs w:val="20"/>
          <w:lang/>
        </w:rPr>
        <w:t>IOC/</w:t>
      </w:r>
      <w:r w:rsidRPr="0019389B">
        <w:rPr>
          <w:szCs w:val="20"/>
          <w:lang/>
        </w:rPr>
        <w:t xml:space="preserve">Lucia, Emma, </w:t>
      </w:r>
      <w:r w:rsidR="00660861">
        <w:rPr>
          <w:szCs w:val="20"/>
          <w:lang/>
        </w:rPr>
        <w:t>LA28/</w:t>
      </w:r>
      <w:r w:rsidRPr="0019389B">
        <w:rPr>
          <w:szCs w:val="20"/>
          <w:lang/>
        </w:rPr>
        <w:t>Martyn)</w:t>
      </w:r>
    </w:p>
    <w:p w:rsidRPr="0019389B" w:rsidR="0019389B" w:rsidP="0019389B" w:rsidRDefault="0019389B" w14:paraId="6347A1E8" w14:textId="77777777">
      <w:pPr>
        <w:numPr>
          <w:ilvl w:val="0"/>
          <w:numId w:val="15"/>
        </w:numPr>
        <w:spacing w:after="160" w:line="259" w:lineRule="auto"/>
        <w:jc w:val="left"/>
        <w:rPr>
          <w:szCs w:val="20"/>
          <w:lang/>
        </w:rPr>
      </w:pPr>
      <w:r w:rsidRPr="0019389B">
        <w:rPr>
          <w:b/>
          <w:bCs/>
          <w:szCs w:val="20"/>
          <w:lang/>
        </w:rPr>
        <w:t xml:space="preserve">Workshop Scheduling for Process Discovery: </w:t>
      </w:r>
      <w:r w:rsidRPr="0019389B">
        <w:rPr>
          <w:szCs w:val="20"/>
          <w:lang/>
        </w:rPr>
        <w:t>Schedule and conduct an in-person or hybrid workshop to collaboratively map the process, clarify roles, and address technical and process concerns for the media accreditation portal implementation. (Chris Spinello, Llorenc Aguila, Martyn, Randi, Lucia)</w:t>
      </w:r>
    </w:p>
    <w:p w:rsidRPr="0019389B" w:rsidR="00FC5684" w:rsidRDefault="00FC5684" w14:paraId="65075775" w14:textId="77777777">
      <w:pPr>
        <w:spacing w:after="160" w:line="259" w:lineRule="auto"/>
        <w:jc w:val="left"/>
        <w:rPr>
          <w:szCs w:val="20"/>
          <w:lang w:val="fr-CH"/>
        </w:rPr>
      </w:pPr>
    </w:p>
    <w:p w:rsidRPr="0019389B" w:rsidR="00EE3E86" w:rsidRDefault="00EE3E86" w14:paraId="65B30F06" w14:textId="77777777">
      <w:pPr>
        <w:spacing w:after="160" w:line="259" w:lineRule="auto"/>
        <w:jc w:val="left"/>
        <w:rPr>
          <w:szCs w:val="20"/>
          <w:lang w:val="fr-CH"/>
        </w:rPr>
      </w:pPr>
      <w:r w:rsidRPr="0019389B">
        <w:rPr>
          <w:szCs w:val="20"/>
          <w:lang w:val="fr-CH"/>
        </w:rPr>
        <w:br w:type="page"/>
      </w:r>
    </w:p>
    <w:p w:rsidRPr="00B74D4B" w:rsidR="00DA1D9D" w:rsidP="000C04DB" w:rsidRDefault="00DA1D9D" w14:paraId="21544C1F" w14:textId="77777777">
      <w:pPr>
        <w:rPr>
          <w:lang w:val="fr-CH"/>
        </w:rPr>
      </w:pPr>
    </w:p>
    <w:sectPr w:rsidRPr="00B74D4B" w:rsidR="00DA1D9D" w:rsidSect="00C747B1">
      <w:headerReference w:type="even" r:id="rId11"/>
      <w:headerReference w:type="default" r:id="rId12"/>
      <w:footerReference w:type="even" r:id="rId13"/>
      <w:footerReference w:type="default" r:id="rId14"/>
      <w:headerReference w:type="first" r:id="rId15"/>
      <w:footerReference w:type="first" r:id="rId16"/>
      <w:pgSz w:w="11906" w:h="16838" w:orient="portrait" w:code="9"/>
      <w:pgMar w:top="2552" w:right="964" w:bottom="964" w:left="964" w:header="709" w:footer="567" w:gutter="0"/>
      <w:pgNumType w:start="1"/>
      <w:cols w:space="708"/>
      <w:titlePg/>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R(" w:author="Randi BJERKAN (External)" w:date="2026-03-20T11:44:36" w:id="1497771253">
    <w:p xmlns:w14="http://schemas.microsoft.com/office/word/2010/wordml" xmlns:w="http://schemas.openxmlformats.org/wordprocessingml/2006/main" w:rsidR="48C9C1CD" w:rsidRDefault="1F277F43" w14:paraId="19B20CED" w14:textId="2800DB01">
      <w:pPr>
        <w:pStyle w:val="CommentText"/>
      </w:pPr>
      <w:r>
        <w:rPr>
          <w:rStyle w:val="CommentReference"/>
        </w:rPr>
        <w:annotationRef/>
      </w:r>
      <w:r w:rsidRPr="2185FEEA" w:rsidR="0659E1FD">
        <w:t xml:space="preserve">Comment from the IOC/Emma: Opening /Closing of the portal timelines were confirmed by IOC on 17 March– </w:t>
      </w:r>
      <w:r w:rsidRPr="61A250E9" w:rsidR="607480F3">
        <w:rPr>
          <w:b w:val="1"/>
          <w:bCs w:val="1"/>
        </w:rPr>
        <w:t xml:space="preserve">24 Aug to 23 Oct </w:t>
      </w:r>
      <w:r w:rsidRPr="692E602D" w:rsidR="2DE9C2CB">
        <w:t xml:space="preserve">2026.  The portal needs to be ready well in advance of August deadline to onboard the 206 NOCs so that they can manage their expressions of interest. </w:t>
      </w:r>
    </w:p>
  </w:comment>
  <w:comment xmlns:w="http://schemas.openxmlformats.org/wordprocessingml/2006/main" w:initials="R(" w:author="Randi BJERKAN (External)" w:date="2026-03-20T11:52:54" w:id="1298815541">
    <w:p xmlns:w14="http://schemas.microsoft.com/office/word/2010/wordml" xmlns:w="http://schemas.openxmlformats.org/wordprocessingml/2006/main" w:rsidR="2707113E" w:rsidRDefault="623ECF96" w14:paraId="36187DDC" w14:textId="283042D5">
      <w:pPr>
        <w:pStyle w:val="CommentText"/>
      </w:pPr>
      <w:r>
        <w:rPr>
          <w:rStyle w:val="CommentReference"/>
        </w:rPr>
        <w:annotationRef/>
      </w:r>
      <w:r w:rsidRPr="673BBA8A" w:rsidR="1C37AA16">
        <w:t xml:space="preserve">Comment from Emma: Please refer to the Media Registration Portal explanation document shared in 08 Jan 2026/in DISCUS.  The exact process flow can be confirmed at the mapping session </w:t>
      </w:r>
    </w:p>
  </w:comment>
  <w:comment xmlns:w="http://schemas.openxmlformats.org/wordprocessingml/2006/main" w:initials="R(" w:author="Randi BJERKAN (External)" w:date="2026-03-20T11:54:32" w:id="1615354055">
    <w:p xmlns:w14="http://schemas.microsoft.com/office/word/2010/wordml" xmlns:w="http://schemas.openxmlformats.org/wordprocessingml/2006/main" w:rsidR="790D567A" w:rsidRDefault="16F0E10B" w14:paraId="47F20179" w14:textId="123A3A60">
      <w:pPr>
        <w:pStyle w:val="CommentText"/>
      </w:pPr>
      <w:r>
        <w:rPr>
          <w:rStyle w:val="CommentReference"/>
        </w:rPr>
        <w:annotationRef/>
      </w:r>
      <w:r w:rsidRPr="3F5B0C3B" w:rsidR="64B60029">
        <w:t xml:space="preserve">Comment from the IOC/Emma: Personal data will be collected by the Press by Name stage/process in 2027 </w:t>
      </w:r>
    </w:p>
  </w:comment>
  <w:comment xmlns:w="http://schemas.openxmlformats.org/wordprocessingml/2006/main" w:initials="R(" w:author="Randi BJERKAN (External)" w:date="2026-03-20T12:01:49" w:id="838048860">
    <w:p xmlns:w14="http://schemas.microsoft.com/office/word/2010/wordml" xmlns:w="http://schemas.openxmlformats.org/wordprocessingml/2006/main" w:rsidR="1EFF6194" w:rsidRDefault="1237F009" w14:paraId="4E2E5565" w14:textId="08672C0D">
      <w:pPr>
        <w:pStyle w:val="CommentText"/>
      </w:pPr>
      <w:r>
        <w:rPr>
          <w:rStyle w:val="CommentReference"/>
        </w:rPr>
        <w:annotationRef/>
      </w:r>
      <w:r w:rsidRPr="1ED6E92D" w:rsidR="2CE6DD73">
        <w:t xml:space="preserve">Comment from the IOC/Emma: LA28 will be the first Games with such a portal in place so excel based processes did not exist before.  Please note that it is essential that the system is user friendly and easy to use.  There will be many applicants from the media.  It is difficult to estimate the number as it is the first time such a portal exists but it could be more than 10,000 applications.  It also needs to be easy to onboard the NOCs with regards to how to manage the back end of the portal (export of their press organisations data, etc)  – especially the NOCs coming from the smaller countries.  </w:t>
      </w:r>
    </w:p>
  </w:comment>
  <w:comment xmlns:w="http://schemas.openxmlformats.org/wordprocessingml/2006/main" w:initials="R(" w:author="Randi BJERKAN (External)" w:date="2026-03-20T12:58:46" w:id="1850159450">
    <w:p xmlns:w14="http://schemas.microsoft.com/office/word/2010/wordml" xmlns:w="http://schemas.openxmlformats.org/wordprocessingml/2006/main" w:rsidR="2770219A" w:rsidRDefault="301D4F02" w14:paraId="3EA58049" w14:textId="1BA698D8">
      <w:pPr>
        <w:pStyle w:val="CommentText"/>
      </w:pPr>
      <w:r>
        <w:rPr>
          <w:rStyle w:val="CommentReference"/>
        </w:rPr>
        <w:annotationRef/>
      </w:r>
      <w:r w:rsidRPr="0C561A4D" w:rsidR="3B76ABE6">
        <w:t xml:space="preserve">Comment from the IOC/Emma: Can we please set a timeline soon for this process mapping and gathering requirement session ? </w:t>
      </w:r>
    </w:p>
  </w:comment>
  <w:comment xmlns:w="http://schemas.openxmlformats.org/wordprocessingml/2006/main" w:initials="R(" w:author="Randi BJERKAN (External)" w:date="2026-03-20T13:00:58" w:id="224265939">
    <w:p xmlns:w14="http://schemas.microsoft.com/office/word/2010/wordml" xmlns:w="http://schemas.openxmlformats.org/wordprocessingml/2006/main" w:rsidR="4829EA2F" w:rsidRDefault="7E4DDCE6" w14:paraId="6705EF9D" w14:textId="048982AB">
      <w:pPr>
        <w:pStyle w:val="CommentText"/>
      </w:pPr>
      <w:r>
        <w:rPr>
          <w:rStyle w:val="CommentReference"/>
        </w:rPr>
        <w:annotationRef/>
      </w:r>
      <w:r w:rsidRPr="63CE57EB" w:rsidR="4DB816DE">
        <w:t>Comment from the IOC/Emma: Opening / closing of portal dates confirmed already (24 Aug - 23 Oct 2026).  The communication launch will happen from mid to late June</w:t>
      </w:r>
    </w:p>
  </w:comment>
  <w:comment xmlns:w="http://schemas.openxmlformats.org/wordprocessingml/2006/main" w:initials="R(" w:author="Randi BJERKAN (External)" w:date="2026-03-20T13:05:38" w:id="1999724938">
    <w:p xmlns:w14="http://schemas.microsoft.com/office/word/2010/wordml" xmlns:w="http://schemas.openxmlformats.org/wordprocessingml/2006/main" w:rsidR="1484A17D" w:rsidRDefault="69F7348B" w14:paraId="417B0D97" w14:textId="27848AF2">
      <w:pPr>
        <w:pStyle w:val="CommentText"/>
      </w:pPr>
      <w:r>
        <w:rPr>
          <w:rStyle w:val="CommentReference"/>
        </w:rPr>
        <w:annotationRef/>
      </w:r>
      <w:r w:rsidRPr="596299B1" w:rsidR="153A618B">
        <w:t xml:space="preserve">Comment from the IOC/Emma: Dates already shared 24 Aug - 23 Oct 2026 (available in </w:t>
      </w:r>
      <w:r w:rsidRPr="4BE13CE0" w:rsidR="70D7F994">
        <w:rPr>
          <w:i w:val="1"/>
          <w:iCs w:val="1"/>
        </w:rPr>
        <w:t>Media Registration Portal</w:t>
      </w:r>
      <w:r w:rsidRPr="631D8284" w:rsidR="1307A63F">
        <w:t xml:space="preserve"> document (from 08 Jan 2026) </w:t>
      </w:r>
    </w:p>
  </w:comment>
</w:comments>
</file>

<file path=word/commentsExtended.xml><?xml version="1.0" encoding="utf-8"?>
<w15:commentsEx xmlns:mc="http://schemas.openxmlformats.org/markup-compatibility/2006" xmlns:w15="http://schemas.microsoft.com/office/word/2012/wordml" mc:Ignorable="w15">
  <w15:commentEx w15:done="0" w15:paraId="19B20CED"/>
  <w15:commentEx w15:done="0" w15:paraId="36187DDC"/>
  <w15:commentEx w15:done="0" w15:paraId="47F20179"/>
  <w15:commentEx w15:done="0" w15:paraId="4E2E5565"/>
  <w15:commentEx w15:done="0" w15:paraId="3EA58049"/>
  <w15:commentEx w15:done="0" w15:paraId="6705EF9D"/>
  <w15:commentEx w15:done="0" w15:paraId="417B0D97"/>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CE6C75C" w16cex:dateUtc="2026-03-20T10:44:36.114Z"/>
  <w16cex:commentExtensible w16cex:durableId="1576AEB1" w16cex:dateUtc="2026-03-20T10:52:54.338Z"/>
  <w16cex:commentExtensible w16cex:durableId="6B579D4E" w16cex:dateUtc="2026-03-20T10:54:32.239Z"/>
  <w16cex:commentExtensible w16cex:durableId="0D5748C4" w16cex:dateUtc="2026-03-20T11:01:49.985Z"/>
  <w16cex:commentExtensible w16cex:durableId="1092BD80" w16cex:dateUtc="2026-03-20T11:58:46.046Z"/>
  <w16cex:commentExtensible w16cex:durableId="41B505FB" w16cex:dateUtc="2026-03-20T12:00:58.114Z"/>
  <w16cex:commentExtensible w16cex:durableId="2FF95CFF" w16cex:dateUtc="2026-03-20T12:05:38.956Z"/>
</w16cex:commentsExtensible>
</file>

<file path=word/commentsIds.xml><?xml version="1.0" encoding="utf-8"?>
<w16cid:commentsIds xmlns:mc="http://schemas.openxmlformats.org/markup-compatibility/2006" xmlns:w16cid="http://schemas.microsoft.com/office/word/2016/wordml/cid" mc:Ignorable="w16cid">
  <w16cid:commentId w16cid:paraId="19B20CED" w16cid:durableId="0CE6C75C"/>
  <w16cid:commentId w16cid:paraId="36187DDC" w16cid:durableId="1576AEB1"/>
  <w16cid:commentId w16cid:paraId="47F20179" w16cid:durableId="6B579D4E"/>
  <w16cid:commentId w16cid:paraId="4E2E5565" w16cid:durableId="0D5748C4"/>
  <w16cid:commentId w16cid:paraId="3EA58049" w16cid:durableId="1092BD80"/>
  <w16cid:commentId w16cid:paraId="6705EF9D" w16cid:durableId="41B505FB"/>
  <w16cid:commentId w16cid:paraId="417B0D97" w16cid:durableId="2FF95CF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94761" w:rsidP="00B2485A" w:rsidRDefault="00F94761" w14:paraId="5661A659" w14:textId="77777777">
      <w:r>
        <w:separator/>
      </w:r>
    </w:p>
  </w:endnote>
  <w:endnote w:type="continuationSeparator" w:id="0">
    <w:p w:rsidR="00F94761" w:rsidP="00B2485A" w:rsidRDefault="00F94761" w14:paraId="1C3DA0A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Olympic Sans">
    <w:altName w:val="Calibri"/>
    <w:panose1 w:val="00000000000000000000"/>
    <w:charset w:val="00"/>
    <w:family w:val="swiss"/>
    <w:notTrueType/>
    <w:pitch w:val="variable"/>
    <w:sig w:usb0="00000007" w:usb1="00000001"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Olympic Headline">
    <w:panose1 w:val="00000000000000000000"/>
    <w:charset w:val="00"/>
    <w:family w:val="modern"/>
    <w:notTrueType/>
    <w:pitch w:val="variable"/>
    <w:sig w:usb0="00000007" w:usb1="00000001" w:usb2="00000000" w:usb3="00000000" w:csb0="00000013" w:csb1="00000000"/>
  </w:font>
  <w:font w:name="MS Mincho">
    <w:altName w:val="ＭＳ 明朝"/>
    <w:panose1 w:val="02020609040205080304"/>
    <w:charset w:val="80"/>
    <w:family w:val="modern"/>
    <w:pitch w:val="fixed"/>
    <w:sig w:usb0="E00002FF" w:usb1="6AC7FDFB" w:usb2="08000012" w:usb3="00000000" w:csb0="0002009F" w:csb1="00000000"/>
  </w:font>
  <w:font w:name="Times New Roman (Titres CS)">
    <w:altName w:val="Times New Roman"/>
    <w:charset w:val="00"/>
    <w:family w:val="roman"/>
    <w:pitch w:val="variable"/>
    <w:sig w:usb0="E0002AFF"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4774D" w:rsidRDefault="0024774D" w14:paraId="3FC529A9"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085102" w:rsidR="00D87078" w:rsidP="00335ACE" w:rsidRDefault="00146F4B" w14:paraId="5C3B70B2" w14:textId="7CECAD63">
    <w:pPr>
      <w:pStyle w:val="Footer"/>
    </w:pPr>
    <w:r w:rsidRPr="00146F4B">
      <w:t>LA28 – Media registration – streamlined</w:t>
    </w:r>
    <w:r w:rsidR="00604CB7">
      <w:t xml:space="preserve"> and transparent </w:t>
    </w:r>
    <w:r w:rsidRPr="00146F4B">
      <w:t>process</w:t>
    </w:r>
    <w:r>
      <w:t>. 12 Mar 2026</w:t>
    </w:r>
    <w:r w:rsidRPr="00085102" w:rsidR="00335ACE">
      <w:tab/>
    </w:r>
    <w:r w:rsidRPr="00085102" w:rsidR="00335ACE">
      <w:t xml:space="preserve">Page </w:t>
    </w:r>
    <w:r w:rsidR="00335ACE">
      <w:fldChar w:fldCharType="begin"/>
    </w:r>
    <w:r w:rsidRPr="00085102" w:rsidR="00335ACE">
      <w:instrText xml:space="preserve"> PAGE  \* Arabic  \* MERGEFORMAT </w:instrText>
    </w:r>
    <w:r w:rsidR="00335ACE">
      <w:fldChar w:fldCharType="separate"/>
    </w:r>
    <w:r w:rsidRPr="00085102" w:rsidR="00335ACE">
      <w:rPr>
        <w:noProof/>
      </w:rPr>
      <w:t>1</w:t>
    </w:r>
    <w:r w:rsidR="00335ACE">
      <w:fldChar w:fldCharType="end"/>
    </w:r>
    <w:r w:rsidRPr="00085102" w:rsidR="00335ACE">
      <w:t>/</w:t>
    </w:r>
    <w:r w:rsidR="000272C7">
      <w:fldChar w:fldCharType="begin"/>
    </w:r>
    <w:r w:rsidRPr="00085102" w:rsidR="000272C7">
      <w:instrText xml:space="preserve"> NUMPAGES   \* MERGEFORMAT </w:instrText>
    </w:r>
    <w:r w:rsidR="000272C7">
      <w:fldChar w:fldCharType="separate"/>
    </w:r>
    <w:r w:rsidRPr="00085102" w:rsidR="00335ACE">
      <w:rPr>
        <w:noProof/>
      </w:rPr>
      <w:t>3</w:t>
    </w:r>
    <w:r w:rsidR="000272C7">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46F4B" w:rsidR="00D87078" w:rsidRDefault="00146F4B" w14:paraId="49B02ED3" w14:textId="37A469B4">
    <w:pPr>
      <w:pStyle w:val="Footer"/>
    </w:pPr>
    <w:r w:rsidRPr="00146F4B">
      <w:t xml:space="preserve">LA28 – Media registration – streamlined </w:t>
    </w:r>
    <w:r w:rsidR="0024774D">
      <w:t xml:space="preserve">and transparent </w:t>
    </w:r>
    <w:r w:rsidRPr="00146F4B">
      <w:t>process</w:t>
    </w:r>
    <w:r>
      <w:t>. 12 Mar 2026</w:t>
    </w:r>
    <w:r w:rsidRPr="00146F4B" w:rsidR="00952E52">
      <w:tab/>
    </w:r>
    <w:r w:rsidRPr="00146F4B" w:rsidR="00952E52">
      <w:t xml:space="preserve">Page </w:t>
    </w:r>
    <w:r w:rsidR="00952E52">
      <w:fldChar w:fldCharType="begin"/>
    </w:r>
    <w:r w:rsidRPr="00146F4B" w:rsidR="00952E52">
      <w:instrText xml:space="preserve"> PAGE  \* Arabic  \* MERGEFORMAT </w:instrText>
    </w:r>
    <w:r w:rsidR="00952E52">
      <w:fldChar w:fldCharType="separate"/>
    </w:r>
    <w:r w:rsidRPr="00146F4B" w:rsidR="00952E52">
      <w:t>2</w:t>
    </w:r>
    <w:r w:rsidR="00952E52">
      <w:fldChar w:fldCharType="end"/>
    </w:r>
    <w:r w:rsidRPr="00146F4B" w:rsidR="00952E52">
      <w:t>/</w:t>
    </w:r>
    <w:r w:rsidR="00952E52">
      <w:fldChar w:fldCharType="begin"/>
    </w:r>
    <w:r w:rsidRPr="00146F4B" w:rsidR="00952E52">
      <w:instrText xml:space="preserve"> NUMPAGES   \* MERGEFORMAT </w:instrText>
    </w:r>
    <w:r w:rsidR="00952E52">
      <w:fldChar w:fldCharType="separate"/>
    </w:r>
    <w:r w:rsidRPr="00146F4B" w:rsidR="00952E52">
      <w:t>3</w:t>
    </w:r>
    <w:r w:rsidR="00952E52">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94761" w:rsidP="00B2485A" w:rsidRDefault="00F94761" w14:paraId="0E0218B3" w14:textId="77777777">
      <w:r>
        <w:separator/>
      </w:r>
    </w:p>
  </w:footnote>
  <w:footnote w:type="continuationSeparator" w:id="0">
    <w:p w:rsidR="00F94761" w:rsidP="00B2485A" w:rsidRDefault="00F94761" w14:paraId="48C8578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4774D" w:rsidRDefault="0024774D" w14:paraId="7BCA4B3E"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793995" w:rsidRDefault="009D1BD0" w14:paraId="1EC36FF2" w14:textId="77777777">
    <w:pPr>
      <w:pStyle w:val="Header"/>
    </w:pPr>
    <w:r>
      <w:rPr>
        <w:noProof/>
      </w:rPr>
      <w:drawing>
        <wp:anchor distT="0" distB="0" distL="114300" distR="114300" simplePos="0" relativeHeight="251659264" behindDoc="1" locked="0" layoutInCell="1" allowOverlap="1" wp14:anchorId="746C3A2A" wp14:editId="7700610E">
          <wp:simplePos x="0" y="0"/>
          <wp:positionH relativeFrom="page">
            <wp:posOffset>635</wp:posOffset>
          </wp:positionH>
          <wp:positionV relativeFrom="page">
            <wp:posOffset>0</wp:posOffset>
          </wp:positionV>
          <wp:extent cx="7608570" cy="1076706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608570" cy="10767060"/>
                  </a:xfrm>
                  <a:prstGeom prst="rect">
                    <a:avLst/>
                  </a:prstGeom>
                  <a:noFill/>
                </pic:spPr>
              </pic:pic>
            </a:graphicData>
          </a:graphic>
          <wp14:sizeRelH relativeFrom="margin">
            <wp14:pctWidth>0</wp14:pctWidth>
          </wp14:sizeRelH>
          <wp14:sizeRelV relativeFrom="margin">
            <wp14:pctHeight>0</wp14:pctHeight>
          </wp14:sizeRelV>
        </wp:anchor>
      </w:drawing>
    </w:r>
  </w:p>
  <w:p w:rsidR="00793995" w:rsidRDefault="00793995" w14:paraId="4AAA6B5C" w14:textId="77777777">
    <w:pPr>
      <w:pStyle w:val="Header"/>
    </w:pPr>
  </w:p>
  <w:p w:rsidR="00793995" w:rsidRDefault="00793995" w14:paraId="06E5771A" w14:textId="77777777">
    <w:pPr>
      <w:pStyle w:val="Header"/>
    </w:pPr>
  </w:p>
  <w:p w:rsidR="00FE14E5" w:rsidP="00EE3E86" w:rsidRDefault="00EE3E86" w14:paraId="2C16C948" w14:textId="77777777">
    <w:pPr>
      <w:pStyle w:val="Header"/>
    </w:pPr>
    <w:r w:rsidRPr="00EE3E86">
      <w:t xml:space="preserve"> </w:t>
    </w:r>
    <w:r>
      <w:t>M</w:t>
    </w:r>
    <w:r w:rsidR="00085102">
      <w:t xml:space="preserve">eeting </w:t>
    </w:r>
    <w:r w:rsidR="001268E3">
      <w:t>report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952E52" w:rsidRDefault="00085102" w14:paraId="3483DB70" w14:textId="77777777">
    <w:pPr>
      <w:pStyle w:val="Header"/>
    </w:pPr>
    <w:r>
      <w:rPr>
        <w:noProof/>
      </w:rPr>
      <w:drawing>
        <wp:anchor distT="0" distB="0" distL="114300" distR="114300" simplePos="0" relativeHeight="251661312" behindDoc="1" locked="0" layoutInCell="1" allowOverlap="1" wp14:anchorId="64984368" wp14:editId="405EC738">
          <wp:simplePos x="0" y="0"/>
          <wp:positionH relativeFrom="page">
            <wp:posOffset>0</wp:posOffset>
          </wp:positionH>
          <wp:positionV relativeFrom="page">
            <wp:posOffset>5358</wp:posOffset>
          </wp:positionV>
          <wp:extent cx="7610400" cy="10756884"/>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610400" cy="10756884"/>
                  </a:xfrm>
                  <a:prstGeom prst="rect">
                    <a:avLst/>
                  </a:prstGeom>
                  <a:noFill/>
                </pic:spPr>
              </pic:pic>
            </a:graphicData>
          </a:graphic>
          <wp14:sizeRelH relativeFrom="page">
            <wp14:pctWidth>0</wp14:pctWidth>
          </wp14:sizeRelH>
          <wp14:sizeRelV relativeFrom="page">
            <wp14:pctHeight>0</wp14:pctHeight>
          </wp14:sizeRelV>
        </wp:anchor>
      </w:drawing>
    </w:r>
  </w:p>
  <w:p w:rsidR="00952E52" w:rsidRDefault="00952E52" w14:paraId="41862623" w14:textId="77777777">
    <w:pPr>
      <w:pStyle w:val="Header"/>
    </w:pPr>
  </w:p>
  <w:p w:rsidR="00952E52" w:rsidRDefault="00952E52" w14:paraId="5271ED5F" w14:textId="77777777">
    <w:pPr>
      <w:pStyle w:val="Header"/>
    </w:pPr>
  </w:p>
  <w:p w:rsidR="00B2485A" w:rsidRDefault="00085102" w14:paraId="77AC3B7C" w14:textId="77777777">
    <w:pPr>
      <w:pStyle w:val="Header"/>
    </w:pPr>
    <w:r>
      <w:t xml:space="preserve">Meeting </w:t>
    </w:r>
    <w:r w:rsidR="001268E3">
      <w:t>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2A8612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27DA3B9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B27A871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18AA8778"/>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271485CA"/>
    <w:lvl w:ilvl="0">
      <w:start w:val="1"/>
      <w:numFmt w:val="bullet"/>
      <w:pStyle w:val="ListBullet5"/>
      <w:lvlText w:val=""/>
      <w:lvlJc w:val="left"/>
      <w:pPr>
        <w:tabs>
          <w:tab w:val="num" w:pos="1492"/>
        </w:tabs>
        <w:ind w:left="1492" w:hanging="360"/>
      </w:pPr>
      <w:rPr>
        <w:rFonts w:hint="default" w:ascii="Symbol" w:hAnsi="Symbol"/>
      </w:rPr>
    </w:lvl>
  </w:abstractNum>
  <w:abstractNum w:abstractNumId="5" w15:restartNumberingAfterBreak="0">
    <w:nsid w:val="FFFFFF81"/>
    <w:multiLevelType w:val="singleLevel"/>
    <w:tmpl w:val="9C06FCAC"/>
    <w:lvl w:ilvl="0">
      <w:start w:val="1"/>
      <w:numFmt w:val="bullet"/>
      <w:pStyle w:val="ListBullet4"/>
      <w:lvlText w:val=""/>
      <w:lvlJc w:val="left"/>
      <w:pPr>
        <w:tabs>
          <w:tab w:val="num" w:pos="1209"/>
        </w:tabs>
        <w:ind w:left="1209" w:hanging="360"/>
      </w:pPr>
      <w:rPr>
        <w:rFonts w:hint="default" w:ascii="Symbol" w:hAnsi="Symbol"/>
      </w:rPr>
    </w:lvl>
  </w:abstractNum>
  <w:abstractNum w:abstractNumId="6" w15:restartNumberingAfterBreak="0">
    <w:nsid w:val="FFFFFF82"/>
    <w:multiLevelType w:val="singleLevel"/>
    <w:tmpl w:val="8F6E0620"/>
    <w:lvl w:ilvl="0">
      <w:start w:val="1"/>
      <w:numFmt w:val="bullet"/>
      <w:pStyle w:val="ListBullet3"/>
      <w:lvlText w:val=""/>
      <w:lvlJc w:val="left"/>
      <w:pPr>
        <w:tabs>
          <w:tab w:val="num" w:pos="926"/>
        </w:tabs>
        <w:ind w:left="926" w:hanging="360"/>
      </w:pPr>
      <w:rPr>
        <w:rFonts w:hint="default" w:ascii="Symbol" w:hAnsi="Symbol"/>
      </w:rPr>
    </w:lvl>
  </w:abstractNum>
  <w:abstractNum w:abstractNumId="7" w15:restartNumberingAfterBreak="0">
    <w:nsid w:val="FFFFFF83"/>
    <w:multiLevelType w:val="singleLevel"/>
    <w:tmpl w:val="57269EBE"/>
    <w:lvl w:ilvl="0">
      <w:start w:val="1"/>
      <w:numFmt w:val="bullet"/>
      <w:pStyle w:val="ListBullet2"/>
      <w:lvlText w:val=""/>
      <w:lvlJc w:val="left"/>
      <w:pPr>
        <w:tabs>
          <w:tab w:val="num" w:pos="643"/>
        </w:tabs>
        <w:ind w:left="643" w:hanging="360"/>
      </w:pPr>
      <w:rPr>
        <w:rFonts w:hint="default" w:ascii="Symbol" w:hAnsi="Symbol"/>
      </w:rPr>
    </w:lvl>
  </w:abstractNum>
  <w:abstractNum w:abstractNumId="8" w15:restartNumberingAfterBreak="0">
    <w:nsid w:val="FFFFFF88"/>
    <w:multiLevelType w:val="singleLevel"/>
    <w:tmpl w:val="06647E1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18CB59C"/>
    <w:lvl w:ilvl="0">
      <w:start w:val="1"/>
      <w:numFmt w:val="bullet"/>
      <w:pStyle w:val="ListBullet"/>
      <w:lvlText w:val=""/>
      <w:lvlJc w:val="left"/>
      <w:pPr>
        <w:ind w:left="360" w:hanging="360"/>
      </w:pPr>
      <w:rPr>
        <w:rFonts w:hint="default" w:ascii="Wingdings" w:hAnsi="Wingdings"/>
      </w:rPr>
    </w:lvl>
  </w:abstractNum>
  <w:abstractNum w:abstractNumId="10" w15:restartNumberingAfterBreak="0">
    <w:nsid w:val="31721CB3"/>
    <w:multiLevelType w:val="hybridMultilevel"/>
    <w:tmpl w:val="6180C0FE"/>
    <w:lvl w:ilvl="0" w:tplc="DAFA3CAE">
      <w:start w:val="1"/>
      <w:numFmt w:val="bullet"/>
      <w:lvlText w:val=""/>
      <w:lvlJc w:val="left"/>
      <w:pPr>
        <w:tabs>
          <w:tab w:val="num" w:pos="284"/>
        </w:tabs>
        <w:ind w:left="284" w:hanging="284"/>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3C4C6C7C"/>
    <w:multiLevelType w:val="multilevel"/>
    <w:tmpl w:val="1E1096D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56C63079"/>
    <w:multiLevelType w:val="multilevel"/>
    <w:tmpl w:val="97367F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5E7D18F1"/>
    <w:multiLevelType w:val="hybridMultilevel"/>
    <w:tmpl w:val="D75EB778"/>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4" w15:restartNumberingAfterBreak="0">
    <w:nsid w:val="7C6B7879"/>
    <w:multiLevelType w:val="hybridMultilevel"/>
    <w:tmpl w:val="97A418D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085112035">
    <w:abstractNumId w:val="9"/>
  </w:num>
  <w:num w:numId="2" w16cid:durableId="465507447">
    <w:abstractNumId w:val="7"/>
  </w:num>
  <w:num w:numId="3" w16cid:durableId="1107238425">
    <w:abstractNumId w:val="6"/>
  </w:num>
  <w:num w:numId="4" w16cid:durableId="321204062">
    <w:abstractNumId w:val="5"/>
  </w:num>
  <w:num w:numId="5" w16cid:durableId="1665008754">
    <w:abstractNumId w:val="4"/>
  </w:num>
  <w:num w:numId="6" w16cid:durableId="1588612766">
    <w:abstractNumId w:val="8"/>
  </w:num>
  <w:num w:numId="7" w16cid:durableId="790585963">
    <w:abstractNumId w:val="3"/>
  </w:num>
  <w:num w:numId="8" w16cid:durableId="1863467">
    <w:abstractNumId w:val="2"/>
  </w:num>
  <w:num w:numId="9" w16cid:durableId="1300572450">
    <w:abstractNumId w:val="1"/>
  </w:num>
  <w:num w:numId="10" w16cid:durableId="697198744">
    <w:abstractNumId w:val="0"/>
  </w:num>
  <w:num w:numId="11" w16cid:durableId="1023631180">
    <w:abstractNumId w:val="10"/>
  </w:num>
  <w:num w:numId="12" w16cid:durableId="551424298">
    <w:abstractNumId w:val="13"/>
  </w:num>
  <w:num w:numId="13" w16cid:durableId="442268499">
    <w:abstractNumId w:val="14"/>
  </w:num>
  <w:num w:numId="14" w16cid:durableId="1863201123">
    <w:abstractNumId w:val="11"/>
  </w:num>
  <w:num w:numId="15" w16cid:durableId="413478469">
    <w:abstractNumId w:val="12"/>
  </w:num>
</w:numbering>
</file>

<file path=word/people.xml><?xml version="1.0" encoding="utf-8"?>
<w15:people xmlns:mc="http://schemas.openxmlformats.org/markup-compatibility/2006" xmlns:w15="http://schemas.microsoft.com/office/word/2012/wordml" mc:Ignorable="w15">
  <w15:person w15:author="Randi BJERKAN (External)">
    <w15:presenceInfo w15:providerId="AD" w15:userId="S::randi.bjerkan_olympic.org#ext#@deloitte.onmicrosoft.com::daa77e73-b52b-4cf9-8c12-77e7997c5e6f"/>
  </w15:person>
  <w15:person w15:author="Randi BJERKAN (External)">
    <w15:presenceInfo w15:providerId="AD" w15:userId="S::randi.bjerkan_olympic.org#ext#@deloitte.onmicrosoft.com::daa77e73-b52b-4cf9-8c12-77e7997c5e6f"/>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D4B"/>
    <w:rsid w:val="00024E81"/>
    <w:rsid w:val="000272C7"/>
    <w:rsid w:val="000536A5"/>
    <w:rsid w:val="0007249B"/>
    <w:rsid w:val="00085102"/>
    <w:rsid w:val="00087EC2"/>
    <w:rsid w:val="000C04DB"/>
    <w:rsid w:val="000E4710"/>
    <w:rsid w:val="001268E3"/>
    <w:rsid w:val="00146F4B"/>
    <w:rsid w:val="00185E93"/>
    <w:rsid w:val="0019389B"/>
    <w:rsid w:val="001D23E0"/>
    <w:rsid w:val="001F4C69"/>
    <w:rsid w:val="00215AEE"/>
    <w:rsid w:val="0024774D"/>
    <w:rsid w:val="00296764"/>
    <w:rsid w:val="002B07C0"/>
    <w:rsid w:val="002B6786"/>
    <w:rsid w:val="003115C3"/>
    <w:rsid w:val="00317194"/>
    <w:rsid w:val="00335ACE"/>
    <w:rsid w:val="00351184"/>
    <w:rsid w:val="00451E51"/>
    <w:rsid w:val="00462903"/>
    <w:rsid w:val="00495D59"/>
    <w:rsid w:val="00594931"/>
    <w:rsid w:val="00604CB7"/>
    <w:rsid w:val="00647774"/>
    <w:rsid w:val="00660861"/>
    <w:rsid w:val="006904B7"/>
    <w:rsid w:val="00693F75"/>
    <w:rsid w:val="006D2967"/>
    <w:rsid w:val="00713A3F"/>
    <w:rsid w:val="00715F28"/>
    <w:rsid w:val="00793995"/>
    <w:rsid w:val="007A707D"/>
    <w:rsid w:val="00821C29"/>
    <w:rsid w:val="008F0F67"/>
    <w:rsid w:val="00952E52"/>
    <w:rsid w:val="00953178"/>
    <w:rsid w:val="009D1BD0"/>
    <w:rsid w:val="00AA75E4"/>
    <w:rsid w:val="00AD7DB2"/>
    <w:rsid w:val="00B2485A"/>
    <w:rsid w:val="00B74D4B"/>
    <w:rsid w:val="00BA4EF8"/>
    <w:rsid w:val="00C21599"/>
    <w:rsid w:val="00C23DEE"/>
    <w:rsid w:val="00C747B1"/>
    <w:rsid w:val="00CC7E6A"/>
    <w:rsid w:val="00CF0C2D"/>
    <w:rsid w:val="00D0259B"/>
    <w:rsid w:val="00D87078"/>
    <w:rsid w:val="00DA1D9D"/>
    <w:rsid w:val="00DE6D6E"/>
    <w:rsid w:val="00E37D5F"/>
    <w:rsid w:val="00E656A7"/>
    <w:rsid w:val="00E709A0"/>
    <w:rsid w:val="00EC57FC"/>
    <w:rsid w:val="00EE3E86"/>
    <w:rsid w:val="00F45C9C"/>
    <w:rsid w:val="00F70A3D"/>
    <w:rsid w:val="00F94761"/>
    <w:rsid w:val="00FC5684"/>
    <w:rsid w:val="00FE14E5"/>
    <w:rsid w:val="00FE7C44"/>
    <w:rsid w:val="0627CAEE"/>
    <w:rsid w:val="0BE967AE"/>
    <w:rsid w:val="25ECBB39"/>
    <w:rsid w:val="3521ED3C"/>
    <w:rsid w:val="492C89F7"/>
    <w:rsid w:val="4CEDF37C"/>
    <w:rsid w:val="6A3865E2"/>
    <w:rsid w:val="726AE15D"/>
  </w:rsids>
  <m:mathPr>
    <m:mathFont m:val="Cambria Math"/>
    <m:brkBin m:val="before"/>
    <m:brkBinSub m:val="--"/>
    <m:smallFrac m:val="0"/>
    <m:dispDef/>
    <m:lMargin m:val="0"/>
    <m:rMargin m:val="0"/>
    <m:defJc m:val="centerGroup"/>
    <m:wrapIndent m:val="1440"/>
    <m:intLim m:val="subSup"/>
    <m:naryLim m:val="undOvr"/>
  </m:mathPr>
  <w:themeFontLang w:val="fr-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B631D8"/>
  <w15:chartTrackingRefBased/>
  <w15:docId w15:val="{3E2B1206-CFED-4F07-A0F1-58362037D6C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qFormat="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85102"/>
    <w:pPr>
      <w:spacing w:after="0" w:line="240" w:lineRule="auto"/>
      <w:jc w:val="both"/>
    </w:pPr>
    <w:rPr>
      <w:sz w:val="20"/>
      <w:lang w:val="en-GB"/>
    </w:rPr>
  </w:style>
  <w:style w:type="paragraph" w:styleId="Heading1">
    <w:name w:val="heading 1"/>
    <w:basedOn w:val="Normal"/>
    <w:next w:val="Normal"/>
    <w:link w:val="Heading1Char"/>
    <w:uiPriority w:val="9"/>
    <w:qFormat/>
    <w:rsid w:val="00AD7DB2"/>
    <w:pPr>
      <w:keepNext/>
      <w:keepLines/>
      <w:tabs>
        <w:tab w:val="left" w:pos="567"/>
      </w:tabs>
      <w:spacing w:before="600" w:after="60"/>
      <w:ind w:left="567" w:hanging="567"/>
      <w:jc w:val="left"/>
      <w:outlineLvl w:val="0"/>
    </w:pPr>
    <w:rPr>
      <w:rFonts w:asciiTheme="majorHAnsi" w:hAnsiTheme="majorHAnsi" w:eastAsiaTheme="majorEastAsia" w:cstheme="majorBidi"/>
      <w:b/>
      <w:sz w:val="36"/>
      <w:szCs w:val="32"/>
    </w:rPr>
  </w:style>
  <w:style w:type="paragraph" w:styleId="Heading2">
    <w:name w:val="heading 2"/>
    <w:basedOn w:val="Normal"/>
    <w:next w:val="Normal"/>
    <w:link w:val="Heading2Char"/>
    <w:uiPriority w:val="9"/>
    <w:unhideWhenUsed/>
    <w:qFormat/>
    <w:rsid w:val="000E4710"/>
    <w:pPr>
      <w:keepNext/>
      <w:keepLines/>
      <w:spacing w:before="120" w:after="60"/>
      <w:ind w:left="567" w:hanging="567"/>
      <w:jc w:val="left"/>
      <w:outlineLvl w:val="1"/>
    </w:pPr>
    <w:rPr>
      <w:rFonts w:asciiTheme="majorHAnsi" w:hAnsiTheme="majorHAnsi" w:eastAsiaTheme="majorEastAsia" w:cstheme="majorBidi"/>
      <w:b/>
      <w:sz w:val="24"/>
      <w:szCs w:val="26"/>
    </w:rPr>
  </w:style>
  <w:style w:type="paragraph" w:styleId="Heading3">
    <w:name w:val="heading 3"/>
    <w:basedOn w:val="Normal"/>
    <w:next w:val="Normal"/>
    <w:link w:val="Heading3Char"/>
    <w:uiPriority w:val="9"/>
    <w:unhideWhenUsed/>
    <w:qFormat/>
    <w:rsid w:val="00952E52"/>
    <w:pPr>
      <w:keepNext/>
      <w:keepLines/>
      <w:jc w:val="left"/>
      <w:outlineLvl w:val="2"/>
    </w:pPr>
    <w:rPr>
      <w:rFonts w:asciiTheme="majorHAnsi" w:hAnsiTheme="majorHAnsi" w:eastAsiaTheme="majorEastAsia" w:cstheme="majorBidi"/>
      <w:b/>
      <w:szCs w:val="24"/>
    </w:rPr>
  </w:style>
  <w:style w:type="paragraph" w:styleId="Heading4">
    <w:name w:val="heading 4"/>
    <w:basedOn w:val="Normal"/>
    <w:next w:val="Normal"/>
    <w:link w:val="Heading4Char"/>
    <w:uiPriority w:val="9"/>
    <w:unhideWhenUsed/>
    <w:qFormat/>
    <w:rsid w:val="00CC7E6A"/>
    <w:pPr>
      <w:keepNext/>
      <w:keepLines/>
      <w:outlineLvl w:val="3"/>
    </w:pPr>
    <w:rPr>
      <w:rFonts w:asciiTheme="majorHAnsi" w:hAnsiTheme="majorHAnsi" w:eastAsiaTheme="majorEastAsia" w:cstheme="majorBidi"/>
      <w:iCs/>
      <w:u w:val="single"/>
    </w:rPr>
  </w:style>
  <w:style w:type="paragraph" w:styleId="Heading5">
    <w:name w:val="heading 5"/>
    <w:basedOn w:val="Normal"/>
    <w:next w:val="Normal"/>
    <w:link w:val="Heading5Char"/>
    <w:uiPriority w:val="9"/>
    <w:unhideWhenUsed/>
    <w:qFormat/>
    <w:rsid w:val="00CC7E6A"/>
    <w:pPr>
      <w:keepNext/>
      <w:keepLines/>
      <w:outlineLvl w:val="4"/>
    </w:pPr>
    <w:rPr>
      <w:rFonts w:asciiTheme="majorHAnsi" w:hAnsiTheme="majorHAnsi" w:eastAsiaTheme="majorEastAsia" w:cstheme="majorBidi"/>
      <w:i/>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C23DEE"/>
    <w:pPr>
      <w:jc w:val="right"/>
    </w:pPr>
  </w:style>
  <w:style w:type="character" w:styleId="HeaderChar" w:customStyle="1">
    <w:name w:val="Header Char"/>
    <w:basedOn w:val="DefaultParagraphFont"/>
    <w:link w:val="Header"/>
    <w:uiPriority w:val="99"/>
    <w:rsid w:val="00C23DEE"/>
    <w:rPr>
      <w:sz w:val="20"/>
      <w:lang w:val="en-GB"/>
    </w:rPr>
  </w:style>
  <w:style w:type="paragraph" w:styleId="Footer">
    <w:name w:val="footer"/>
    <w:basedOn w:val="Normal"/>
    <w:link w:val="FooterChar"/>
    <w:uiPriority w:val="99"/>
    <w:unhideWhenUsed/>
    <w:rsid w:val="00335ACE"/>
    <w:pPr>
      <w:tabs>
        <w:tab w:val="right" w:pos="9923"/>
      </w:tabs>
      <w:jc w:val="left"/>
    </w:pPr>
    <w:rPr>
      <w:sz w:val="16"/>
    </w:rPr>
  </w:style>
  <w:style w:type="character" w:styleId="FooterChar" w:customStyle="1">
    <w:name w:val="Footer Char"/>
    <w:basedOn w:val="DefaultParagraphFont"/>
    <w:link w:val="Footer"/>
    <w:uiPriority w:val="99"/>
    <w:rsid w:val="00335ACE"/>
    <w:rPr>
      <w:color w:val="000000" w:themeColor="text1"/>
      <w:sz w:val="16"/>
      <w:lang w:val="en-GB"/>
    </w:rPr>
  </w:style>
  <w:style w:type="paragraph" w:styleId="Title">
    <w:name w:val="Title"/>
    <w:basedOn w:val="Normal"/>
    <w:next w:val="Normal"/>
    <w:link w:val="TitleChar"/>
    <w:uiPriority w:val="10"/>
    <w:qFormat/>
    <w:rsid w:val="00024E81"/>
    <w:pPr>
      <w:contextualSpacing/>
      <w:jc w:val="left"/>
    </w:pPr>
    <w:rPr>
      <w:rFonts w:asciiTheme="majorHAnsi" w:hAnsiTheme="majorHAnsi" w:eastAsiaTheme="majorEastAsia" w:cstheme="majorBidi"/>
      <w:b/>
      <w:spacing w:val="-10"/>
      <w:kern w:val="28"/>
      <w:sz w:val="40"/>
      <w:szCs w:val="56"/>
    </w:rPr>
  </w:style>
  <w:style w:type="character" w:styleId="TitleChar" w:customStyle="1">
    <w:name w:val="Title Char"/>
    <w:basedOn w:val="DefaultParagraphFont"/>
    <w:link w:val="Title"/>
    <w:uiPriority w:val="10"/>
    <w:rsid w:val="00024E81"/>
    <w:rPr>
      <w:rFonts w:asciiTheme="majorHAnsi" w:hAnsiTheme="majorHAnsi" w:eastAsiaTheme="majorEastAsia" w:cstheme="majorBidi"/>
      <w:b/>
      <w:spacing w:val="-10"/>
      <w:kern w:val="28"/>
      <w:sz w:val="40"/>
      <w:szCs w:val="56"/>
      <w:lang w:val="en-GB"/>
    </w:rPr>
  </w:style>
  <w:style w:type="paragraph" w:styleId="TitleDocument" w:customStyle="1">
    <w:name w:val="Title Document"/>
    <w:basedOn w:val="Title"/>
    <w:qFormat/>
    <w:rsid w:val="00952E52"/>
    <w:pPr>
      <w:spacing w:before="3969" w:line="187" w:lineRule="auto"/>
    </w:pPr>
    <w:rPr>
      <w:rFonts w:ascii="Olympic Headline" w:hAnsi="Olympic Headline"/>
      <w:b w:val="0"/>
      <w:sz w:val="90"/>
      <w:lang w:val="fr-CH"/>
    </w:rPr>
  </w:style>
  <w:style w:type="character" w:styleId="Heading1Char" w:customStyle="1">
    <w:name w:val="Heading 1 Char"/>
    <w:basedOn w:val="DefaultParagraphFont"/>
    <w:link w:val="Heading1"/>
    <w:uiPriority w:val="9"/>
    <w:rsid w:val="00AD7DB2"/>
    <w:rPr>
      <w:rFonts w:asciiTheme="majorHAnsi" w:hAnsiTheme="majorHAnsi" w:eastAsiaTheme="majorEastAsia" w:cstheme="majorBidi"/>
      <w:b/>
      <w:sz w:val="36"/>
      <w:szCs w:val="32"/>
      <w:lang w:val="fr-FR"/>
    </w:rPr>
  </w:style>
  <w:style w:type="paragraph" w:styleId="Subtitle">
    <w:name w:val="Subtitle"/>
    <w:basedOn w:val="Normal"/>
    <w:next w:val="Normal"/>
    <w:link w:val="SubtitleChar"/>
    <w:uiPriority w:val="11"/>
    <w:qFormat/>
    <w:rsid w:val="00024E81"/>
    <w:pPr>
      <w:numPr>
        <w:ilvl w:val="1"/>
      </w:numPr>
      <w:spacing w:after="100"/>
      <w:jc w:val="left"/>
    </w:pPr>
    <w:rPr>
      <w:rFonts w:eastAsiaTheme="minorEastAsia"/>
      <w:b/>
      <w:sz w:val="32"/>
    </w:rPr>
  </w:style>
  <w:style w:type="character" w:styleId="SubtitleChar" w:customStyle="1">
    <w:name w:val="Subtitle Char"/>
    <w:basedOn w:val="DefaultParagraphFont"/>
    <w:link w:val="Subtitle"/>
    <w:uiPriority w:val="11"/>
    <w:rsid w:val="00024E81"/>
    <w:rPr>
      <w:rFonts w:eastAsiaTheme="minorEastAsia"/>
      <w:b/>
      <w:sz w:val="32"/>
      <w:lang w:val="en-GB"/>
    </w:rPr>
  </w:style>
  <w:style w:type="character" w:styleId="SubtleEmphasis">
    <w:name w:val="Subtle Emphasis"/>
    <w:basedOn w:val="DefaultParagraphFont"/>
    <w:uiPriority w:val="19"/>
    <w:qFormat/>
    <w:rsid w:val="00024E81"/>
    <w:rPr>
      <w:i/>
      <w:iCs/>
      <w:color w:val="404040" w:themeColor="text1" w:themeTint="BF"/>
    </w:rPr>
  </w:style>
  <w:style w:type="table" w:styleId="TableGrid">
    <w:name w:val="Table Grid"/>
    <w:basedOn w:val="TableNormal"/>
    <w:uiPriority w:val="39"/>
    <w:rsid w:val="00952E52"/>
    <w:pPr>
      <w:spacing w:after="0" w:line="240" w:lineRule="auto"/>
    </w:pPr>
    <w:rPr>
      <w:sz w:val="24"/>
      <w:szCs w:val="24"/>
      <w:lang w:val="fr-F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velopeAddress">
    <w:name w:val="envelope address"/>
    <w:basedOn w:val="Normal"/>
    <w:uiPriority w:val="99"/>
    <w:unhideWhenUsed/>
    <w:qFormat/>
    <w:rsid w:val="00952E52"/>
    <w:pPr>
      <w:framePr w:w="7938" w:h="1985" w:hSpace="141" w:wrap="auto" w:hAnchor="page" w:xAlign="center" w:yAlign="bottom" w:hRule="exact"/>
      <w:adjustRightInd w:val="0"/>
      <w:snapToGrid w:val="0"/>
      <w:jc w:val="left"/>
    </w:pPr>
    <w:rPr>
      <w:rFonts w:ascii="Olympic Sans" w:hAnsi="Olympic Sans" w:cs="Times New Roman (Titres CS)" w:eastAsiaTheme="majorEastAsia"/>
      <w:sz w:val="22"/>
      <w:szCs w:val="24"/>
    </w:rPr>
  </w:style>
  <w:style w:type="paragraph" w:styleId="NoSpacing">
    <w:name w:val="No Spacing"/>
    <w:uiPriority w:val="1"/>
    <w:qFormat/>
    <w:rsid w:val="00952E52"/>
    <w:pPr>
      <w:spacing w:after="0" w:line="240" w:lineRule="auto"/>
      <w:jc w:val="both"/>
    </w:pPr>
    <w:rPr>
      <w:sz w:val="20"/>
      <w:lang w:val="en-GB"/>
    </w:rPr>
  </w:style>
  <w:style w:type="paragraph" w:styleId="Confidentiality" w:customStyle="1">
    <w:name w:val="Confidentiality"/>
    <w:basedOn w:val="Normal"/>
    <w:qFormat/>
    <w:rsid w:val="00952E52"/>
    <w:pPr>
      <w:jc w:val="right"/>
    </w:pPr>
  </w:style>
  <w:style w:type="character" w:styleId="Hyperlink">
    <w:name w:val="Hyperlink"/>
    <w:basedOn w:val="DefaultParagraphFont"/>
    <w:uiPriority w:val="99"/>
    <w:unhideWhenUsed/>
    <w:rsid w:val="00952E52"/>
    <w:rPr>
      <w:color w:val="0563C1" w:themeColor="hyperlink"/>
      <w:u w:val="single"/>
    </w:rPr>
  </w:style>
  <w:style w:type="character" w:styleId="UnresolvedMention">
    <w:name w:val="Unresolved Mention"/>
    <w:basedOn w:val="DefaultParagraphFont"/>
    <w:uiPriority w:val="99"/>
    <w:semiHidden/>
    <w:unhideWhenUsed/>
    <w:rsid w:val="00952E52"/>
    <w:rPr>
      <w:color w:val="605E5C"/>
      <w:shd w:val="clear" w:color="auto" w:fill="E1DFDD"/>
    </w:rPr>
  </w:style>
  <w:style w:type="character" w:styleId="Heading2Char" w:customStyle="1">
    <w:name w:val="Heading 2 Char"/>
    <w:basedOn w:val="DefaultParagraphFont"/>
    <w:link w:val="Heading2"/>
    <w:uiPriority w:val="9"/>
    <w:rsid w:val="000E4710"/>
    <w:rPr>
      <w:rFonts w:asciiTheme="majorHAnsi" w:hAnsiTheme="majorHAnsi" w:eastAsiaTheme="majorEastAsia" w:cstheme="majorBidi"/>
      <w:b/>
      <w:sz w:val="24"/>
      <w:szCs w:val="26"/>
      <w:lang w:val="fr-FR"/>
    </w:rPr>
  </w:style>
  <w:style w:type="character" w:styleId="Heading3Char" w:customStyle="1">
    <w:name w:val="Heading 3 Char"/>
    <w:basedOn w:val="DefaultParagraphFont"/>
    <w:link w:val="Heading3"/>
    <w:uiPriority w:val="9"/>
    <w:rsid w:val="00952E52"/>
    <w:rPr>
      <w:rFonts w:asciiTheme="majorHAnsi" w:hAnsiTheme="majorHAnsi" w:eastAsiaTheme="majorEastAsia" w:cstheme="majorBidi"/>
      <w:b/>
      <w:sz w:val="20"/>
      <w:szCs w:val="24"/>
      <w:lang w:val="en-GB"/>
    </w:rPr>
  </w:style>
  <w:style w:type="paragraph" w:styleId="List">
    <w:name w:val="List"/>
    <w:basedOn w:val="Normal"/>
    <w:uiPriority w:val="99"/>
    <w:unhideWhenUsed/>
    <w:rsid w:val="00952E52"/>
    <w:pPr>
      <w:ind w:left="283" w:hanging="283"/>
      <w:contextualSpacing/>
    </w:pPr>
  </w:style>
  <w:style w:type="paragraph" w:styleId="ListBullet">
    <w:name w:val="List Bullet"/>
    <w:basedOn w:val="Normal"/>
    <w:uiPriority w:val="99"/>
    <w:unhideWhenUsed/>
    <w:rsid w:val="001F4C69"/>
    <w:pPr>
      <w:numPr>
        <w:numId w:val="1"/>
      </w:numPr>
      <w:spacing w:after="120"/>
      <w:ind w:left="284" w:hanging="284"/>
      <w:contextualSpacing/>
    </w:pPr>
  </w:style>
  <w:style w:type="paragraph" w:styleId="ListBullet2">
    <w:name w:val="List Bullet 2"/>
    <w:basedOn w:val="Normal"/>
    <w:uiPriority w:val="99"/>
    <w:unhideWhenUsed/>
    <w:rsid w:val="001F4C69"/>
    <w:pPr>
      <w:numPr>
        <w:numId w:val="2"/>
      </w:numPr>
      <w:tabs>
        <w:tab w:val="clear" w:pos="643"/>
        <w:tab w:val="left" w:pos="567"/>
      </w:tabs>
      <w:ind w:left="568" w:hanging="284"/>
      <w:contextualSpacing/>
    </w:pPr>
  </w:style>
  <w:style w:type="paragraph" w:styleId="ListBullet3">
    <w:name w:val="List Bullet 3"/>
    <w:basedOn w:val="Normal"/>
    <w:uiPriority w:val="99"/>
    <w:unhideWhenUsed/>
    <w:rsid w:val="000272C7"/>
    <w:pPr>
      <w:numPr>
        <w:numId w:val="3"/>
      </w:numPr>
      <w:ind w:left="851" w:hanging="284"/>
      <w:contextualSpacing/>
    </w:pPr>
  </w:style>
  <w:style w:type="paragraph" w:styleId="ListBullet4">
    <w:name w:val="List Bullet 4"/>
    <w:basedOn w:val="Normal"/>
    <w:uiPriority w:val="99"/>
    <w:unhideWhenUsed/>
    <w:rsid w:val="000272C7"/>
    <w:pPr>
      <w:numPr>
        <w:numId w:val="4"/>
      </w:numPr>
      <w:ind w:left="1135" w:hanging="284"/>
      <w:contextualSpacing/>
    </w:pPr>
  </w:style>
  <w:style w:type="paragraph" w:styleId="ListNumber">
    <w:name w:val="List Number"/>
    <w:basedOn w:val="Normal"/>
    <w:uiPriority w:val="99"/>
    <w:unhideWhenUsed/>
    <w:rsid w:val="00EC57FC"/>
    <w:pPr>
      <w:numPr>
        <w:numId w:val="6"/>
      </w:numPr>
      <w:ind w:left="284" w:hanging="284"/>
      <w:contextualSpacing/>
    </w:pPr>
  </w:style>
  <w:style w:type="paragraph" w:styleId="ListContinue">
    <w:name w:val="List Continue"/>
    <w:basedOn w:val="Normal"/>
    <w:uiPriority w:val="99"/>
    <w:unhideWhenUsed/>
    <w:rsid w:val="00952E52"/>
    <w:pPr>
      <w:spacing w:after="120"/>
      <w:ind w:left="284"/>
      <w:contextualSpacing/>
    </w:pPr>
  </w:style>
  <w:style w:type="paragraph" w:styleId="ListNumber2">
    <w:name w:val="List Number 2"/>
    <w:basedOn w:val="Normal"/>
    <w:uiPriority w:val="99"/>
    <w:unhideWhenUsed/>
    <w:rsid w:val="000272C7"/>
    <w:pPr>
      <w:numPr>
        <w:numId w:val="7"/>
      </w:numPr>
      <w:ind w:left="568" w:hanging="284"/>
      <w:contextualSpacing/>
    </w:pPr>
    <w:rPr>
      <w:lang w:val="fr-CH"/>
    </w:rPr>
  </w:style>
  <w:style w:type="paragraph" w:styleId="ListNumber3">
    <w:name w:val="List Number 3"/>
    <w:basedOn w:val="Normal"/>
    <w:uiPriority w:val="99"/>
    <w:unhideWhenUsed/>
    <w:rsid w:val="000272C7"/>
    <w:pPr>
      <w:numPr>
        <w:numId w:val="8"/>
      </w:numPr>
      <w:ind w:left="851" w:hanging="284"/>
      <w:contextualSpacing/>
    </w:pPr>
  </w:style>
  <w:style w:type="paragraph" w:styleId="ListNumber4">
    <w:name w:val="List Number 4"/>
    <w:basedOn w:val="Normal"/>
    <w:uiPriority w:val="99"/>
    <w:unhideWhenUsed/>
    <w:rsid w:val="000272C7"/>
    <w:pPr>
      <w:numPr>
        <w:numId w:val="9"/>
      </w:numPr>
      <w:ind w:left="1135" w:hanging="284"/>
      <w:contextualSpacing/>
    </w:pPr>
  </w:style>
  <w:style w:type="paragraph" w:styleId="ListContinue2">
    <w:name w:val="List Continue 2"/>
    <w:basedOn w:val="Normal"/>
    <w:uiPriority w:val="99"/>
    <w:unhideWhenUsed/>
    <w:rsid w:val="00952E52"/>
    <w:pPr>
      <w:spacing w:after="120"/>
      <w:ind w:left="566"/>
      <w:contextualSpacing/>
    </w:pPr>
  </w:style>
  <w:style w:type="paragraph" w:styleId="ListContinue3">
    <w:name w:val="List Continue 3"/>
    <w:basedOn w:val="Normal"/>
    <w:uiPriority w:val="99"/>
    <w:unhideWhenUsed/>
    <w:rsid w:val="00952E52"/>
    <w:pPr>
      <w:spacing w:after="120"/>
      <w:ind w:left="849"/>
      <w:contextualSpacing/>
    </w:pPr>
  </w:style>
  <w:style w:type="paragraph" w:styleId="ListContinue4">
    <w:name w:val="List Continue 4"/>
    <w:basedOn w:val="Normal"/>
    <w:uiPriority w:val="99"/>
    <w:unhideWhenUsed/>
    <w:rsid w:val="00952E52"/>
    <w:pPr>
      <w:spacing w:after="120"/>
      <w:ind w:left="1132"/>
      <w:contextualSpacing/>
    </w:pPr>
  </w:style>
  <w:style w:type="paragraph" w:styleId="ListBullet5">
    <w:name w:val="List Bullet 5"/>
    <w:basedOn w:val="Normal"/>
    <w:uiPriority w:val="99"/>
    <w:unhideWhenUsed/>
    <w:rsid w:val="000272C7"/>
    <w:pPr>
      <w:numPr>
        <w:numId w:val="5"/>
      </w:numPr>
      <w:ind w:left="1418" w:hanging="284"/>
      <w:contextualSpacing/>
    </w:pPr>
  </w:style>
  <w:style w:type="paragraph" w:styleId="ListContinue5">
    <w:name w:val="List Continue 5"/>
    <w:basedOn w:val="Normal"/>
    <w:uiPriority w:val="99"/>
    <w:unhideWhenUsed/>
    <w:rsid w:val="000272C7"/>
    <w:pPr>
      <w:spacing w:after="120"/>
      <w:ind w:left="1415"/>
      <w:contextualSpacing/>
    </w:pPr>
  </w:style>
  <w:style w:type="paragraph" w:styleId="ListNumber5">
    <w:name w:val="List Number 5"/>
    <w:basedOn w:val="Normal"/>
    <w:uiPriority w:val="99"/>
    <w:unhideWhenUsed/>
    <w:rsid w:val="000272C7"/>
    <w:pPr>
      <w:numPr>
        <w:numId w:val="10"/>
      </w:numPr>
      <w:ind w:left="1418" w:hanging="284"/>
      <w:contextualSpacing/>
    </w:pPr>
  </w:style>
  <w:style w:type="paragraph" w:styleId="TOC1">
    <w:name w:val="toc 1"/>
    <w:basedOn w:val="Normal"/>
    <w:next w:val="Normal"/>
    <w:autoRedefine/>
    <w:uiPriority w:val="39"/>
    <w:unhideWhenUsed/>
    <w:rsid w:val="000C04DB"/>
    <w:pPr>
      <w:tabs>
        <w:tab w:val="left" w:pos="567"/>
        <w:tab w:val="right" w:leader="dot" w:pos="9923"/>
      </w:tabs>
      <w:spacing w:before="100" w:after="60"/>
      <w:jc w:val="left"/>
    </w:pPr>
    <w:rPr>
      <w:b/>
      <w:sz w:val="24"/>
      <w:lang w:val="fr-CH"/>
    </w:rPr>
  </w:style>
  <w:style w:type="paragraph" w:styleId="TOC2">
    <w:name w:val="toc 2"/>
    <w:basedOn w:val="Normal"/>
    <w:next w:val="Normal"/>
    <w:autoRedefine/>
    <w:uiPriority w:val="39"/>
    <w:unhideWhenUsed/>
    <w:rsid w:val="00B74D4B"/>
    <w:pPr>
      <w:tabs>
        <w:tab w:val="left" w:pos="567"/>
        <w:tab w:val="right" w:leader="dot" w:pos="9923"/>
      </w:tabs>
      <w:spacing w:after="40"/>
      <w:jc w:val="left"/>
    </w:pPr>
  </w:style>
  <w:style w:type="paragraph" w:styleId="TOC3">
    <w:name w:val="toc 3"/>
    <w:basedOn w:val="Normal"/>
    <w:next w:val="Normal"/>
    <w:autoRedefine/>
    <w:uiPriority w:val="39"/>
    <w:unhideWhenUsed/>
    <w:rsid w:val="00AA75E4"/>
    <w:pPr>
      <w:tabs>
        <w:tab w:val="right" w:leader="dot" w:pos="9923"/>
      </w:tabs>
      <w:ind w:left="284"/>
    </w:pPr>
  </w:style>
  <w:style w:type="paragraph" w:styleId="TOC4">
    <w:name w:val="toc 4"/>
    <w:basedOn w:val="Normal"/>
    <w:next w:val="Normal"/>
    <w:autoRedefine/>
    <w:uiPriority w:val="39"/>
    <w:unhideWhenUsed/>
    <w:rsid w:val="00AA75E4"/>
    <w:pPr>
      <w:tabs>
        <w:tab w:val="right" w:leader="dot" w:pos="9923"/>
      </w:tabs>
      <w:ind w:left="567"/>
    </w:pPr>
    <w:rPr>
      <w:i/>
    </w:rPr>
  </w:style>
  <w:style w:type="character" w:styleId="Heading4Char" w:customStyle="1">
    <w:name w:val="Heading 4 Char"/>
    <w:basedOn w:val="DefaultParagraphFont"/>
    <w:link w:val="Heading4"/>
    <w:uiPriority w:val="9"/>
    <w:rsid w:val="00CC7E6A"/>
    <w:rPr>
      <w:rFonts w:asciiTheme="majorHAnsi" w:hAnsiTheme="majorHAnsi" w:eastAsiaTheme="majorEastAsia" w:cstheme="majorBidi"/>
      <w:iCs/>
      <w:sz w:val="20"/>
      <w:u w:val="single"/>
      <w:lang w:val="fr-FR"/>
    </w:rPr>
  </w:style>
  <w:style w:type="character" w:styleId="Heading5Char" w:customStyle="1">
    <w:name w:val="Heading 5 Char"/>
    <w:basedOn w:val="DefaultParagraphFont"/>
    <w:link w:val="Heading5"/>
    <w:uiPriority w:val="9"/>
    <w:rsid w:val="00CC7E6A"/>
    <w:rPr>
      <w:rFonts w:asciiTheme="majorHAnsi" w:hAnsiTheme="majorHAnsi" w:eastAsiaTheme="majorEastAsia" w:cstheme="majorBidi"/>
      <w:i/>
      <w:sz w:val="20"/>
      <w:lang w:val="fr-FR"/>
    </w:rPr>
  </w:style>
  <w:style w:type="paragraph" w:styleId="Dividline" w:customStyle="1">
    <w:name w:val="Divid line"/>
    <w:basedOn w:val="Normal"/>
    <w:qFormat/>
    <w:rsid w:val="000C04DB"/>
    <w:pPr>
      <w:pBdr>
        <w:bottom w:val="single" w:color="auto" w:sz="4" w:space="1"/>
      </w:pBdr>
      <w:spacing w:after="200"/>
    </w:pPr>
  </w:style>
  <w:style w:type="character" w:styleId="PlaceholderText">
    <w:name w:val="Placeholder Text"/>
    <w:basedOn w:val="DefaultParagraphFont"/>
    <w:uiPriority w:val="99"/>
    <w:semiHidden/>
    <w:rsid w:val="00693F75"/>
    <w:rPr>
      <w:color w:val="808080"/>
    </w:rPr>
  </w:style>
  <w:style w:type="character" w:styleId="titretableau" w:customStyle="1">
    <w:name w:val="titre tableau"/>
    <w:basedOn w:val="DefaultParagraphFont"/>
    <w:rsid w:val="00FC5684"/>
    <w:rPr>
      <w:b/>
      <w:bCs/>
      <w:caps/>
    </w:rPr>
  </w:style>
  <w:style w:type="character" w:styleId="LineNumber">
    <w:name w:val="line number"/>
    <w:basedOn w:val="DefaultParagraphFont"/>
    <w:uiPriority w:val="99"/>
    <w:unhideWhenUsed/>
    <w:rsid w:val="00FC5684"/>
  </w:style>
  <w:style w:type="paragraph" w:styleId="List2">
    <w:name w:val="List 2"/>
    <w:basedOn w:val="Normal"/>
    <w:uiPriority w:val="99"/>
    <w:unhideWhenUsed/>
    <w:rsid w:val="00FC5684"/>
    <w:pPr>
      <w:ind w:left="566" w:hanging="283"/>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glossaryDocument" Target="glossary/document.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 Type="http://schemas.openxmlformats.org/officeDocument/2006/relationships/comments" Target="comments.xml" Id="Rdc0a777298d8432d" /><Relationship Type="http://schemas.microsoft.com/office/2016/09/relationships/commentsIds" Target="commentsIds.xml" Id="R1d3852e4836d4049" /><Relationship Type="http://schemas.microsoft.com/office/2011/relationships/commentsExtended" Target="commentsExtended.xml" Id="Rc9cac7f5f10a4d6c" /><Relationship Type="http://schemas.microsoft.com/office/2018/08/relationships/commentsExtensible" Target="commentsExtensible.xml" Id="Ra434d227e36d4b85" /><Relationship Type="http://schemas.microsoft.com/office/2011/relationships/people" Target="people.xml" Id="R0ad4680854604f8e"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6C3261D1B944DA49AE4F9C0F990D606"/>
        <w:category>
          <w:name w:val="General"/>
          <w:gallery w:val="placeholder"/>
        </w:category>
        <w:types>
          <w:type w:val="bbPlcHdr"/>
        </w:types>
        <w:behaviors>
          <w:behavior w:val="content"/>
        </w:behaviors>
        <w:guid w:val="{42B73A4F-5154-4FEC-BDE0-DE7C753FA3A6}"/>
      </w:docPartPr>
      <w:docPartBody>
        <w:p xmlns:wp14="http://schemas.microsoft.com/office/word/2010/wordml" w:rsidR="002A01F3" w:rsidP="008F0F67" w:rsidRDefault="008F0F67" w14:paraId="1C4726DB" wp14:textId="77777777">
          <w:pPr>
            <w:pStyle w:val="E6C3261D1B944DA49AE4F9C0F990D606"/>
          </w:pPr>
          <w:r w:rsidRPr="00337FB1">
            <w:rPr>
              <w:rStyle w:val="PlaceholderText"/>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Olympic Sans">
    <w:altName w:val="Calibri"/>
    <w:panose1 w:val="00000000000000000000"/>
    <w:charset w:val="00"/>
    <w:family w:val="swiss"/>
    <w:notTrueType/>
    <w:pitch w:val="variable"/>
    <w:sig w:usb0="00000007" w:usb1="00000001"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Olympic Headline">
    <w:panose1 w:val="00000000000000000000"/>
    <w:charset w:val="00"/>
    <w:family w:val="modern"/>
    <w:notTrueType/>
    <w:pitch w:val="variable"/>
    <w:sig w:usb0="00000007" w:usb1="00000001" w:usb2="00000000" w:usb3="00000000" w:csb0="00000013" w:csb1="00000000"/>
  </w:font>
  <w:font w:name="MS Mincho">
    <w:altName w:val="ＭＳ 明朝"/>
    <w:panose1 w:val="02020609040205080304"/>
    <w:charset w:val="80"/>
    <w:family w:val="modern"/>
    <w:pitch w:val="fixed"/>
    <w:sig w:usb0="E00002FF" w:usb1="6AC7FDFB" w:usb2="08000012" w:usb3="00000000" w:csb0="0002009F" w:csb1="00000000"/>
  </w:font>
  <w:font w:name="Times New Roman (Titres CS)">
    <w:altName w:val="Times New Roman"/>
    <w:charset w:val="00"/>
    <w:family w:val="roman"/>
    <w:pitch w:val="variable"/>
    <w:sig w:usb0="E0002AFF" w:usb1="C0007841"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F20"/>
    <w:rsid w:val="00011758"/>
    <w:rsid w:val="00022C7E"/>
    <w:rsid w:val="002013E0"/>
    <w:rsid w:val="00215AEE"/>
    <w:rsid w:val="002971B8"/>
    <w:rsid w:val="002A01F3"/>
    <w:rsid w:val="003A3DB8"/>
    <w:rsid w:val="00742AAD"/>
    <w:rsid w:val="00747FB1"/>
    <w:rsid w:val="008F0F67"/>
    <w:rsid w:val="0094277B"/>
    <w:rsid w:val="00973E76"/>
    <w:rsid w:val="00C21599"/>
    <w:rsid w:val="00DE6D6E"/>
    <w:rsid w:val="00E70B75"/>
    <w:rsid w:val="00E7258D"/>
    <w:rsid w:val="00E85F20"/>
  </w:rsids>
  <m:mathPr>
    <m:mathFont m:val="Cambria Math"/>
    <m:brkBin m:val="before"/>
    <m:brkBinSub m:val="--"/>
    <m:smallFrac m:val="0"/>
    <m:dispDef/>
    <m:lMargin m:val="0"/>
    <m:rMargin m:val="0"/>
    <m:defJc m:val="centerGroup"/>
    <m:wrapIndent m:val="1440"/>
    <m:intLim m:val="subSup"/>
    <m:naryLim m:val="undOvr"/>
  </m:mathPr>
  <w:themeFontLang w:val="fr-CH"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CH"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F0F67"/>
    <w:rPr>
      <w:color w:val="808080"/>
    </w:rPr>
  </w:style>
  <w:style w:type="paragraph" w:customStyle="1" w:styleId="E6C3261D1B944DA49AE4F9C0F990D606">
    <w:name w:val="E6C3261D1B944DA49AE4F9C0F990D606"/>
    <w:rsid w:val="008F0F6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IOC - Letterhead">
  <a:themeElements>
    <a:clrScheme name="IOC - Colours">
      <a:dk1>
        <a:srgbClr val="000000"/>
      </a:dk1>
      <a:lt1>
        <a:sysClr val="window" lastClr="FFFFFF"/>
      </a:lt1>
      <a:dk2>
        <a:srgbClr val="5A5A5A"/>
      </a:dk2>
      <a:lt2>
        <a:srgbClr val="E5E5E5"/>
      </a:lt2>
      <a:accent1>
        <a:srgbClr val="0078D0"/>
      </a:accent1>
      <a:accent2>
        <a:srgbClr val="FFB114"/>
      </a:accent2>
      <a:accent3>
        <a:srgbClr val="00A651"/>
      </a:accent3>
      <a:accent4>
        <a:srgbClr val="F0252D"/>
      </a:accent4>
      <a:accent5>
        <a:srgbClr val="5B9BD5"/>
      </a:accent5>
      <a:accent6>
        <a:srgbClr val="000000"/>
      </a:accent6>
      <a:hlink>
        <a:srgbClr val="0563C1"/>
      </a:hlink>
      <a:folHlink>
        <a:srgbClr val="954F72"/>
      </a:folHlink>
    </a:clrScheme>
    <a:fontScheme name="IOC - Olympic Sans">
      <a:majorFont>
        <a:latin typeface="Olympic Sans"/>
        <a:ea typeface=""/>
        <a:cs typeface=""/>
      </a:majorFont>
      <a:minorFont>
        <a:latin typeface="Olympic Sans"/>
        <a:ea typeface=""/>
        <a:cs typeface=""/>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bf0dae1-6374-4a2b-b26d-28bb2a96b993" xsi:nil="true"/>
    <Notes xmlns="a5e813d5-1684-4394-b877-38c0cfc4d753" xsi:nil="true"/>
    <lcf76f155ced4ddcb4097134ff3c332f xmlns="a5e813d5-1684-4394-b877-38c0cfc4d753">
      <Terms xmlns="http://schemas.microsoft.com/office/infopath/2007/PartnerControls"/>
    </lcf76f155ced4ddcb4097134ff3c332f>
    <FolderContent xmlns="a5e813d5-1684-4394-b877-38c0cfc4d75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0E48ED8A0B201489CC29DD20EF055FD" ma:contentTypeVersion="19" ma:contentTypeDescription="Create a new document." ma:contentTypeScope="" ma:versionID="2f70cfcbbb96486d341e0b5e92521bcf">
  <xsd:schema xmlns:xsd="http://www.w3.org/2001/XMLSchema" xmlns:xs="http://www.w3.org/2001/XMLSchema" xmlns:p="http://schemas.microsoft.com/office/2006/metadata/properties" xmlns:ns2="a5e813d5-1684-4394-b877-38c0cfc4d753" xmlns:ns3="dbf0dae1-6374-4a2b-b26d-28bb2a96b993" targetNamespace="http://schemas.microsoft.com/office/2006/metadata/properties" ma:root="true" ma:fieldsID="81d99a789fdafee05972a80809bad264" ns2:_="" ns3:_="">
    <xsd:import namespace="a5e813d5-1684-4394-b877-38c0cfc4d753"/>
    <xsd:import namespace="dbf0dae1-6374-4a2b-b26d-28bb2a96b993"/>
    <xsd:element name="properties">
      <xsd:complexType>
        <xsd:sequence>
          <xsd:element name="documentManagement">
            <xsd:complexType>
              <xsd:all>
                <xsd:element ref="ns2:FolderContent" minOccurs="0"/>
                <xsd:element ref="ns2:Notes" minOccurs="0"/>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SearchPropertie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e813d5-1684-4394-b877-38c0cfc4d753" elementFormDefault="qualified">
    <xsd:import namespace="http://schemas.microsoft.com/office/2006/documentManagement/types"/>
    <xsd:import namespace="http://schemas.microsoft.com/office/infopath/2007/PartnerControls"/>
    <xsd:element name="FolderContent" ma:index="3" nillable="true" ma:displayName="Folder Content" ma:description="Describes what content should be saved in the folder" ma:format="Dropdown" ma:internalName="FolderContent" ma:readOnly="false">
      <xsd:simpleType>
        <xsd:restriction base="dms:Note">
          <xsd:maxLength value="255"/>
        </xsd:restriction>
      </xsd:simpleType>
    </xsd:element>
    <xsd:element name="Notes" ma:index="4"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hidden="true" ma:internalName="MediaServiceOCR"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ServiceLocation" ma:index="23" nillable="true" ma:displayName="Loca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bf0dae1-6374-4a2b-b26d-28bb2a96b993" elementFormDefault="qualified">
    <xsd:import namespace="http://schemas.microsoft.com/office/2006/documentManagement/types"/>
    <xsd:import namespace="http://schemas.microsoft.com/office/infopath/2007/PartnerControls"/>
    <xsd:element name="SharedWithUsers" ma:index="10"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hidden="true" ma:internalName="SharedWithDetails" ma:readOnly="true">
      <xsd:simpleType>
        <xsd:restriction base="dms:Note"/>
      </xsd:simpleType>
    </xsd:element>
    <xsd:element name="TaxCatchAll" ma:index="19" nillable="true" ma:displayName="Taxonomy Catch All Column" ma:hidden="true" ma:list="{f37c261b-4489-480d-b726-2132e3d37f16}" ma:internalName="TaxCatchAll" ma:readOnly="false" ma:showField="CatchAllData" ma:web="dbf0dae1-6374-4a2b-b26d-28bb2a96b9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A106C8C-5581-4568-9B50-49B68721129B}">
  <ds:schemaRefs>
    <ds:schemaRef ds:uri="http://schemas.microsoft.com/office/2006/metadata/properties"/>
    <ds:schemaRef ds:uri="http://schemas.microsoft.com/office/infopath/2007/PartnerControls"/>
    <ds:schemaRef ds:uri="dbf0dae1-6374-4a2b-b26d-28bb2a96b993"/>
    <ds:schemaRef ds:uri="a5e813d5-1684-4394-b877-38c0cfc4d753"/>
  </ds:schemaRefs>
</ds:datastoreItem>
</file>

<file path=customXml/itemProps2.xml><?xml version="1.0" encoding="utf-8"?>
<ds:datastoreItem xmlns:ds="http://schemas.openxmlformats.org/officeDocument/2006/customXml" ds:itemID="{08570033-074C-4CF3-AF70-24F2F277DDFA}">
  <ds:schemaRefs>
    <ds:schemaRef ds:uri="http://schemas.openxmlformats.org/officeDocument/2006/bibliography"/>
  </ds:schemaRefs>
</ds:datastoreItem>
</file>

<file path=customXml/itemProps3.xml><?xml version="1.0" encoding="utf-8"?>
<ds:datastoreItem xmlns:ds="http://schemas.openxmlformats.org/officeDocument/2006/customXml" ds:itemID="{AE8CA171-64FD-4812-BC80-17EBAC1ECA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e813d5-1684-4394-b877-38c0cfc4d753"/>
    <ds:schemaRef ds:uri="dbf0dae1-6374-4a2b-b26d-28bb2a96b9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A0AE72E-BEE6-4E57-ADBD-6C7F8A9E2134}">
  <ds:schemaRefs>
    <ds:schemaRef ds:uri="http://schemas.microsoft.com/sharepoint/v3/contenttype/forms"/>
  </ds:schemaRefs>
</ds:datastoreItem>
</file>

<file path=docMetadata/LabelInfo.xml><?xml version="1.0" encoding="utf-8"?>
<clbl:labelList xmlns:clbl="http://schemas.microsoft.com/office/2020/mipLabelMetadata">
  <clbl:label id="{728e38f7-19fe-4052-9f95-09a6074a026b}" enabled="1" method="Standard" siteId="{506d4541-f9c2-40c2-a103-1aa4736de230}" removed="0"/>
  <clbl:label id="{ea60d57e-af5b-4752-ac57-3e4f28ca11dc}" enabled="1" method="Standard" siteId="{36da45f1-dd2c-4d1f-af13-5abe46b99921}"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Randi BJERKAN</dc:creator>
  <keywords/>
  <dc:description/>
  <lastModifiedBy>Randi BJERKAN (External)</lastModifiedBy>
  <revision>5</revision>
  <dcterms:created xsi:type="dcterms:W3CDTF">2026-03-13T15:36:00.0000000Z</dcterms:created>
  <dcterms:modified xsi:type="dcterms:W3CDTF">2026-03-20T15:42:31.4042589Z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nformationType">
    <vt:lpwstr/>
  </property>
  <property fmtid="{D5CDD505-2E9C-101B-9397-08002B2CF9AE}" pid="3" name="MediaServiceImageTags">
    <vt:lpwstr/>
  </property>
  <property fmtid="{D5CDD505-2E9C-101B-9397-08002B2CF9AE}" pid="4" name="ContentTypeId">
    <vt:lpwstr>0x010100D0E48ED8A0B201489CC29DD20EF055FD</vt:lpwstr>
  </property>
  <property fmtid="{D5CDD505-2E9C-101B-9397-08002B2CF9AE}" pid="5" name="MSIP_Label_728e38f7-19fe-4052-9f95-09a6074a026b_ContentBits">
    <vt:lpwstr>0</vt:lpwstr>
  </property>
  <property fmtid="{D5CDD505-2E9C-101B-9397-08002B2CF9AE}" pid="6" name="BusinessFunctions">
    <vt:lpwstr/>
  </property>
  <property fmtid="{D5CDD505-2E9C-101B-9397-08002B2CF9AE}" pid="7" name="OrganisationalUnit">
    <vt:lpwstr/>
  </property>
  <property fmtid="{D5CDD505-2E9C-101B-9397-08002B2CF9AE}" pid="8" name="MSIP_Label_728e38f7-19fe-4052-9f95-09a6074a026b_Enabled">
    <vt:lpwstr>true</vt:lpwstr>
  </property>
  <property fmtid="{D5CDD505-2E9C-101B-9397-08002B2CF9AE}" pid="9" name="InformationClassification">
    <vt:lpwstr>1;#Unclassified|18a81dcd-8cb0-42a4-94cd-12efe167e100</vt:lpwstr>
  </property>
  <property fmtid="{D5CDD505-2E9C-101B-9397-08002B2CF9AE}" pid="10" name="MSIP_Label_728e38f7-19fe-4052-9f95-09a6074a026b_Name">
    <vt:lpwstr>728e38f7-19fe-4052-9f95-09a6074a026b</vt:lpwstr>
  </property>
  <property fmtid="{D5CDD505-2E9C-101B-9397-08002B2CF9AE}" pid="11" name="MSIP_Label_728e38f7-19fe-4052-9f95-09a6074a026b_SetDate">
    <vt:lpwstr>2021-07-16T20:52:51Z</vt:lpwstr>
  </property>
  <property fmtid="{D5CDD505-2E9C-101B-9397-08002B2CF9AE}" pid="12" name="MSIP_Label_728e38f7-19fe-4052-9f95-09a6074a026b_SiteId">
    <vt:lpwstr>506d4541-f9c2-40c2-a103-1aa4736de230</vt:lpwstr>
  </property>
  <property fmtid="{D5CDD505-2E9C-101B-9397-08002B2CF9AE}" pid="13" name="MSIP_Label_728e38f7-19fe-4052-9f95-09a6074a026b_Method">
    <vt:lpwstr>Standard</vt:lpwstr>
  </property>
  <property fmtid="{D5CDD505-2E9C-101B-9397-08002B2CF9AE}" pid="14" name="MSIP_Label_728e38f7-19fe-4052-9f95-09a6074a026b_ActionId">
    <vt:lpwstr>e229d57a-60fb-4e59-81cf-003c368d9a92</vt:lpwstr>
  </property>
  <property fmtid="{D5CDD505-2E9C-101B-9397-08002B2CF9AE}" pid="15" name="lcf76f155ced4ddcb4097134ff3c332f">
    <vt:lpwstr/>
  </property>
  <property fmtid="{D5CDD505-2E9C-101B-9397-08002B2CF9AE}" pid="16" name="_dlc_DocIdItemGuid">
    <vt:lpwstr>4005dac2-7b48-4ab3-a19d-4a4efcbabcc2</vt:lpwstr>
  </property>
  <property fmtid="{D5CDD505-2E9C-101B-9397-08002B2CF9AE}" pid="17" name="docLang">
    <vt:lpwstr>en</vt:lpwstr>
  </property>
</Properties>
</file>