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521F" w14:textId="51091EC3" w:rsidR="00253CBF" w:rsidRDefault="00294752" w:rsidP="00294752">
      <w:r w:rsidRPr="00294752">
        <w:t>- Liste os objetivos e metas do departamento. Certifique-se de que sejam mensuráveis, alcançáveis, relevantes e limitados no tempo (SMART).</w:t>
      </w:r>
    </w:p>
    <w:p w14:paraId="5D30113E" w14:textId="77777777" w:rsidR="00E72553" w:rsidRDefault="00E72553" w:rsidP="00294752"/>
    <w:p w14:paraId="11AE4FA0" w14:textId="77777777" w:rsidR="00E72553" w:rsidRPr="00294752" w:rsidRDefault="00E72553" w:rsidP="00294752"/>
    <w:sectPr w:rsidR="00E72553" w:rsidRPr="00294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B8"/>
    <w:rsid w:val="000A3B8B"/>
    <w:rsid w:val="00253CBF"/>
    <w:rsid w:val="00294752"/>
    <w:rsid w:val="004D7839"/>
    <w:rsid w:val="005705B5"/>
    <w:rsid w:val="009F4744"/>
    <w:rsid w:val="00A73CD5"/>
    <w:rsid w:val="00DD2D4E"/>
    <w:rsid w:val="00E72553"/>
    <w:rsid w:val="00EE797E"/>
    <w:rsid w:val="00EF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228CF"/>
  <w15:chartTrackingRefBased/>
  <w15:docId w15:val="{E245A398-342E-4D56-9A30-B29DBE40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120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Patologia</dc:creator>
  <cp:keywords/>
  <dc:description/>
  <cp:lastModifiedBy>MAC Patologia</cp:lastModifiedBy>
  <cp:revision>14</cp:revision>
  <dcterms:created xsi:type="dcterms:W3CDTF">2023-11-03T15:52:00Z</dcterms:created>
  <dcterms:modified xsi:type="dcterms:W3CDTF">2023-11-03T16:10:00Z</dcterms:modified>
</cp:coreProperties>
</file>