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385" w:rsidRDefault="00767385" w:rsidP="00767385">
      <w:pPr>
        <w:pStyle w:val="NormalWeb"/>
        <w:spacing w:before="0" w:beforeAutospacing="0" w:after="0" w:afterAutospacing="0"/>
        <w:jc w:val="center"/>
        <w:rPr>
          <w:sz w:val="32"/>
          <w:szCs w:val="32"/>
          <w:u w:val="single"/>
        </w:rPr>
      </w:pPr>
      <w:r w:rsidRPr="00767385">
        <w:rPr>
          <w:sz w:val="32"/>
          <w:szCs w:val="32"/>
          <w:u w:val="single"/>
        </w:rPr>
        <w:t xml:space="preserve">Genetic </w:t>
      </w:r>
      <w:r>
        <w:rPr>
          <w:sz w:val="32"/>
          <w:szCs w:val="32"/>
          <w:u w:val="single"/>
        </w:rPr>
        <w:t>Programming:</w:t>
      </w:r>
    </w:p>
    <w:p w:rsidR="00767385" w:rsidRDefault="00767385" w:rsidP="00767385">
      <w:pPr>
        <w:pStyle w:val="NormalWeb"/>
        <w:spacing w:before="0" w:beforeAutospacing="0" w:after="0" w:afterAutospacing="0"/>
        <w:jc w:val="center"/>
      </w:pPr>
      <w:r>
        <w:rPr>
          <w:sz w:val="32"/>
          <w:szCs w:val="32"/>
          <w:u w:val="single"/>
        </w:rPr>
        <w:t>Predicting Stock Closing Values a Day in Advance</w:t>
      </w:r>
    </w:p>
    <w:p w:rsidR="008D79C8" w:rsidRDefault="008D79C8" w:rsidP="008D79C8">
      <w:pPr>
        <w:pStyle w:val="NormalWeb"/>
        <w:spacing w:before="0" w:beforeAutospacing="0" w:after="0" w:afterAutospacing="0"/>
      </w:pPr>
    </w:p>
    <w:p w:rsidR="008D79C8" w:rsidRDefault="008D79C8" w:rsidP="00E3164D">
      <w:pPr>
        <w:pStyle w:val="NormalWeb"/>
        <w:spacing w:before="0" w:beforeAutospacing="0" w:after="120" w:afterAutospacing="0"/>
        <w:rPr>
          <w:sz w:val="26"/>
          <w:szCs w:val="26"/>
        </w:rPr>
      </w:pPr>
      <w:r>
        <w:rPr>
          <w:b/>
          <w:bCs/>
          <w:sz w:val="26"/>
          <w:szCs w:val="26"/>
        </w:rPr>
        <w:t>Overview</w:t>
      </w:r>
    </w:p>
    <w:p w:rsidR="008D79C8" w:rsidRDefault="008D79C8" w:rsidP="008D79C8">
      <w:pPr>
        <w:pStyle w:val="NormalWeb"/>
        <w:spacing w:before="0" w:beforeAutospacing="0" w:after="0" w:afterAutospacing="0"/>
      </w:pPr>
      <w:r>
        <w:t xml:space="preserve">For my final project I implemented a genetic programming algorithm in LISP to predict stock prices.  More specifically, the objective of the program is to generate a function capable of predicting the closing price of a given stock for the day after the day up to which it has current data for.  For my </w:t>
      </w:r>
      <w:proofErr w:type="gramStart"/>
      <w:r>
        <w:t>implementation  chose</w:t>
      </w:r>
      <w:proofErr w:type="gramEnd"/>
      <w:r>
        <w:t xml:space="preserve"> to use the price of </w:t>
      </w:r>
      <w:r w:rsidR="008848FA">
        <w:t>General Electric (GE) for three reasons.  H</w:t>
      </w:r>
      <w:r>
        <w:t xml:space="preserve">istorical data was easily obtained back to 1962, </w:t>
      </w:r>
      <w:r w:rsidR="008848FA">
        <w:t xml:space="preserve">it is </w:t>
      </w:r>
      <w:r>
        <w:t xml:space="preserve">traded on the New York Stock Exchange, and they work </w:t>
      </w:r>
      <w:proofErr w:type="gramStart"/>
      <w:r>
        <w:t>primarily in industrial goods which tends</w:t>
      </w:r>
      <w:proofErr w:type="gramEnd"/>
      <w:r>
        <w:t xml:space="preserve"> to reflect the health of the market as a whole without being overly volatile.  </w:t>
      </w:r>
    </w:p>
    <w:p w:rsidR="008D79C8" w:rsidRDefault="008D79C8" w:rsidP="008D79C8">
      <w:pPr>
        <w:pStyle w:val="NormalWeb"/>
        <w:spacing w:before="0" w:beforeAutospacing="0" w:after="0" w:afterAutospacing="0"/>
      </w:pPr>
    </w:p>
    <w:p w:rsidR="008D79C8" w:rsidRPr="00460F05" w:rsidRDefault="008D79C8" w:rsidP="00460F05">
      <w:pPr>
        <w:pStyle w:val="NormalWeb"/>
        <w:spacing w:before="0" w:beforeAutospacing="0" w:after="120" w:afterAutospacing="0"/>
        <w:rPr>
          <w:sz w:val="26"/>
          <w:szCs w:val="26"/>
        </w:rPr>
      </w:pPr>
      <w:r>
        <w:rPr>
          <w:b/>
          <w:bCs/>
          <w:sz w:val="26"/>
          <w:szCs w:val="26"/>
        </w:rPr>
        <w:t>Problem and Approach</w:t>
      </w:r>
    </w:p>
    <w:p w:rsidR="008D79C8" w:rsidRDefault="008D79C8" w:rsidP="008D79C8">
      <w:pPr>
        <w:pStyle w:val="NormalWeb"/>
        <w:spacing w:before="0" w:beforeAutospacing="0" w:after="0" w:afterAutospacing="0"/>
      </w:pPr>
      <w:r>
        <w:t xml:space="preserve">Before I go on to describe the problem and my approach in more detail, I want to mention that my principle guide for this project was the book </w:t>
      </w:r>
      <w:r>
        <w:rPr>
          <w:i/>
          <w:iCs/>
        </w:rPr>
        <w:t>Genetic Prog</w:t>
      </w:r>
      <w:r w:rsidR="008848FA">
        <w:rPr>
          <w:i/>
          <w:iCs/>
        </w:rPr>
        <w:t>ramming: On the Programming of</w:t>
      </w:r>
      <w:r>
        <w:rPr>
          <w:i/>
          <w:iCs/>
        </w:rPr>
        <w:t xml:space="preserve"> Computers by Means of Natural Selection</w:t>
      </w:r>
      <w:r>
        <w:t xml:space="preserve"> by John R. </w:t>
      </w:r>
      <w:proofErr w:type="spellStart"/>
      <w:r>
        <w:t>Koza</w:t>
      </w:r>
      <w:proofErr w:type="spellEnd"/>
      <w:r>
        <w:t xml:space="preserve">.  The book contains a detailed description of genetic programming techniques, and an appendix with a set of portable functions in LISP that can be used for any basic genetic programming system.  </w:t>
      </w:r>
    </w:p>
    <w:p w:rsidR="008D79C8" w:rsidRDefault="008D79C8" w:rsidP="00460F05">
      <w:pPr>
        <w:pStyle w:val="NormalWeb"/>
        <w:spacing w:before="0" w:beforeAutospacing="0" w:after="0" w:afterAutospacing="0"/>
        <w:ind w:firstLine="720"/>
      </w:pPr>
      <w:r>
        <w:t xml:space="preserve">I represented individuals in the population with a </w:t>
      </w:r>
      <w:proofErr w:type="spellStart"/>
      <w:r>
        <w:t>struct</w:t>
      </w:r>
      <w:proofErr w:type="spellEnd"/>
      <w:r>
        <w:t xml:space="preserve"> that contains fields for the function the individual represents (the function to predict the stock value) and all of the fitness statistics for the individual.  Individual functions are created by taking elements from a terminal set and a function set (provided by default in my implementation</w:t>
      </w:r>
      <w:r w:rsidR="008848FA">
        <w:t>,</w:t>
      </w:r>
      <w:r>
        <w:t xml:space="preserve"> but they can also be supplied by a user if desired) and </w:t>
      </w:r>
      <w:proofErr w:type="spellStart"/>
      <w:r>
        <w:t>consing</w:t>
      </w:r>
      <w:proofErr w:type="spellEnd"/>
      <w:r>
        <w:t xml:space="preserve"> them into a list which can then be evaluated with the LISP EVAL function.  The initial population is essentially random.  However, based on advice from </w:t>
      </w:r>
      <w:proofErr w:type="spellStart"/>
      <w:r>
        <w:t>Koza's</w:t>
      </w:r>
      <w:proofErr w:type="spellEnd"/>
      <w:r>
        <w:t xml:space="preserve"> book I implemented a generation method called ramped-half-and-half.  Using this method, the functions for the initial population is created in a depth-limited fashion with half of the trees being "full" trees and half being "grown."  Full trees only have terminals at the leaf nodes while grown trees have a random chance of choosing an element from the combined set of term</w:t>
      </w:r>
      <w:r w:rsidR="008848FA">
        <w:t>inals and functions at any node.</w:t>
      </w:r>
      <w:r>
        <w:t xml:space="preserve"> </w:t>
      </w:r>
      <w:r w:rsidR="008848FA">
        <w:t xml:space="preserve"> T</w:t>
      </w:r>
      <w:r>
        <w:t>his produces trees with interesting shapes and sizes in the initial set.</w:t>
      </w:r>
    </w:p>
    <w:p w:rsidR="008D79C8" w:rsidRDefault="008D79C8" w:rsidP="00460F05">
      <w:pPr>
        <w:pStyle w:val="NormalWeb"/>
        <w:spacing w:before="0" w:beforeAutospacing="0" w:after="0" w:afterAutospacing="0"/>
        <w:ind w:firstLine="720"/>
      </w:pPr>
      <w:r>
        <w:t>Because stock prices are theorized to be essentially random, it's very difficult to know what variables (terminals) will have explanatory power on the closing price for the next day.  The terminals I chose for my system were: the high, low, open, close, adjusted close, and trading volume from the "current" day, as well as the a 7-day average of the closing price, a 30-day average of the closing price, and the 3-day slope of the closing price.  These were fairly easy to obtain and calculate and I thought that they were the most likely to have some explanatory power on the closing price.  For the function set I first used just the basic arithmetic operators (+, -, *, /) and then experimentally expanded the set to see what would happen as I became more familiar with the program.</w:t>
      </w:r>
    </w:p>
    <w:p w:rsidR="00FD59A3" w:rsidRDefault="008D79C8" w:rsidP="00460F05">
      <w:pPr>
        <w:pStyle w:val="NoSpacing"/>
        <w:ind w:firstLine="720"/>
      </w:pPr>
      <w:r>
        <w:t>Once the initial random population is created the fitness of each individual is assessed and the population is sorted based on fitness.  Overall fitness for an individual is based on a number of fitness cases which</w:t>
      </w:r>
      <w:r w:rsidR="008848FA">
        <w:t xml:space="preserve"> are</w:t>
      </w:r>
      <w:r>
        <w:t>, in this case, separate days of trading.  So</w:t>
      </w:r>
      <w:r w:rsidR="008848FA">
        <w:t>,</w:t>
      </w:r>
      <w:r>
        <w:t xml:space="preserve"> using ten fitness cases would use trading dat</w:t>
      </w:r>
      <w:r w:rsidR="008848FA">
        <w:t>a</w:t>
      </w:r>
      <w:r>
        <w:t xml:space="preserve"> from ten different days to test the function and calculate </w:t>
      </w:r>
      <w:proofErr w:type="gramStart"/>
      <w:r>
        <w:t>a fitness</w:t>
      </w:r>
      <w:proofErr w:type="gramEnd"/>
      <w:r>
        <w:t xml:space="preserve"> based on how the algorithm performs on all ten days.  For the stock prediction problem I decided that the best measure of standardized fitness (which is a fitness measure set so that a smaller value is always better) is the average percent error over all fitness cases.  This means that an individual with a good standardized fitness will </w:t>
      </w:r>
      <w:r w:rsidR="008848FA">
        <w:t xml:space="preserve">(theoretically) </w:t>
      </w:r>
      <w:r>
        <w:t xml:space="preserve">have a good return on investment.  The population actually </w:t>
      </w:r>
      <w:r>
        <w:lastRenderedPageBreak/>
        <w:t xml:space="preserve">sorted according to a normalized fitness value which ranges between one and zero and sums to one for all of the individuals in the population.  This is because it is easier to select an individual probabilistically based on the normalized fitness.  The normalized fitness is calculated from the standardized fitness as follows: </w:t>
      </w:r>
    </w:p>
    <w:p w:rsidR="008D79C8" w:rsidRDefault="008D79C8" w:rsidP="00460F05">
      <w:pPr>
        <w:pStyle w:val="NormalWeb"/>
        <w:spacing w:before="0" w:beforeAutospacing="0" w:after="120" w:afterAutospacing="0"/>
      </w:pPr>
      <m:oMathPara>
        <m:oMath>
          <m:r>
            <w:rPr>
              <w:rFonts w:ascii="Cambria Math" w:hAnsi="Cambria Math"/>
            </w:rPr>
            <m:t>n</m:t>
          </m:r>
          <m:d>
            <m:dPr>
              <m:ctrlPr>
                <w:rPr>
                  <w:rFonts w:ascii="Cambria Math" w:hAnsi="Cambria Math"/>
                </w:rPr>
              </m:ctrlPr>
            </m:dPr>
            <m:e>
              <m:r>
                <w:rPr>
                  <w:rFonts w:ascii="Cambria Math" w:hAnsi="Cambria Math"/>
                </w:rPr>
                <m:t>i</m:t>
              </m:r>
            </m:e>
          </m:d>
          <m:r>
            <m:rPr>
              <m:sty m:val="p"/>
            </m:rPr>
            <w:rPr>
              <w:rFonts w:ascii="Cambria Math" w:hAnsi="Cambria Math"/>
            </w:rPr>
            <m:t>= </m:t>
          </m:r>
          <m:f>
            <m:fPr>
              <m:ctrlPr>
                <w:rPr>
                  <w:rFonts w:ascii="Cambria Math" w:hAnsi="Cambria Math"/>
                </w:rPr>
              </m:ctrlPr>
            </m:fPr>
            <m:num>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m:rPr>
                          <m:sty m:val="p"/>
                        </m:rPr>
                        <w:rPr>
                          <w:rFonts w:ascii="Cambria Math" w:hAnsi="Cambria Math"/>
                        </w:rPr>
                        <m:t>s</m:t>
                      </m:r>
                      <m:d>
                        <m:dPr>
                          <m:ctrlPr>
                            <w:rPr>
                              <w:rFonts w:ascii="Cambria Math" w:hAnsi="Cambria Math"/>
                            </w:rPr>
                          </m:ctrlPr>
                        </m:dPr>
                        <m:e>
                          <m:r>
                            <w:rPr>
                              <w:rFonts w:ascii="Cambria Math" w:hAnsi="Cambria Math"/>
                            </w:rPr>
                            <m:t>i</m:t>
                          </m:r>
                        </m:e>
                      </m:d>
                    </m:den>
                  </m:f>
                </m:e>
              </m:d>
            </m:num>
            <m:den>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m:rPr>
                              <m:sty m:val="p"/>
                            </m:rPr>
                            <w:rPr>
                              <w:rFonts w:ascii="Cambria Math" w:hAnsi="Cambria Math"/>
                            </w:rPr>
                            <m:t>s</m:t>
                          </m:r>
                          <m:r>
                            <m:rPr>
                              <m:sty m:val="p"/>
                            </m:rPr>
                            <w:rPr>
                              <w:rFonts w:ascii="Cambria Math" w:hAnsi="Cambria Math"/>
                            </w:rPr>
                            <m:t>(</m:t>
                          </m:r>
                          <m:r>
                            <w:rPr>
                              <w:rFonts w:ascii="Cambria Math" w:hAnsi="Cambria Math"/>
                            </w:rPr>
                            <m:t>k</m:t>
                          </m:r>
                          <m:r>
                            <m:rPr>
                              <m:sty m:val="p"/>
                            </m:rPr>
                            <w:rPr>
                              <w:rFonts w:ascii="Cambria Math" w:hAnsi="Cambria Math"/>
                            </w:rPr>
                            <m:t>)</m:t>
                          </m:r>
                        </m:den>
                      </m:f>
                    </m:e>
                  </m:d>
                </m:e>
              </m:nary>
            </m:den>
          </m:f>
        </m:oMath>
      </m:oMathPara>
    </w:p>
    <w:p w:rsidR="008D79C8" w:rsidRDefault="008D79C8" w:rsidP="00460F05">
      <w:pPr>
        <w:pStyle w:val="NormalWeb"/>
        <w:spacing w:before="0" w:beforeAutospacing="0" w:after="0" w:afterAutospacing="0"/>
        <w:ind w:firstLine="720"/>
      </w:pPr>
      <w:r>
        <w:t xml:space="preserve">The function that evaluates individuals' fitness also calculates a </w:t>
      </w:r>
      <w:r w:rsidR="00224C57">
        <w:t>statistic</w:t>
      </w:r>
      <w:r>
        <w:t xml:space="preserve"> called hits.  The number of hits for an individual is the number of fitness cases for w</w:t>
      </w:r>
      <w:r w:rsidR="00224C57">
        <w:t>h</w:t>
      </w:r>
      <w:r>
        <w:t>ich its standardized fitness is below a given threshold.  For this problem, I specified a hit as a standardized fitness less than or equal to one percent.</w:t>
      </w:r>
    </w:p>
    <w:p w:rsidR="008D79C8" w:rsidRDefault="008D79C8" w:rsidP="00767385">
      <w:pPr>
        <w:pStyle w:val="NormalWeb"/>
        <w:spacing w:before="0" w:beforeAutospacing="0" w:after="0" w:afterAutospacing="0"/>
        <w:ind w:firstLine="720"/>
      </w:pPr>
      <w:r>
        <w:t>Once the population is sorted, individuals are selected for breeding based on fitness.  The methods o</w:t>
      </w:r>
      <w:r w:rsidR="00224C57">
        <w:t>f reproduction in my system are:</w:t>
      </w:r>
      <w:r>
        <w:t xml:space="preserve"> fitness-proportionate, crossover, and mutation.  The fitness-proportionate individuals are simply passed into the next generation.  Individuals selected for crossover have a node randomly selected</w:t>
      </w:r>
      <w:r w:rsidR="00224C57">
        <w:t>,</w:t>
      </w:r>
      <w:r>
        <w:t xml:space="preserve"> and then the </w:t>
      </w:r>
      <w:proofErr w:type="spellStart"/>
      <w:r>
        <w:t>subtree</w:t>
      </w:r>
      <w:proofErr w:type="spellEnd"/>
      <w:r>
        <w:t xml:space="preserve"> starting at that node is swapped between two selected individuals (with reselection allowed).  Individuals selected for crossover are also broken down internally to those with crossover performed at internal points and those where crossover can be performed at any point.  The fraction allowed to crossover at any point is kept small in order to reduce the amount of crossover operations that involve simply swapping leaves.  After fitness-proportionate and crossover selections are made the remaining indiv</w:t>
      </w:r>
      <w:r w:rsidR="00224C57">
        <w:t xml:space="preserve">iduals are created via mutation.  Mutation </w:t>
      </w:r>
      <w:r>
        <w:t xml:space="preserve">involves replacing a randomly selected node with a </w:t>
      </w:r>
      <w:proofErr w:type="spellStart"/>
      <w:r>
        <w:t>subtree</w:t>
      </w:r>
      <w:proofErr w:type="spellEnd"/>
      <w:r>
        <w:t xml:space="preserve"> generated using the grow method.  The fraction of mutants is usually small because the crossover operation performs a process similar to mutation on its own.  However, I found that increasing the fraction of individuals created through mutation sometimes led to better results.</w:t>
      </w:r>
    </w:p>
    <w:p w:rsidR="008D79C8" w:rsidRDefault="008D79C8" w:rsidP="00767385">
      <w:pPr>
        <w:pStyle w:val="NormalWeb"/>
        <w:spacing w:before="0" w:beforeAutospacing="0" w:after="0" w:afterAutospacing="0"/>
        <w:ind w:firstLine="720"/>
      </w:pPr>
      <w:r>
        <w:t xml:space="preserve">Once the new population has been bred it is sorted and the process starts over again.  This continues until either the maximum number of generations has been reached or the termination </w:t>
      </w:r>
      <w:r w:rsidR="00FD59A3">
        <w:t>criteria are</w:t>
      </w:r>
      <w:r>
        <w:t xml:space="preserve"> reached.  I set t</w:t>
      </w:r>
      <w:r w:rsidR="00224C57">
        <w:t>he termination criteria (in addition to</w:t>
      </w:r>
      <w:r>
        <w:t xml:space="preserve"> the maximum number of generations) to be fairly strict (the best of the generation individual having a hit on every fitness case) because I was more interested in how close an individual could get to the goal than in reducing run times.</w:t>
      </w:r>
      <w:r w:rsidR="00767385">
        <w:t xml:space="preserve"> </w:t>
      </w:r>
    </w:p>
    <w:p w:rsidR="00FD59A3" w:rsidRDefault="00FD59A3" w:rsidP="00767385">
      <w:pPr>
        <w:pStyle w:val="NormalWeb"/>
        <w:spacing w:before="0" w:beforeAutospacing="0" w:after="0" w:afterAutospacing="0"/>
        <w:ind w:firstLine="720"/>
      </w:pPr>
      <w:r>
        <w:t>Beyond the kernel, I had to write a set of functions that were specific to the problem in order to give the kernel the information it needed to run.  In this file I imported the data for the fitness cases from a text file, using a BASH script to parse the space-delimited data and add parentheses at the beginning and end of each line so that each file could be read as a LISP S-expression using the READ function.  The data is then added into an array which holds the fitness cases.  This is also where I wrote the function to calculate the fitness of each individual.</w:t>
      </w:r>
      <w:r w:rsidR="002B0289">
        <w:t xml:space="preserve">  As a final touch to the project I also added the capability to produce a running log file or a verbose mode that will print out a report on each generation as the program is running.</w:t>
      </w:r>
      <w:r>
        <w:t xml:space="preserve">  </w:t>
      </w:r>
    </w:p>
    <w:p w:rsidR="002C3957" w:rsidRDefault="002C3957" w:rsidP="008D79C8">
      <w:pPr>
        <w:pStyle w:val="NormalWeb"/>
        <w:spacing w:before="0" w:beforeAutospacing="0" w:after="60" w:afterAutospacing="0"/>
      </w:pPr>
    </w:p>
    <w:p w:rsidR="008D79C8" w:rsidRPr="002C3957" w:rsidRDefault="008D79C8" w:rsidP="002C3957">
      <w:pPr>
        <w:pStyle w:val="NormalWeb"/>
        <w:spacing w:before="0" w:beforeAutospacing="0" w:after="120" w:afterAutospacing="0"/>
        <w:rPr>
          <w:sz w:val="26"/>
          <w:szCs w:val="26"/>
        </w:rPr>
      </w:pPr>
      <w:r>
        <w:rPr>
          <w:b/>
          <w:bCs/>
          <w:sz w:val="26"/>
          <w:szCs w:val="26"/>
        </w:rPr>
        <w:t>Challenges</w:t>
      </w:r>
    </w:p>
    <w:p w:rsidR="008D79C8" w:rsidRDefault="008D79C8" w:rsidP="008D79C8">
      <w:pPr>
        <w:pStyle w:val="NormalWeb"/>
        <w:spacing w:before="0" w:beforeAutospacing="0" w:after="0" w:afterAutospacing="0"/>
      </w:pPr>
      <w:r>
        <w:t xml:space="preserve">The most difficult parts of creating the genetic programming system, for me, were </w:t>
      </w:r>
      <w:proofErr w:type="gramStart"/>
      <w:r>
        <w:t>understanding</w:t>
      </w:r>
      <w:proofErr w:type="gramEnd"/>
      <w:r>
        <w:t xml:space="preserve"> the code in the LISP kernel from </w:t>
      </w:r>
      <w:proofErr w:type="spellStart"/>
      <w:r>
        <w:t>Koza's</w:t>
      </w:r>
      <w:proofErr w:type="spellEnd"/>
      <w:r>
        <w:t xml:space="preserve"> book and creating the protected functions for the function set.  Because the program randomly generates functions that may evaluate to virtually any value, the function set can't use (only) the built-in LISP </w:t>
      </w:r>
      <w:r w:rsidR="00FD59A3">
        <w:t xml:space="preserve">operators.  Special "protected" </w:t>
      </w:r>
      <w:r>
        <w:t xml:space="preserve">functions have to be written in order to filter input and handle errors like division by zero and floating-point-overflows </w:t>
      </w:r>
      <w:r>
        <w:lastRenderedPageBreak/>
        <w:t>and underflows.  The most difficult part of the entire process was trying to get the EXPT function to work.  And even though I did have some successful runs with it in the function set, I never managed to get it to work consistently.</w:t>
      </w:r>
    </w:p>
    <w:p w:rsidR="008D79C8" w:rsidRDefault="008D79C8" w:rsidP="00FD59A3">
      <w:pPr>
        <w:pStyle w:val="NoSpacing"/>
      </w:pPr>
    </w:p>
    <w:p w:rsidR="00FD59A3" w:rsidRDefault="008D79C8" w:rsidP="00460F05">
      <w:pPr>
        <w:pStyle w:val="NormalWeb"/>
        <w:spacing w:before="0" w:beforeAutospacing="0" w:after="120" w:afterAutospacing="0"/>
        <w:rPr>
          <w:sz w:val="26"/>
          <w:szCs w:val="26"/>
        </w:rPr>
      </w:pPr>
      <w:r>
        <w:rPr>
          <w:b/>
          <w:bCs/>
          <w:sz w:val="26"/>
          <w:szCs w:val="26"/>
        </w:rPr>
        <w:t>Testing and Results</w:t>
      </w:r>
    </w:p>
    <w:p w:rsidR="00FD59A3" w:rsidRDefault="00FD59A3" w:rsidP="00FD59A3">
      <w:pPr>
        <w:pStyle w:val="NoSpacing"/>
      </w:pPr>
      <w:r>
        <w:t xml:space="preserve">In order to test my algorithm I created a testing function, </w:t>
      </w:r>
      <w:r w:rsidR="00BA08C6">
        <w:t>TEST-GP-SYSTEM, which</w:t>
      </w:r>
      <w:r w:rsidR="002B0289">
        <w:t xml:space="preserve"> allows the user to specify almost </w:t>
      </w:r>
      <w:r w:rsidR="00BA08C6">
        <w:t xml:space="preserve">every aspect of the system (details given in the readme file).  The test file begins by opening a file containing the entire range of available dates (from 1/2/1962-5/8/2013) into a hash table so that the user can call the tester function using a date string rather than having to know the line number of the file (I’m actually very proud of both this and the fitness cases array mentioned earlier, as they let me combine my BASH scripting skills with LISP in a way that actually helped increase </w:t>
      </w:r>
      <w:r w:rsidR="00E91933">
        <w:t xml:space="preserve">the usability of the program).  </w:t>
      </w:r>
    </w:p>
    <w:p w:rsidR="00E91933" w:rsidRDefault="000F0CD5" w:rsidP="00E91933">
      <w:pPr>
        <w:pStyle w:val="NoSpacing"/>
        <w:ind w:firstLine="720"/>
      </w:pPr>
      <w:r>
        <w:t xml:space="preserve">The best test case to show a </w:t>
      </w:r>
      <w:r w:rsidR="00E91933">
        <w:t xml:space="preserve">single run is with </w:t>
      </w:r>
      <w:r>
        <w:t>30 fitness cases (around a month and a half</w:t>
      </w:r>
      <w:r w:rsidR="00A828B3">
        <w:t xml:space="preserve"> of sequential days</w:t>
      </w:r>
      <w:r>
        <w:t xml:space="preserve">), 200 generations, and a population size of 1000.  </w:t>
      </w:r>
      <w:r w:rsidR="00990EFB">
        <w:t>A simple run of the algorithm on any valid date in the range with 30 fitness cases will produce a function</w:t>
      </w:r>
      <w:r w:rsidR="00FF2C96">
        <w:t xml:space="preserve"> with an average percent error (standardized fitness) of roughly 1.3%.  This means that the function produced was had an average prediction value within 1.3% of the closing price for the next day for 30 straight days.</w:t>
      </w:r>
      <w:r w:rsidR="00FF2C96">
        <w:rPr>
          <w:rStyle w:val="FootnoteReference"/>
        </w:rPr>
        <w:footnoteReference w:id="1"/>
      </w:r>
    </w:p>
    <w:p w:rsidR="000F0CD5" w:rsidRDefault="00E91933" w:rsidP="00606E97">
      <w:pPr>
        <w:pStyle w:val="NoSpacing"/>
        <w:spacing w:after="240"/>
      </w:pPr>
      <w:r>
        <w:tab/>
        <w:t xml:space="preserve">Figure 1 below shows how the average fitness of subsequent generations evolves over run.  As can be seen from the figure, the trend follows </w:t>
      </w:r>
      <w:r w:rsidR="00767385">
        <w:t>a quickly decaying exponential which means that the value converges very quickly.</w:t>
      </w:r>
    </w:p>
    <w:p w:rsidR="000F0CD5" w:rsidRDefault="000F0CD5" w:rsidP="000F0CD5">
      <w:pPr>
        <w:pStyle w:val="NoSpacing"/>
        <w:keepNext/>
        <w:jc w:val="center"/>
      </w:pPr>
      <w:r>
        <w:rPr>
          <w:noProof/>
        </w:rPr>
        <w:drawing>
          <wp:inline distT="0" distB="0" distL="0" distR="0" wp14:anchorId="30718149" wp14:editId="0D7999E0">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F0CD5" w:rsidRDefault="000F0CD5" w:rsidP="000F0CD5">
      <w:pPr>
        <w:pStyle w:val="Caption"/>
        <w:jc w:val="center"/>
      </w:pPr>
      <w:r>
        <w:t xml:space="preserve">Figure </w:t>
      </w:r>
      <w:r>
        <w:fldChar w:fldCharType="begin"/>
      </w:r>
      <w:r>
        <w:instrText xml:space="preserve"> SEQ Figure \* ARABIC </w:instrText>
      </w:r>
      <w:r>
        <w:fldChar w:fldCharType="separate"/>
      </w:r>
      <w:r w:rsidR="00281B0A">
        <w:rPr>
          <w:noProof/>
        </w:rPr>
        <w:t>1</w:t>
      </w:r>
      <w:r>
        <w:fldChar w:fldCharType="end"/>
      </w:r>
      <w:r>
        <w:t>: The Average Standardized fitness for 30 fitness cases over 200 generations.</w:t>
      </w:r>
      <w:r w:rsidR="00767385">
        <w:rPr>
          <w:rStyle w:val="FootnoteReference"/>
        </w:rPr>
        <w:footnoteReference w:id="2"/>
      </w:r>
    </w:p>
    <w:p w:rsidR="00444050" w:rsidRDefault="00444050" w:rsidP="00F269E7">
      <w:pPr>
        <w:pStyle w:val="NoSpacing"/>
      </w:pPr>
      <w:r>
        <w:br w:type="page"/>
      </w:r>
    </w:p>
    <w:p w:rsidR="00F269E7" w:rsidRDefault="00F269E7" w:rsidP="00F269E7">
      <w:pPr>
        <w:pStyle w:val="NoSpacing"/>
      </w:pPr>
      <w:r>
        <w:lastRenderedPageBreak/>
        <w:t>For the run shown above, the best program in the run was found on the 10</w:t>
      </w:r>
      <w:r w:rsidRPr="00F269E7">
        <w:rPr>
          <w:vertAlign w:val="superscript"/>
        </w:rPr>
        <w:t>th</w:t>
      </w:r>
      <w:r>
        <w:t xml:space="preserve"> generation and had an average standardized fitness of 1.3</w:t>
      </w:r>
      <w:r w:rsidR="00A828B3">
        <w:t>3</w:t>
      </w:r>
      <w:proofErr w:type="gramStart"/>
      <w:r>
        <w:t xml:space="preserve">% </w:t>
      </w:r>
      <w:r w:rsidR="001373E7">
        <w:t>.</w:t>
      </w:r>
      <w:proofErr w:type="gramEnd"/>
      <w:r>
        <w:t xml:space="preserve"> </w:t>
      </w:r>
      <w:r w:rsidR="001373E7">
        <w:t>T</w:t>
      </w:r>
      <w:r>
        <w:t xml:space="preserve">he function produced was: </w:t>
      </w:r>
    </w:p>
    <w:p w:rsidR="003767BE" w:rsidRPr="00F269E7" w:rsidRDefault="00F269E7" w:rsidP="003767BE">
      <w:pPr>
        <w:pStyle w:val="NoSpacing"/>
        <w:spacing w:before="120" w:after="120"/>
        <w:ind w:left="720" w:right="720"/>
        <w:rPr>
          <w:rFonts w:ascii="Courier New" w:hAnsi="Courier New" w:cs="Courier New"/>
        </w:rPr>
      </w:pPr>
      <w:r w:rsidRPr="00F269E7">
        <w:rPr>
          <w:rFonts w:ascii="Courier New" w:hAnsi="Courier New" w:cs="Courier New"/>
        </w:rPr>
        <w:t>(+ *STOCK-CLOSE* (RSIN (* *STOCK-HIGH* (+ *STOCK-CLOSE* *STOCK-3-SLOPE*))))</w:t>
      </w:r>
    </w:p>
    <w:p w:rsidR="00FD59A3" w:rsidRPr="003767BE" w:rsidRDefault="003767BE" w:rsidP="004E7D5E">
      <w:pPr>
        <w:pStyle w:val="NoSpacing"/>
        <w:spacing w:after="120"/>
        <w:rPr>
          <w:rFonts w:eastAsiaTheme="minorEastAsia"/>
        </w:rPr>
      </w:pPr>
      <m:oMathPara>
        <m:oMath>
          <m:r>
            <w:rPr>
              <w:rFonts w:ascii="Cambria Math" w:hAnsi="Cambria Math"/>
            </w:rPr>
            <m:t>close+</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 xml:space="preserve">high* </m:t>
                  </m:r>
                  <m:d>
                    <m:dPr>
                      <m:ctrlPr>
                        <w:rPr>
                          <w:rFonts w:ascii="Cambria Math" w:hAnsi="Cambria Math"/>
                          <w:i/>
                        </w:rPr>
                      </m:ctrlPr>
                    </m:dPr>
                    <m:e>
                      <m:r>
                        <w:rPr>
                          <w:rFonts w:ascii="Cambria Math" w:hAnsi="Cambria Math"/>
                        </w:rPr>
                        <m:t>close+slope</m:t>
                      </m:r>
                    </m:e>
                  </m:d>
                </m:e>
              </m:d>
            </m:e>
          </m:func>
        </m:oMath>
      </m:oMathPara>
    </w:p>
    <w:p w:rsidR="004E7D5E" w:rsidRDefault="003767BE" w:rsidP="004E7D5E">
      <w:pPr>
        <w:pStyle w:val="NoSpacing"/>
        <w:rPr>
          <w:rFonts w:eastAsiaTheme="minorEastAsia"/>
        </w:rPr>
      </w:pPr>
      <w:r>
        <w:rPr>
          <w:rFonts w:eastAsiaTheme="minorEastAsia"/>
        </w:rPr>
        <w:t xml:space="preserve">This is far from an intuitive relationship, and </w:t>
      </w:r>
      <w:r w:rsidR="001373E7">
        <w:rPr>
          <w:rFonts w:eastAsiaTheme="minorEastAsia"/>
        </w:rPr>
        <w:t xml:space="preserve">it is unlikely </w:t>
      </w:r>
      <w:r>
        <w:rPr>
          <w:rFonts w:eastAsiaTheme="minorEastAsia"/>
        </w:rPr>
        <w:t>that a human could have easily come up with thi</w:t>
      </w:r>
      <w:r w:rsidR="004E7D5E">
        <w:rPr>
          <w:rFonts w:eastAsiaTheme="minorEastAsia"/>
        </w:rPr>
        <w:t xml:space="preserve">s.  And while this is very interesting as a preliminary result, I ran many other tests to explore how the input parameters affect the run of the system.  I </w:t>
      </w:r>
      <w:r w:rsidR="004E7D5E">
        <w:rPr>
          <w:rFonts w:eastAsiaTheme="minorEastAsia"/>
        </w:rPr>
        <w:t xml:space="preserve">don’t have time to analyze </w:t>
      </w:r>
      <w:r w:rsidR="00A828B3">
        <w:rPr>
          <w:rFonts w:eastAsiaTheme="minorEastAsia"/>
        </w:rPr>
        <w:t xml:space="preserve">each </w:t>
      </w:r>
      <w:r w:rsidR="004E7D5E">
        <w:rPr>
          <w:rFonts w:eastAsiaTheme="minorEastAsia"/>
        </w:rPr>
        <w:t>test</w:t>
      </w:r>
      <w:r>
        <w:rPr>
          <w:rFonts w:eastAsiaTheme="minorEastAsia"/>
        </w:rPr>
        <w:t xml:space="preserve"> </w:t>
      </w:r>
      <w:r w:rsidR="004E7D5E">
        <w:rPr>
          <w:rFonts w:eastAsiaTheme="minorEastAsia"/>
        </w:rPr>
        <w:t xml:space="preserve">in detail but </w:t>
      </w:r>
      <w:r w:rsidR="00A828B3">
        <w:rPr>
          <w:rFonts w:eastAsiaTheme="minorEastAsia"/>
        </w:rPr>
        <w:t xml:space="preserve">my results are presented </w:t>
      </w:r>
      <w:r w:rsidR="004E7D5E">
        <w:rPr>
          <w:rFonts w:eastAsiaTheme="minorEastAsia"/>
        </w:rPr>
        <w:t>with brief explanations below.</w:t>
      </w:r>
    </w:p>
    <w:p w:rsidR="004E7D5E" w:rsidRDefault="00444050" w:rsidP="004E7D5E">
      <w:pPr>
        <w:pStyle w:val="NoSpacing"/>
        <w:rPr>
          <w:rFonts w:eastAsiaTheme="minorEastAsia"/>
        </w:rPr>
      </w:pPr>
      <w:r>
        <w:rPr>
          <w:rFonts w:eastAsiaTheme="minorEastAsia"/>
          <w:noProof/>
        </w:rPr>
        <w:drawing>
          <wp:anchor distT="0" distB="0" distL="114300" distR="114300" simplePos="0" relativeHeight="251658240" behindDoc="0" locked="0" layoutInCell="1" allowOverlap="1" wp14:anchorId="7395665C" wp14:editId="4584BE99">
            <wp:simplePos x="0" y="0"/>
            <wp:positionH relativeFrom="column">
              <wp:posOffset>2767330</wp:posOffset>
            </wp:positionH>
            <wp:positionV relativeFrom="paragraph">
              <wp:posOffset>95885</wp:posOffset>
            </wp:positionV>
            <wp:extent cx="3306445" cy="2044065"/>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6445" cy="2044065"/>
                    </a:xfrm>
                    <a:prstGeom prst="rect">
                      <a:avLst/>
                    </a:prstGeom>
                    <a:noFill/>
                  </pic:spPr>
                </pic:pic>
              </a:graphicData>
            </a:graphic>
            <wp14:sizeRelH relativeFrom="margin">
              <wp14:pctWidth>0</wp14:pctWidth>
            </wp14:sizeRelH>
            <wp14:sizeRelV relativeFrom="margin">
              <wp14:pctHeight>0</wp14:pctHeight>
            </wp14:sizeRelV>
          </wp:anchor>
        </w:drawing>
      </w:r>
    </w:p>
    <w:p w:rsidR="0065362C" w:rsidRDefault="0065362C" w:rsidP="00460F05">
      <w:pPr>
        <w:pStyle w:val="NoSpacing"/>
        <w:spacing w:after="120"/>
        <w:rPr>
          <w:rFonts w:eastAsiaTheme="minorEastAsia"/>
        </w:rPr>
      </w:pPr>
      <w:r>
        <w:rPr>
          <w:rFonts w:eastAsiaTheme="minorEastAsia"/>
          <w:b/>
        </w:rPr>
        <w:t>Effect of the Number of Fitness Cases</w:t>
      </w:r>
    </w:p>
    <w:p w:rsidR="0065362C" w:rsidRDefault="0065362C" w:rsidP="002C3957">
      <w:pPr>
        <w:pStyle w:val="NoSpacing"/>
        <w:rPr>
          <w:rFonts w:eastAsiaTheme="minorEastAsia"/>
        </w:rPr>
      </w:pPr>
      <w:r>
        <w:rPr>
          <w:rFonts w:eastAsiaTheme="minorEastAsia"/>
        </w:rPr>
        <w:t xml:space="preserve">The nest parameter I investigated was the number of fitness cases.  As can be seen </w:t>
      </w:r>
      <w:r w:rsidR="00B55995">
        <w:rPr>
          <w:rFonts w:eastAsiaTheme="minorEastAsia"/>
        </w:rPr>
        <w:t>in Figure 2</w:t>
      </w:r>
      <w:r>
        <w:rPr>
          <w:rFonts w:eastAsiaTheme="minorEastAsia"/>
        </w:rPr>
        <w:t>, the effects of diminishing returns appear very quickly.</w:t>
      </w:r>
    </w:p>
    <w:p w:rsidR="0070749C" w:rsidRPr="0070749C" w:rsidRDefault="004D3991" w:rsidP="0070749C">
      <w:pPr>
        <w:pStyle w:val="NoSpacing"/>
        <w:keepNext/>
        <w:rPr>
          <w:rFonts w:eastAsiaTheme="minorEastAsia"/>
        </w:rPr>
      </w:pPr>
      <w:r>
        <w:rPr>
          <w:rFonts w:eastAsiaTheme="minorEastAsia"/>
        </w:rPr>
        <w:t xml:space="preserve"> </w:t>
      </w:r>
    </w:p>
    <w:p w:rsidR="00F269E7" w:rsidRPr="0070749C" w:rsidRDefault="004D3991" w:rsidP="0070749C">
      <w:pPr>
        <w:pStyle w:val="NoSpacing"/>
        <w:spacing w:after="120"/>
        <w:rPr>
          <w:b/>
        </w:rPr>
      </w:pPr>
      <w:r>
        <w:rPr>
          <w:b/>
        </w:rPr>
        <w:t>Effect of the Fraction of Mutants</w:t>
      </w:r>
    </w:p>
    <w:p w:rsidR="004D3991" w:rsidRDefault="0070749C" w:rsidP="00FD59A3">
      <w:pPr>
        <w:pStyle w:val="NoSpacing"/>
      </w:pPr>
      <w:r>
        <w:rPr>
          <w:noProof/>
        </w:rPr>
        <mc:AlternateContent>
          <mc:Choice Requires="wps">
            <w:drawing>
              <wp:anchor distT="0" distB="0" distL="114300" distR="114300" simplePos="0" relativeHeight="251660288" behindDoc="0" locked="0" layoutInCell="1" allowOverlap="1" wp14:anchorId="37EEC600" wp14:editId="5E2EB75A">
                <wp:simplePos x="0" y="0"/>
                <wp:positionH relativeFrom="column">
                  <wp:posOffset>2771140</wp:posOffset>
                </wp:positionH>
                <wp:positionV relativeFrom="paragraph">
                  <wp:posOffset>583565</wp:posOffset>
                </wp:positionV>
                <wp:extent cx="3305810" cy="635"/>
                <wp:effectExtent l="0" t="0" r="8890" b="8255"/>
                <wp:wrapSquare wrapText="bothSides"/>
                <wp:docPr id="7" name="Text Box 7"/>
                <wp:cNvGraphicFramePr/>
                <a:graphic xmlns:a="http://schemas.openxmlformats.org/drawingml/2006/main">
                  <a:graphicData uri="http://schemas.microsoft.com/office/word/2010/wordprocessingShape">
                    <wps:wsp>
                      <wps:cNvSpPr txBox="1"/>
                      <wps:spPr>
                        <a:xfrm>
                          <a:off x="0" y="0"/>
                          <a:ext cx="3305810" cy="635"/>
                        </a:xfrm>
                        <a:prstGeom prst="rect">
                          <a:avLst/>
                        </a:prstGeom>
                        <a:solidFill>
                          <a:prstClr val="white"/>
                        </a:solidFill>
                        <a:ln>
                          <a:noFill/>
                        </a:ln>
                        <a:effectLst/>
                      </wps:spPr>
                      <wps:txbx>
                        <w:txbxContent>
                          <w:p w:rsidR="0070749C" w:rsidRPr="00A643AB" w:rsidRDefault="0070749C" w:rsidP="0070749C">
                            <w:pPr>
                              <w:pStyle w:val="Caption"/>
                              <w:rPr>
                                <w:noProof/>
                                <w:sz w:val="24"/>
                              </w:rPr>
                            </w:pPr>
                            <w:r>
                              <w:t xml:space="preserve">Figure </w:t>
                            </w:r>
                            <w:r>
                              <w:fldChar w:fldCharType="begin"/>
                            </w:r>
                            <w:r>
                              <w:instrText xml:space="preserve"> SEQ Figure \* ARABIC </w:instrText>
                            </w:r>
                            <w:r>
                              <w:fldChar w:fldCharType="separate"/>
                            </w:r>
                            <w:r w:rsidR="00281B0A">
                              <w:rPr>
                                <w:noProof/>
                              </w:rPr>
                              <w:t>2</w:t>
                            </w:r>
                            <w:r>
                              <w:fldChar w:fldCharType="end"/>
                            </w:r>
                            <w:r>
                              <w:t xml:space="preserve">: </w:t>
                            </w:r>
                            <w:r w:rsidRPr="003C7F54">
                              <w:t>Effect of the number of fitness cases on best individual.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18.2pt;margin-top:45.95pt;width:260.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" stroked="f">
                <v:textbox style="mso-fit-shape-to-text:t" inset="0,0,0,0">
                  <w:txbxContent>
                    <w:p w:rsidR="0070749C" w:rsidRPr="00A643AB" w:rsidRDefault="0070749C" w:rsidP="0070749C">
                      <w:pPr>
                        <w:pStyle w:val="Caption"/>
                        <w:rPr>
                          <w:noProof/>
                          <w:sz w:val="24"/>
                        </w:rPr>
                      </w:pPr>
                      <w:r>
                        <w:t xml:space="preserve">Figure </w:t>
                      </w:r>
                      <w:r>
                        <w:fldChar w:fldCharType="begin"/>
                      </w:r>
                      <w:r>
                        <w:instrText xml:space="preserve"> SEQ Figure \* ARABIC </w:instrText>
                      </w:r>
                      <w:r>
                        <w:fldChar w:fldCharType="separate"/>
                      </w:r>
                      <w:r w:rsidR="00281B0A">
                        <w:rPr>
                          <w:noProof/>
                        </w:rPr>
                        <w:t>2</w:t>
                      </w:r>
                      <w:r>
                        <w:fldChar w:fldCharType="end"/>
                      </w:r>
                      <w:r>
                        <w:t xml:space="preserve">: </w:t>
                      </w:r>
                      <w:r w:rsidRPr="003C7F54">
                        <w:t>Effect of the number of fitness cases on best individual.</w:t>
                      </w:r>
                    </w:p>
                  </w:txbxContent>
                </v:textbox>
                <w10:wrap type="square"/>
              </v:shape>
            </w:pict>
          </mc:Fallback>
        </mc:AlternateContent>
      </w:r>
      <w:r w:rsidR="004D3991">
        <w:t>Upon seeing how quickly the population converged on a solution (as seen in Figure 1) I also became interested in how the fraction of mutants allowed in the population effects the results.</w:t>
      </w:r>
      <w:r w:rsidR="00A828B3">
        <w:t xml:space="preserve">  </w:t>
      </w:r>
      <w:r w:rsidR="001373E7">
        <w:t>S</w:t>
      </w:r>
      <w:r w:rsidR="004D3991">
        <w:t xml:space="preserve">o I </w:t>
      </w:r>
      <w:r w:rsidR="000465EF">
        <w:t xml:space="preserve">repeated the test from Figure 1, changing only the fraction of individuals selected based on fitness-proportionate selection.  In the original test, this was </w:t>
      </w:r>
      <w:proofErr w:type="gramStart"/>
      <w:r w:rsidR="000465EF">
        <w:t>0.1,</w:t>
      </w:r>
      <w:proofErr w:type="gramEnd"/>
      <w:r w:rsidR="000465EF">
        <w:t xml:space="preserve"> I also tri</w:t>
      </w:r>
      <w:r w:rsidR="00560166">
        <w:t xml:space="preserve">ed with values of 0.05 and 0.01, which correspond to a mutant fraction </w:t>
      </w:r>
      <w:r w:rsidR="005E3C66">
        <w:t>of 0.05 and 0.09, respectively.  Unfortunately, the introduction of more mutants makes it very difficult to show any kind of evolution in the populations over time as can be seen in Figure 3.  I put in an exponential fit trend-line in orange to show that there still some evolution</w:t>
      </w:r>
      <w:r w:rsidR="001373E7">
        <w:t>,</w:t>
      </w:r>
      <w:r w:rsidR="005E3C66">
        <w:t xml:space="preserve"> but it’s a pretty poor fit.</w:t>
      </w:r>
    </w:p>
    <w:p w:rsidR="005E3C66" w:rsidRDefault="005E3C66" w:rsidP="00FD59A3">
      <w:pPr>
        <w:pStyle w:val="NoSpacing"/>
      </w:pPr>
    </w:p>
    <w:p w:rsidR="005E3C66" w:rsidRDefault="00627F0A" w:rsidP="00FD59A3">
      <w:pPr>
        <w:pStyle w:val="NoSpacing"/>
      </w:pPr>
      <w:r>
        <w:rPr>
          <w:noProof/>
        </w:rPr>
        <mc:AlternateContent>
          <mc:Choice Requires="wps">
            <w:drawing>
              <wp:anchor distT="0" distB="0" distL="114300" distR="114300" simplePos="0" relativeHeight="251664384" behindDoc="0" locked="0" layoutInCell="1" allowOverlap="1" wp14:anchorId="7865A18F" wp14:editId="6DF3F2DE">
                <wp:simplePos x="0" y="0"/>
                <wp:positionH relativeFrom="column">
                  <wp:posOffset>1905</wp:posOffset>
                </wp:positionH>
                <wp:positionV relativeFrom="paragraph">
                  <wp:posOffset>2409190</wp:posOffset>
                </wp:positionV>
                <wp:extent cx="621792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217920" cy="635"/>
                        </a:xfrm>
                        <a:prstGeom prst="rect">
                          <a:avLst/>
                        </a:prstGeom>
                        <a:solidFill>
                          <a:prstClr val="white"/>
                        </a:solidFill>
                        <a:ln>
                          <a:noFill/>
                        </a:ln>
                        <a:effectLst/>
                      </wps:spPr>
                      <wps:txbx>
                        <w:txbxContent>
                          <w:p w:rsidR="00627F0A" w:rsidRPr="005F13D9" w:rsidRDefault="00627F0A" w:rsidP="00627F0A">
                            <w:pPr>
                              <w:pStyle w:val="Caption"/>
                              <w:rPr>
                                <w:noProof/>
                                <w:sz w:val="24"/>
                              </w:rPr>
                            </w:pPr>
                            <w:r>
                              <w:t xml:space="preserve">Figure </w:t>
                            </w:r>
                            <w:r>
                              <w:fldChar w:fldCharType="begin"/>
                            </w:r>
                            <w:r>
                              <w:instrText xml:space="preserve"> SEQ Figure \* ARABIC </w:instrText>
                            </w:r>
                            <w:r>
                              <w:fldChar w:fldCharType="separate"/>
                            </w:r>
                            <w:r w:rsidR="00281B0A">
                              <w:rPr>
                                <w:noProof/>
                              </w:rPr>
                              <w:t>3</w:t>
                            </w:r>
                            <w:r>
                              <w:fldChar w:fldCharType="end"/>
                            </w:r>
                            <w:r>
                              <w:t>: Evolution of average fitness in a population of 1000 over 200 generations with a 0.05 chance of mutant production.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7" type="#_x0000_t202" style="position:absolute;margin-left:.15pt;margin-top:189.7pt;width:48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" stroked="f">
                <v:textbox style="mso-fit-shape-to-text:t" inset="0,0,0,0">
                  <w:txbxContent>
                    <w:p w:rsidR="00627F0A" w:rsidRPr="005F13D9" w:rsidRDefault="00627F0A" w:rsidP="00627F0A">
                      <w:pPr>
                        <w:pStyle w:val="Caption"/>
                        <w:rPr>
                          <w:noProof/>
                          <w:sz w:val="24"/>
                        </w:rPr>
                      </w:pPr>
                      <w:r>
                        <w:t xml:space="preserve">Figure </w:t>
                      </w:r>
                      <w:r>
                        <w:fldChar w:fldCharType="begin"/>
                      </w:r>
                      <w:r>
                        <w:instrText xml:space="preserve"> SEQ Figure \* ARABIC </w:instrText>
                      </w:r>
                      <w:r>
                        <w:fldChar w:fldCharType="separate"/>
                      </w:r>
                      <w:r w:rsidR="00281B0A">
                        <w:rPr>
                          <w:noProof/>
                        </w:rPr>
                        <w:t>3</w:t>
                      </w:r>
                      <w:r>
                        <w:fldChar w:fldCharType="end"/>
                      </w:r>
                      <w:r>
                        <w:t>: Evolution of average fitness in a population of 1000 over 200 generations with a 0.05 chance of mutant production.</w:t>
                      </w:r>
                    </w:p>
                  </w:txbxContent>
                </v:textbox>
              </v:shape>
            </w:pict>
          </mc:Fallback>
        </mc:AlternateContent>
      </w:r>
      <w:r w:rsidR="005E3C66">
        <w:rPr>
          <w:noProof/>
        </w:rPr>
        <w:drawing>
          <wp:anchor distT="0" distB="0" distL="114300" distR="114300" simplePos="0" relativeHeight="251662336" behindDoc="0" locked="0" layoutInCell="1" allowOverlap="1">
            <wp:simplePos x="0" y="0"/>
            <wp:positionH relativeFrom="column">
              <wp:posOffset>1905</wp:posOffset>
            </wp:positionH>
            <wp:positionV relativeFrom="paragraph">
              <wp:posOffset>2540</wp:posOffset>
            </wp:positionV>
            <wp:extent cx="6217920" cy="2350008"/>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7920" cy="2350008"/>
                    </a:xfrm>
                    <a:prstGeom prst="rect">
                      <a:avLst/>
                    </a:prstGeom>
                    <a:noFill/>
                  </pic:spPr>
                </pic:pic>
              </a:graphicData>
            </a:graphic>
            <wp14:sizeRelH relativeFrom="margin">
              <wp14:pctWidth>0</wp14:pctWidth>
            </wp14:sizeRelH>
            <wp14:sizeRelV relativeFrom="margin">
              <wp14:pctHeight>0</wp14:pctHeight>
            </wp14:sizeRelV>
          </wp:anchor>
        </w:drawing>
      </w:r>
    </w:p>
    <w:p w:rsidR="00E734DD" w:rsidRDefault="00E734DD" w:rsidP="00FD59A3">
      <w:pPr>
        <w:pStyle w:val="NoSpacing"/>
      </w:pPr>
    </w:p>
    <w:p w:rsidR="00E734DD" w:rsidRDefault="005E3C66" w:rsidP="00FD59A3">
      <w:pPr>
        <w:pStyle w:val="NoSpacing"/>
      </w:pPr>
      <w:r>
        <w:rPr>
          <w:noProof/>
        </w:rPr>
        <w:lastRenderedPageBreak/>
        <w:drawing>
          <wp:anchor distT="0" distB="0" distL="114300" distR="114300" simplePos="0" relativeHeight="251661312" behindDoc="0" locked="0" layoutInCell="1" allowOverlap="1" wp14:anchorId="4D13EB1B" wp14:editId="102F3F68">
            <wp:simplePos x="0" y="0"/>
            <wp:positionH relativeFrom="column">
              <wp:posOffset>2940685</wp:posOffset>
            </wp:positionH>
            <wp:positionV relativeFrom="paragraph">
              <wp:posOffset>26670</wp:posOffset>
            </wp:positionV>
            <wp:extent cx="3703320" cy="2120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320" cy="2120900"/>
                    </a:xfrm>
                    <a:prstGeom prst="rect">
                      <a:avLst/>
                    </a:prstGeom>
                    <a:noFill/>
                  </pic:spPr>
                </pic:pic>
              </a:graphicData>
            </a:graphic>
            <wp14:sizeRelH relativeFrom="margin">
              <wp14:pctWidth>0</wp14:pctWidth>
            </wp14:sizeRelH>
            <wp14:sizeRelV relativeFrom="margin">
              <wp14:pctHeight>0</wp14:pctHeight>
            </wp14:sizeRelV>
          </wp:anchor>
        </w:drawing>
      </w:r>
      <w:r>
        <w:t xml:space="preserve">However, even though the evolution over the run of the program is difficult to show, the results show </w:t>
      </w:r>
      <w:r w:rsidR="00627F0A">
        <w:t xml:space="preserve">noticeable improvement.  </w:t>
      </w:r>
      <w:r w:rsidR="00492A8B">
        <w:t xml:space="preserve">The run in </w:t>
      </w:r>
      <w:r w:rsidR="00D00DC3">
        <w:t>on the right</w:t>
      </w:r>
      <w:r w:rsidR="00BC5091">
        <w:t xml:space="preserve"> </w:t>
      </w:r>
      <w:r w:rsidR="00492A8B">
        <w:t>was one of the most successful I have seen to date.  The t</w:t>
      </w:r>
      <w:r w:rsidR="00D00DC3">
        <w:t>able below</w:t>
      </w:r>
      <w:r w:rsidR="00492A8B">
        <w:t xml:space="preserve"> shows these results.</w:t>
      </w:r>
    </w:p>
    <w:p w:rsidR="00F269E7" w:rsidRDefault="00F269E7" w:rsidP="00FD59A3">
      <w:pPr>
        <w:pStyle w:val="NoSpacing"/>
      </w:pPr>
    </w:p>
    <w:tbl>
      <w:tblPr>
        <w:tblStyle w:val="TableGrid"/>
        <w:tblpPr w:leftFromText="180" w:rightFromText="180"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2753"/>
      </w:tblGrid>
      <w:tr w:rsidR="00444050" w:rsidRPr="00492A8B" w:rsidTr="00444050">
        <w:trPr>
          <w:trHeight w:val="340"/>
        </w:trPr>
        <w:tc>
          <w:tcPr>
            <w:tcW w:w="1746" w:type="dxa"/>
            <w:tcBorders>
              <w:bottom w:val="double" w:sz="4" w:space="0" w:color="auto"/>
            </w:tcBorders>
            <w:noWrap/>
            <w:hideMark/>
          </w:tcPr>
          <w:p w:rsidR="000F462B" w:rsidRPr="00492A8B" w:rsidRDefault="000F462B" w:rsidP="000F462B">
            <w:pPr>
              <w:pStyle w:val="NoSpacing"/>
              <w:rPr>
                <w:b/>
                <w:bCs/>
              </w:rPr>
            </w:pPr>
            <w:r w:rsidRPr="00492A8B">
              <w:rPr>
                <w:b/>
                <w:bCs/>
              </w:rPr>
              <w:t>Mutant Fraction</w:t>
            </w:r>
          </w:p>
        </w:tc>
        <w:tc>
          <w:tcPr>
            <w:tcW w:w="2753" w:type="dxa"/>
            <w:tcBorders>
              <w:bottom w:val="double" w:sz="4" w:space="0" w:color="auto"/>
            </w:tcBorders>
            <w:noWrap/>
            <w:hideMark/>
          </w:tcPr>
          <w:p w:rsidR="000F462B" w:rsidRPr="00492A8B" w:rsidRDefault="000F462B" w:rsidP="000F462B">
            <w:pPr>
              <w:pStyle w:val="NoSpacing"/>
              <w:rPr>
                <w:b/>
                <w:bCs/>
              </w:rPr>
            </w:pPr>
            <w:r w:rsidRPr="00492A8B">
              <w:rPr>
                <w:b/>
                <w:bCs/>
              </w:rPr>
              <w:t>Fitness of Best Individual</w:t>
            </w:r>
          </w:p>
        </w:tc>
      </w:tr>
      <w:tr w:rsidR="00444050" w:rsidRPr="00492A8B" w:rsidTr="00444050">
        <w:trPr>
          <w:trHeight w:val="309"/>
        </w:trPr>
        <w:tc>
          <w:tcPr>
            <w:tcW w:w="1746" w:type="dxa"/>
            <w:tcBorders>
              <w:top w:val="double" w:sz="4" w:space="0" w:color="auto"/>
            </w:tcBorders>
            <w:noWrap/>
            <w:hideMark/>
          </w:tcPr>
          <w:p w:rsidR="000F462B" w:rsidRPr="00492A8B" w:rsidRDefault="000F462B" w:rsidP="000F462B">
            <w:pPr>
              <w:pStyle w:val="NoSpacing"/>
            </w:pPr>
            <w:r w:rsidRPr="00492A8B">
              <w:t>0.1</w:t>
            </w:r>
          </w:p>
        </w:tc>
        <w:tc>
          <w:tcPr>
            <w:tcW w:w="2753" w:type="dxa"/>
            <w:tcBorders>
              <w:top w:val="double" w:sz="4" w:space="0" w:color="auto"/>
            </w:tcBorders>
            <w:noWrap/>
            <w:hideMark/>
          </w:tcPr>
          <w:p w:rsidR="000F462B" w:rsidRPr="00492A8B" w:rsidRDefault="000F462B" w:rsidP="000F462B">
            <w:pPr>
              <w:pStyle w:val="NoSpacing"/>
            </w:pPr>
            <w:r w:rsidRPr="00492A8B">
              <w:t>1.3267</w:t>
            </w:r>
          </w:p>
        </w:tc>
      </w:tr>
      <w:tr w:rsidR="00444050" w:rsidRPr="00492A8B" w:rsidTr="00444050">
        <w:trPr>
          <w:trHeight w:val="309"/>
        </w:trPr>
        <w:tc>
          <w:tcPr>
            <w:tcW w:w="1746" w:type="dxa"/>
            <w:noWrap/>
            <w:hideMark/>
          </w:tcPr>
          <w:p w:rsidR="000F462B" w:rsidRPr="00492A8B" w:rsidRDefault="000F462B" w:rsidP="000F462B">
            <w:pPr>
              <w:pStyle w:val="NoSpacing"/>
            </w:pPr>
            <w:r w:rsidRPr="00492A8B">
              <w:t>0.05</w:t>
            </w:r>
          </w:p>
        </w:tc>
        <w:tc>
          <w:tcPr>
            <w:tcW w:w="2753" w:type="dxa"/>
            <w:noWrap/>
            <w:hideMark/>
          </w:tcPr>
          <w:p w:rsidR="000F462B" w:rsidRPr="00492A8B" w:rsidRDefault="000F462B" w:rsidP="000F462B">
            <w:pPr>
              <w:pStyle w:val="NoSpacing"/>
            </w:pPr>
            <w:r w:rsidRPr="00492A8B">
              <w:t>1.1347</w:t>
            </w:r>
          </w:p>
        </w:tc>
      </w:tr>
      <w:tr w:rsidR="00444050" w:rsidRPr="00492A8B" w:rsidTr="00444050">
        <w:trPr>
          <w:trHeight w:val="325"/>
        </w:trPr>
        <w:tc>
          <w:tcPr>
            <w:tcW w:w="1746" w:type="dxa"/>
            <w:tcBorders>
              <w:bottom w:val="single" w:sz="12" w:space="0" w:color="auto"/>
            </w:tcBorders>
            <w:noWrap/>
            <w:hideMark/>
          </w:tcPr>
          <w:p w:rsidR="000F462B" w:rsidRPr="00492A8B" w:rsidRDefault="000F462B" w:rsidP="000F462B">
            <w:pPr>
              <w:pStyle w:val="NoSpacing"/>
            </w:pPr>
            <w:r w:rsidRPr="00492A8B">
              <w:t>0.09</w:t>
            </w:r>
          </w:p>
        </w:tc>
        <w:tc>
          <w:tcPr>
            <w:tcW w:w="2753" w:type="dxa"/>
            <w:tcBorders>
              <w:bottom w:val="single" w:sz="12" w:space="0" w:color="auto"/>
            </w:tcBorders>
            <w:noWrap/>
            <w:hideMark/>
          </w:tcPr>
          <w:p w:rsidR="000F462B" w:rsidRPr="00492A8B" w:rsidRDefault="000F462B" w:rsidP="000F462B">
            <w:pPr>
              <w:pStyle w:val="NoSpacing"/>
            </w:pPr>
            <w:r w:rsidRPr="00492A8B">
              <w:t>1.0613</w:t>
            </w:r>
          </w:p>
        </w:tc>
      </w:tr>
    </w:tbl>
    <w:p w:rsidR="000F462B" w:rsidRDefault="000F462B" w:rsidP="00FD59A3">
      <w:pPr>
        <w:pStyle w:val="NoSpacing"/>
        <w:rPr>
          <w:b/>
        </w:rPr>
      </w:pPr>
    </w:p>
    <w:p w:rsidR="005F67F1" w:rsidRDefault="005F67F1" w:rsidP="00E3164D">
      <w:pPr>
        <w:pStyle w:val="NoSpacing"/>
        <w:spacing w:after="120"/>
      </w:pPr>
      <w:r>
        <w:rPr>
          <w:b/>
        </w:rPr>
        <w:t>Effect of the composition of the Function Set</w:t>
      </w:r>
    </w:p>
    <w:p w:rsidR="000F462B" w:rsidRDefault="000F462B" w:rsidP="00FD59A3">
      <w:pPr>
        <w:pStyle w:val="NoSpacing"/>
      </w:pPr>
      <w:r>
        <w:t xml:space="preserve">I also wrote a script to loop through the default function set </w:t>
      </w:r>
      <w:r w:rsidRPr="000F462B">
        <w:rPr>
          <w:rFonts w:cs="Times New Roman"/>
          <w:szCs w:val="24"/>
        </w:rPr>
        <w:t>(</w:t>
      </w:r>
      <w:r w:rsidRPr="005F67F1">
        <w:rPr>
          <w:rFonts w:eastAsia="Times New Roman" w:cs="Times New Roman"/>
          <w:color w:val="000000"/>
          <w:szCs w:val="24"/>
        </w:rPr>
        <w:t xml:space="preserve">+ - * % </w:t>
      </w:r>
      <w:proofErr w:type="spellStart"/>
      <w:r w:rsidRPr="005F67F1">
        <w:rPr>
          <w:rFonts w:eastAsia="Times New Roman" w:cs="Times New Roman"/>
          <w:color w:val="000000"/>
          <w:szCs w:val="24"/>
        </w:rPr>
        <w:t>srt</w:t>
      </w:r>
      <w:proofErr w:type="spellEnd"/>
      <w:r w:rsidRPr="005F67F1">
        <w:rPr>
          <w:rFonts w:eastAsia="Times New Roman" w:cs="Times New Roman"/>
          <w:color w:val="000000"/>
          <w:szCs w:val="24"/>
        </w:rPr>
        <w:t xml:space="preserve"> </w:t>
      </w:r>
      <w:proofErr w:type="spellStart"/>
      <w:r w:rsidRPr="005F67F1">
        <w:rPr>
          <w:rFonts w:eastAsia="Times New Roman" w:cs="Times New Roman"/>
          <w:color w:val="000000"/>
          <w:szCs w:val="24"/>
        </w:rPr>
        <w:t>rlog</w:t>
      </w:r>
      <w:proofErr w:type="spellEnd"/>
      <w:r w:rsidRPr="005F67F1">
        <w:rPr>
          <w:rFonts w:eastAsia="Times New Roman" w:cs="Times New Roman"/>
          <w:color w:val="000000"/>
          <w:szCs w:val="24"/>
        </w:rPr>
        <w:t xml:space="preserve"> </w:t>
      </w:r>
      <w:proofErr w:type="spellStart"/>
      <w:r w:rsidRPr="005F67F1">
        <w:rPr>
          <w:rFonts w:eastAsia="Times New Roman" w:cs="Times New Roman"/>
          <w:color w:val="000000"/>
          <w:szCs w:val="24"/>
        </w:rPr>
        <w:t>rsin</w:t>
      </w:r>
      <w:proofErr w:type="spellEnd"/>
      <w:r w:rsidRPr="005F67F1">
        <w:rPr>
          <w:rFonts w:eastAsia="Times New Roman" w:cs="Times New Roman"/>
          <w:color w:val="000000"/>
          <w:szCs w:val="24"/>
        </w:rPr>
        <w:t xml:space="preserve"> </w:t>
      </w:r>
      <w:proofErr w:type="spellStart"/>
      <w:r w:rsidRPr="005F67F1">
        <w:rPr>
          <w:rFonts w:eastAsia="Times New Roman" w:cs="Times New Roman"/>
          <w:color w:val="000000"/>
          <w:szCs w:val="24"/>
        </w:rPr>
        <w:t>rsinh</w:t>
      </w:r>
      <w:proofErr w:type="spellEnd"/>
      <w:r w:rsidRPr="005F67F1">
        <w:rPr>
          <w:rFonts w:eastAsia="Times New Roman" w:cs="Times New Roman"/>
          <w:color w:val="000000"/>
          <w:szCs w:val="24"/>
        </w:rPr>
        <w:t xml:space="preserve"> </w:t>
      </w:r>
      <w:proofErr w:type="spellStart"/>
      <w:r w:rsidRPr="005F67F1">
        <w:rPr>
          <w:rFonts w:eastAsia="Times New Roman" w:cs="Times New Roman"/>
          <w:color w:val="000000"/>
          <w:szCs w:val="24"/>
        </w:rPr>
        <w:t>rtan</w:t>
      </w:r>
      <w:proofErr w:type="spellEnd"/>
      <w:r w:rsidRPr="005F67F1">
        <w:rPr>
          <w:rFonts w:eastAsia="Times New Roman" w:cs="Times New Roman"/>
          <w:color w:val="000000"/>
          <w:szCs w:val="24"/>
        </w:rPr>
        <w:t xml:space="preserve"> </w:t>
      </w:r>
      <w:proofErr w:type="spellStart"/>
      <w:r w:rsidRPr="005F67F1">
        <w:rPr>
          <w:rFonts w:eastAsia="Times New Roman" w:cs="Times New Roman"/>
          <w:color w:val="000000"/>
          <w:szCs w:val="24"/>
        </w:rPr>
        <w:t>rexp</w:t>
      </w:r>
      <w:proofErr w:type="spellEnd"/>
      <w:r w:rsidRPr="000F462B">
        <w:rPr>
          <w:rFonts w:eastAsia="Times New Roman" w:cs="Times New Roman"/>
          <w:color w:val="000000"/>
          <w:szCs w:val="24"/>
        </w:rPr>
        <w:t>)</w:t>
      </w:r>
      <w:r w:rsidRPr="000F462B">
        <w:rPr>
          <w:rFonts w:cs="Times New Roman"/>
          <w:szCs w:val="24"/>
        </w:rPr>
        <w:t>,</w:t>
      </w:r>
      <w:r>
        <w:t xml:space="preserve"> adding a new function on every run.  This also showed a distinct point of diminishing returns.</w:t>
      </w:r>
    </w:p>
    <w:p w:rsidR="000F462B" w:rsidRDefault="000F462B" w:rsidP="00FD59A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8"/>
        <w:gridCol w:w="3456"/>
      </w:tblGrid>
      <w:tr w:rsidR="000F462B" w:rsidTr="00444050">
        <w:tc>
          <w:tcPr>
            <w:tcW w:w="6408" w:type="dxa"/>
            <w:vAlign w:val="center"/>
          </w:tcPr>
          <w:p w:rsidR="000F462B" w:rsidRDefault="000F462B" w:rsidP="00444050">
            <w:pPr>
              <w:pStyle w:val="NoSpacing"/>
              <w:jc w:val="center"/>
            </w:pPr>
            <w:r>
              <w:rPr>
                <w:noProof/>
              </w:rPr>
              <w:drawing>
                <wp:inline distT="0" distB="0" distL="0" distR="0" wp14:anchorId="446877AD" wp14:editId="76C3F7CB">
                  <wp:extent cx="3680111" cy="203110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1888" cy="2043120"/>
                          </a:xfrm>
                          <a:prstGeom prst="rect">
                            <a:avLst/>
                          </a:prstGeom>
                          <a:noFill/>
                        </pic:spPr>
                      </pic:pic>
                    </a:graphicData>
                  </a:graphic>
                </wp:inline>
              </w:drawing>
            </w:r>
          </w:p>
        </w:tc>
        <w:tc>
          <w:tcPr>
            <w:tcW w:w="3456" w:type="dxa"/>
          </w:tcPr>
          <w:tbl>
            <w:tblPr>
              <w:tblW w:w="2421" w:type="dxa"/>
              <w:tblInd w:w="93" w:type="dxa"/>
              <w:tblLook w:val="04A0" w:firstRow="1" w:lastRow="0" w:firstColumn="1" w:lastColumn="0" w:noHBand="0" w:noVBand="1"/>
            </w:tblPr>
            <w:tblGrid>
              <w:gridCol w:w="621"/>
              <w:gridCol w:w="1800"/>
            </w:tblGrid>
            <w:tr w:rsidR="000F462B" w:rsidRPr="005F67F1" w:rsidTr="00444050">
              <w:trPr>
                <w:trHeight w:val="360"/>
              </w:trPr>
              <w:tc>
                <w:tcPr>
                  <w:tcW w:w="621" w:type="dxa"/>
                  <w:tcBorders>
                    <w:top w:val="nil"/>
                    <w:left w:val="nil"/>
                    <w:bottom w:val="double" w:sz="4" w:space="0" w:color="auto"/>
                    <w:right w:val="nil"/>
                  </w:tcBorders>
                  <w:shd w:val="clear" w:color="auto" w:fill="auto"/>
                  <w:noWrap/>
                  <w:vAlign w:val="bottom"/>
                  <w:hideMark/>
                </w:tcPr>
                <w:p w:rsidR="000F462B" w:rsidRPr="005F67F1" w:rsidRDefault="00444050" w:rsidP="00444050">
                  <w:pPr>
                    <w:spacing w:after="0" w:line="240" w:lineRule="auto"/>
                    <w:jc w:val="center"/>
                    <w:rPr>
                      <w:rFonts w:ascii="Arial" w:eastAsia="Times New Roman" w:hAnsi="Arial" w:cs="Arial"/>
                      <w:b/>
                      <w:bCs/>
                      <w:color w:val="000000"/>
                      <w:sz w:val="20"/>
                      <w:szCs w:val="28"/>
                    </w:rPr>
                  </w:pPr>
                  <w:r>
                    <w:rPr>
                      <w:rFonts w:ascii="Arial" w:eastAsia="Times New Roman" w:hAnsi="Arial" w:cs="Arial"/>
                      <w:b/>
                      <w:bCs/>
                      <w:color w:val="000000"/>
                      <w:sz w:val="20"/>
                      <w:szCs w:val="28"/>
                    </w:rPr>
                    <w:t>Run</w:t>
                  </w:r>
                </w:p>
              </w:tc>
              <w:tc>
                <w:tcPr>
                  <w:tcW w:w="1800" w:type="dxa"/>
                  <w:tcBorders>
                    <w:top w:val="nil"/>
                    <w:left w:val="nil"/>
                    <w:bottom w:val="double" w:sz="4" w:space="0" w:color="auto"/>
                    <w:right w:val="nil"/>
                  </w:tcBorders>
                  <w:shd w:val="clear" w:color="auto" w:fill="auto"/>
                  <w:noWrap/>
                  <w:vAlign w:val="bottom"/>
                  <w:hideMark/>
                </w:tcPr>
                <w:p w:rsidR="000F462B" w:rsidRPr="005F67F1" w:rsidRDefault="000F462B" w:rsidP="00A71BFF">
                  <w:pPr>
                    <w:spacing w:after="0" w:line="240" w:lineRule="auto"/>
                    <w:rPr>
                      <w:rFonts w:ascii="Arial" w:eastAsia="Times New Roman" w:hAnsi="Arial" w:cs="Arial"/>
                      <w:b/>
                      <w:bCs/>
                      <w:color w:val="000000"/>
                      <w:sz w:val="20"/>
                      <w:szCs w:val="28"/>
                    </w:rPr>
                  </w:pPr>
                  <w:r w:rsidRPr="005F67F1">
                    <w:rPr>
                      <w:rFonts w:ascii="Arial" w:eastAsia="Times New Roman" w:hAnsi="Arial" w:cs="Arial"/>
                      <w:b/>
                      <w:bCs/>
                      <w:color w:val="000000"/>
                      <w:sz w:val="20"/>
                      <w:szCs w:val="28"/>
                    </w:rPr>
                    <w:t xml:space="preserve">Best </w:t>
                  </w:r>
                  <w:proofErr w:type="spellStart"/>
                  <w:r w:rsidRPr="005F67F1">
                    <w:rPr>
                      <w:rFonts w:ascii="Arial" w:eastAsia="Times New Roman" w:hAnsi="Arial" w:cs="Arial"/>
                      <w:b/>
                      <w:bCs/>
                      <w:color w:val="000000"/>
                      <w:sz w:val="20"/>
                      <w:szCs w:val="28"/>
                    </w:rPr>
                    <w:t>Std</w:t>
                  </w:r>
                  <w:proofErr w:type="spellEnd"/>
                  <w:r w:rsidRPr="005F67F1">
                    <w:rPr>
                      <w:rFonts w:ascii="Arial" w:eastAsia="Times New Roman" w:hAnsi="Arial" w:cs="Arial"/>
                      <w:b/>
                      <w:bCs/>
                      <w:color w:val="000000"/>
                      <w:sz w:val="20"/>
                      <w:szCs w:val="28"/>
                    </w:rPr>
                    <w:t xml:space="preserve"> Fitness</w:t>
                  </w:r>
                </w:p>
              </w:tc>
            </w:tr>
            <w:tr w:rsidR="000F462B" w:rsidRPr="005F67F1" w:rsidTr="00444050">
              <w:trPr>
                <w:trHeight w:val="300"/>
              </w:trPr>
              <w:tc>
                <w:tcPr>
                  <w:tcW w:w="621" w:type="dxa"/>
                  <w:tcBorders>
                    <w:top w:val="double" w:sz="4" w:space="0" w:color="auto"/>
                    <w:left w:val="nil"/>
                    <w:bottom w:val="nil"/>
                    <w:right w:val="nil"/>
                  </w:tcBorders>
                  <w:shd w:val="clear" w:color="auto" w:fill="auto"/>
                  <w:noWrap/>
                  <w:vAlign w:val="bottom"/>
                  <w:hideMark/>
                </w:tcPr>
                <w:p w:rsidR="000F462B" w:rsidRPr="005F67F1" w:rsidRDefault="000F462B" w:rsidP="00444050">
                  <w:pPr>
                    <w:spacing w:after="0" w:line="240" w:lineRule="auto"/>
                    <w:jc w:val="center"/>
                    <w:rPr>
                      <w:rFonts w:ascii="Arial" w:eastAsia="Times New Roman" w:hAnsi="Arial" w:cs="Arial"/>
                      <w:color w:val="000000"/>
                      <w:sz w:val="20"/>
                      <w:szCs w:val="24"/>
                    </w:rPr>
                  </w:pPr>
                  <w:r w:rsidRPr="005F67F1">
                    <w:rPr>
                      <w:rFonts w:ascii="Arial" w:eastAsia="Times New Roman" w:hAnsi="Arial" w:cs="Arial"/>
                      <w:color w:val="000000"/>
                      <w:sz w:val="20"/>
                      <w:szCs w:val="24"/>
                    </w:rPr>
                    <w:t>1</w:t>
                  </w:r>
                </w:p>
              </w:tc>
              <w:tc>
                <w:tcPr>
                  <w:tcW w:w="1800" w:type="dxa"/>
                  <w:tcBorders>
                    <w:top w:val="double" w:sz="4" w:space="0" w:color="auto"/>
                    <w:left w:val="nil"/>
                    <w:bottom w:val="nil"/>
                    <w:right w:val="nil"/>
                  </w:tcBorders>
                  <w:shd w:val="clear" w:color="auto" w:fill="auto"/>
                  <w:noWrap/>
                  <w:vAlign w:val="bottom"/>
                  <w:hideMark/>
                </w:tcPr>
                <w:p w:rsidR="000F462B" w:rsidRPr="005F67F1" w:rsidRDefault="000F462B" w:rsidP="00A71BFF">
                  <w:pPr>
                    <w:spacing w:after="0" w:line="240" w:lineRule="auto"/>
                    <w:jc w:val="right"/>
                    <w:rPr>
                      <w:rFonts w:ascii="Arial" w:eastAsia="Times New Roman" w:hAnsi="Arial" w:cs="Arial"/>
                      <w:color w:val="000000"/>
                      <w:sz w:val="20"/>
                      <w:szCs w:val="24"/>
                    </w:rPr>
                  </w:pPr>
                  <w:r w:rsidRPr="005F67F1">
                    <w:rPr>
                      <w:rFonts w:ascii="Arial" w:eastAsia="Times New Roman" w:hAnsi="Arial" w:cs="Arial"/>
                      <w:color w:val="000000"/>
                      <w:sz w:val="20"/>
                      <w:szCs w:val="24"/>
                    </w:rPr>
                    <w:t>1.749535</w:t>
                  </w:r>
                </w:p>
              </w:tc>
            </w:tr>
            <w:tr w:rsidR="000F462B" w:rsidRPr="005F67F1" w:rsidTr="00444050">
              <w:trPr>
                <w:trHeight w:val="300"/>
              </w:trPr>
              <w:tc>
                <w:tcPr>
                  <w:tcW w:w="621" w:type="dxa"/>
                  <w:tcBorders>
                    <w:top w:val="nil"/>
                    <w:left w:val="nil"/>
                    <w:bottom w:val="nil"/>
                    <w:right w:val="nil"/>
                  </w:tcBorders>
                  <w:shd w:val="clear" w:color="auto" w:fill="auto"/>
                  <w:noWrap/>
                  <w:vAlign w:val="bottom"/>
                  <w:hideMark/>
                </w:tcPr>
                <w:p w:rsidR="000F462B" w:rsidRPr="005F67F1" w:rsidRDefault="000F462B" w:rsidP="00444050">
                  <w:pPr>
                    <w:spacing w:after="0" w:line="240" w:lineRule="auto"/>
                    <w:jc w:val="center"/>
                    <w:rPr>
                      <w:rFonts w:ascii="Arial" w:eastAsia="Times New Roman" w:hAnsi="Arial" w:cs="Arial"/>
                      <w:color w:val="000000"/>
                      <w:sz w:val="20"/>
                      <w:szCs w:val="24"/>
                    </w:rPr>
                  </w:pPr>
                  <w:r w:rsidRPr="005F67F1">
                    <w:rPr>
                      <w:rFonts w:ascii="Arial" w:eastAsia="Times New Roman" w:hAnsi="Arial" w:cs="Arial"/>
                      <w:color w:val="000000"/>
                      <w:sz w:val="20"/>
                      <w:szCs w:val="24"/>
                    </w:rPr>
                    <w:t>2</w:t>
                  </w:r>
                </w:p>
              </w:tc>
              <w:tc>
                <w:tcPr>
                  <w:tcW w:w="1800" w:type="dxa"/>
                  <w:tcBorders>
                    <w:top w:val="nil"/>
                    <w:left w:val="nil"/>
                    <w:bottom w:val="nil"/>
                    <w:right w:val="nil"/>
                  </w:tcBorders>
                  <w:shd w:val="clear" w:color="auto" w:fill="auto"/>
                  <w:noWrap/>
                  <w:vAlign w:val="bottom"/>
                  <w:hideMark/>
                </w:tcPr>
                <w:p w:rsidR="000F462B" w:rsidRPr="005F67F1" w:rsidRDefault="000F462B" w:rsidP="00A71BFF">
                  <w:pPr>
                    <w:spacing w:after="0" w:line="240" w:lineRule="auto"/>
                    <w:jc w:val="right"/>
                    <w:rPr>
                      <w:rFonts w:ascii="Arial" w:eastAsia="Times New Roman" w:hAnsi="Arial" w:cs="Arial"/>
                      <w:color w:val="000000"/>
                      <w:sz w:val="20"/>
                      <w:szCs w:val="24"/>
                    </w:rPr>
                  </w:pPr>
                  <w:r w:rsidRPr="005F67F1">
                    <w:rPr>
                      <w:rFonts w:ascii="Arial" w:eastAsia="Times New Roman" w:hAnsi="Arial" w:cs="Arial"/>
                      <w:color w:val="000000"/>
                      <w:sz w:val="20"/>
                      <w:szCs w:val="24"/>
                    </w:rPr>
                    <w:t>1.549782</w:t>
                  </w:r>
                </w:p>
              </w:tc>
            </w:tr>
            <w:tr w:rsidR="000F462B" w:rsidRPr="005F67F1" w:rsidTr="00444050">
              <w:trPr>
                <w:trHeight w:val="300"/>
              </w:trPr>
              <w:tc>
                <w:tcPr>
                  <w:tcW w:w="621" w:type="dxa"/>
                  <w:tcBorders>
                    <w:top w:val="nil"/>
                    <w:left w:val="nil"/>
                    <w:bottom w:val="nil"/>
                    <w:right w:val="nil"/>
                  </w:tcBorders>
                  <w:shd w:val="clear" w:color="auto" w:fill="auto"/>
                  <w:noWrap/>
                  <w:vAlign w:val="bottom"/>
                  <w:hideMark/>
                </w:tcPr>
                <w:p w:rsidR="000F462B" w:rsidRPr="005F67F1" w:rsidRDefault="000F462B" w:rsidP="00444050">
                  <w:pPr>
                    <w:spacing w:after="0" w:line="240" w:lineRule="auto"/>
                    <w:jc w:val="center"/>
                    <w:rPr>
                      <w:rFonts w:ascii="Arial" w:eastAsia="Times New Roman" w:hAnsi="Arial" w:cs="Arial"/>
                      <w:color w:val="000000"/>
                      <w:sz w:val="20"/>
                      <w:szCs w:val="24"/>
                    </w:rPr>
                  </w:pPr>
                  <w:r w:rsidRPr="005F67F1">
                    <w:rPr>
                      <w:rFonts w:ascii="Arial" w:eastAsia="Times New Roman" w:hAnsi="Arial" w:cs="Arial"/>
                      <w:color w:val="000000"/>
                      <w:sz w:val="20"/>
                      <w:szCs w:val="24"/>
                    </w:rPr>
                    <w:t>3</w:t>
                  </w:r>
                </w:p>
              </w:tc>
              <w:tc>
                <w:tcPr>
                  <w:tcW w:w="1800" w:type="dxa"/>
                  <w:tcBorders>
                    <w:top w:val="nil"/>
                    <w:left w:val="nil"/>
                    <w:bottom w:val="nil"/>
                    <w:right w:val="nil"/>
                  </w:tcBorders>
                  <w:shd w:val="clear" w:color="auto" w:fill="auto"/>
                  <w:noWrap/>
                  <w:vAlign w:val="bottom"/>
                  <w:hideMark/>
                </w:tcPr>
                <w:p w:rsidR="000F462B" w:rsidRPr="005F67F1" w:rsidRDefault="000F462B" w:rsidP="00A71BFF">
                  <w:pPr>
                    <w:spacing w:after="0" w:line="240" w:lineRule="auto"/>
                    <w:jc w:val="right"/>
                    <w:rPr>
                      <w:rFonts w:ascii="Arial" w:eastAsia="Times New Roman" w:hAnsi="Arial" w:cs="Arial"/>
                      <w:color w:val="000000"/>
                      <w:sz w:val="20"/>
                      <w:szCs w:val="24"/>
                    </w:rPr>
                  </w:pPr>
                  <w:r w:rsidRPr="005F67F1">
                    <w:rPr>
                      <w:rFonts w:ascii="Arial" w:eastAsia="Times New Roman" w:hAnsi="Arial" w:cs="Arial"/>
                      <w:color w:val="000000"/>
                      <w:sz w:val="20"/>
                      <w:szCs w:val="24"/>
                    </w:rPr>
                    <w:t>1.5172652</w:t>
                  </w:r>
                </w:p>
              </w:tc>
            </w:tr>
            <w:tr w:rsidR="000F462B" w:rsidRPr="005F67F1" w:rsidTr="00444050">
              <w:trPr>
                <w:trHeight w:val="300"/>
              </w:trPr>
              <w:tc>
                <w:tcPr>
                  <w:tcW w:w="621" w:type="dxa"/>
                  <w:tcBorders>
                    <w:top w:val="nil"/>
                    <w:left w:val="nil"/>
                    <w:bottom w:val="nil"/>
                    <w:right w:val="nil"/>
                  </w:tcBorders>
                  <w:shd w:val="clear" w:color="auto" w:fill="auto"/>
                  <w:noWrap/>
                  <w:vAlign w:val="bottom"/>
                  <w:hideMark/>
                </w:tcPr>
                <w:p w:rsidR="000F462B" w:rsidRPr="005F67F1" w:rsidRDefault="000F462B" w:rsidP="00444050">
                  <w:pPr>
                    <w:spacing w:after="0" w:line="240" w:lineRule="auto"/>
                    <w:jc w:val="center"/>
                    <w:rPr>
                      <w:rFonts w:ascii="Arial" w:eastAsia="Times New Roman" w:hAnsi="Arial" w:cs="Arial"/>
                      <w:color w:val="000000"/>
                      <w:sz w:val="20"/>
                      <w:szCs w:val="24"/>
                    </w:rPr>
                  </w:pPr>
                  <w:r w:rsidRPr="005F67F1">
                    <w:rPr>
                      <w:rFonts w:ascii="Arial" w:eastAsia="Times New Roman" w:hAnsi="Arial" w:cs="Arial"/>
                      <w:color w:val="000000"/>
                      <w:sz w:val="20"/>
                      <w:szCs w:val="24"/>
                    </w:rPr>
                    <w:t>4</w:t>
                  </w:r>
                </w:p>
              </w:tc>
              <w:tc>
                <w:tcPr>
                  <w:tcW w:w="1800" w:type="dxa"/>
                  <w:tcBorders>
                    <w:top w:val="nil"/>
                    <w:left w:val="nil"/>
                    <w:bottom w:val="nil"/>
                    <w:right w:val="nil"/>
                  </w:tcBorders>
                  <w:shd w:val="clear" w:color="auto" w:fill="auto"/>
                  <w:noWrap/>
                  <w:vAlign w:val="bottom"/>
                  <w:hideMark/>
                </w:tcPr>
                <w:p w:rsidR="000F462B" w:rsidRPr="005F67F1" w:rsidRDefault="000F462B" w:rsidP="00A71BFF">
                  <w:pPr>
                    <w:spacing w:after="0" w:line="240" w:lineRule="auto"/>
                    <w:jc w:val="right"/>
                    <w:rPr>
                      <w:rFonts w:ascii="Arial" w:eastAsia="Times New Roman" w:hAnsi="Arial" w:cs="Arial"/>
                      <w:color w:val="000000"/>
                      <w:sz w:val="20"/>
                      <w:szCs w:val="24"/>
                    </w:rPr>
                  </w:pPr>
                  <w:r w:rsidRPr="005F67F1">
                    <w:rPr>
                      <w:rFonts w:ascii="Arial" w:eastAsia="Times New Roman" w:hAnsi="Arial" w:cs="Arial"/>
                      <w:color w:val="000000"/>
                      <w:sz w:val="20"/>
                      <w:szCs w:val="24"/>
                    </w:rPr>
                    <w:t>1.3191286</w:t>
                  </w:r>
                </w:p>
              </w:tc>
            </w:tr>
            <w:tr w:rsidR="000F462B" w:rsidRPr="005F67F1" w:rsidTr="00444050">
              <w:trPr>
                <w:trHeight w:val="300"/>
              </w:trPr>
              <w:tc>
                <w:tcPr>
                  <w:tcW w:w="621" w:type="dxa"/>
                  <w:tcBorders>
                    <w:top w:val="nil"/>
                    <w:left w:val="nil"/>
                    <w:bottom w:val="nil"/>
                    <w:right w:val="nil"/>
                  </w:tcBorders>
                  <w:shd w:val="clear" w:color="auto" w:fill="auto"/>
                  <w:noWrap/>
                  <w:vAlign w:val="bottom"/>
                  <w:hideMark/>
                </w:tcPr>
                <w:p w:rsidR="000F462B" w:rsidRPr="005F67F1" w:rsidRDefault="000F462B" w:rsidP="00444050">
                  <w:pPr>
                    <w:spacing w:after="0" w:line="240" w:lineRule="auto"/>
                    <w:jc w:val="center"/>
                    <w:rPr>
                      <w:rFonts w:ascii="Arial" w:eastAsia="Times New Roman" w:hAnsi="Arial" w:cs="Arial"/>
                      <w:color w:val="000000"/>
                      <w:sz w:val="20"/>
                      <w:szCs w:val="24"/>
                    </w:rPr>
                  </w:pPr>
                  <w:r w:rsidRPr="005F67F1">
                    <w:rPr>
                      <w:rFonts w:ascii="Arial" w:eastAsia="Times New Roman" w:hAnsi="Arial" w:cs="Arial"/>
                      <w:color w:val="000000"/>
                      <w:sz w:val="20"/>
                      <w:szCs w:val="24"/>
                    </w:rPr>
                    <w:t>5</w:t>
                  </w:r>
                </w:p>
              </w:tc>
              <w:tc>
                <w:tcPr>
                  <w:tcW w:w="1800" w:type="dxa"/>
                  <w:tcBorders>
                    <w:top w:val="nil"/>
                    <w:left w:val="nil"/>
                    <w:bottom w:val="nil"/>
                    <w:right w:val="nil"/>
                  </w:tcBorders>
                  <w:shd w:val="clear" w:color="auto" w:fill="auto"/>
                  <w:noWrap/>
                  <w:vAlign w:val="bottom"/>
                  <w:hideMark/>
                </w:tcPr>
                <w:p w:rsidR="000F462B" w:rsidRPr="005F67F1" w:rsidRDefault="000F462B" w:rsidP="00A71BFF">
                  <w:pPr>
                    <w:spacing w:after="0" w:line="240" w:lineRule="auto"/>
                    <w:jc w:val="right"/>
                    <w:rPr>
                      <w:rFonts w:ascii="Arial" w:eastAsia="Times New Roman" w:hAnsi="Arial" w:cs="Arial"/>
                      <w:color w:val="000000"/>
                      <w:sz w:val="20"/>
                      <w:szCs w:val="24"/>
                    </w:rPr>
                  </w:pPr>
                  <w:r w:rsidRPr="005F67F1">
                    <w:rPr>
                      <w:rFonts w:ascii="Arial" w:eastAsia="Times New Roman" w:hAnsi="Arial" w:cs="Arial"/>
                      <w:color w:val="000000"/>
                      <w:sz w:val="20"/>
                      <w:szCs w:val="24"/>
                    </w:rPr>
                    <w:t>1.3925176</w:t>
                  </w:r>
                </w:p>
              </w:tc>
            </w:tr>
            <w:tr w:rsidR="000F462B" w:rsidRPr="005F67F1" w:rsidTr="00444050">
              <w:trPr>
                <w:trHeight w:val="300"/>
              </w:trPr>
              <w:tc>
                <w:tcPr>
                  <w:tcW w:w="621" w:type="dxa"/>
                  <w:tcBorders>
                    <w:top w:val="nil"/>
                    <w:left w:val="nil"/>
                    <w:bottom w:val="nil"/>
                    <w:right w:val="nil"/>
                  </w:tcBorders>
                  <w:shd w:val="clear" w:color="auto" w:fill="auto"/>
                  <w:noWrap/>
                  <w:vAlign w:val="bottom"/>
                  <w:hideMark/>
                </w:tcPr>
                <w:p w:rsidR="000F462B" w:rsidRPr="005F67F1" w:rsidRDefault="000F462B" w:rsidP="00444050">
                  <w:pPr>
                    <w:spacing w:after="0" w:line="240" w:lineRule="auto"/>
                    <w:jc w:val="center"/>
                    <w:rPr>
                      <w:rFonts w:ascii="Arial" w:eastAsia="Times New Roman" w:hAnsi="Arial" w:cs="Arial"/>
                      <w:color w:val="000000"/>
                      <w:sz w:val="20"/>
                      <w:szCs w:val="24"/>
                    </w:rPr>
                  </w:pPr>
                  <w:r w:rsidRPr="005F67F1">
                    <w:rPr>
                      <w:rFonts w:ascii="Arial" w:eastAsia="Times New Roman" w:hAnsi="Arial" w:cs="Arial"/>
                      <w:color w:val="000000"/>
                      <w:sz w:val="20"/>
                      <w:szCs w:val="24"/>
                    </w:rPr>
                    <w:t>6</w:t>
                  </w:r>
                </w:p>
              </w:tc>
              <w:tc>
                <w:tcPr>
                  <w:tcW w:w="1800" w:type="dxa"/>
                  <w:tcBorders>
                    <w:top w:val="nil"/>
                    <w:left w:val="nil"/>
                    <w:bottom w:val="nil"/>
                    <w:right w:val="nil"/>
                  </w:tcBorders>
                  <w:shd w:val="clear" w:color="auto" w:fill="auto"/>
                  <w:noWrap/>
                  <w:vAlign w:val="bottom"/>
                  <w:hideMark/>
                </w:tcPr>
                <w:p w:rsidR="000F462B" w:rsidRPr="005F67F1" w:rsidRDefault="000F462B" w:rsidP="00A71BFF">
                  <w:pPr>
                    <w:spacing w:after="0" w:line="240" w:lineRule="auto"/>
                    <w:jc w:val="right"/>
                    <w:rPr>
                      <w:rFonts w:ascii="Arial" w:eastAsia="Times New Roman" w:hAnsi="Arial" w:cs="Arial"/>
                      <w:color w:val="000000"/>
                      <w:sz w:val="20"/>
                      <w:szCs w:val="24"/>
                    </w:rPr>
                  </w:pPr>
                  <w:r w:rsidRPr="005F67F1">
                    <w:rPr>
                      <w:rFonts w:ascii="Arial" w:eastAsia="Times New Roman" w:hAnsi="Arial" w:cs="Arial"/>
                      <w:color w:val="000000"/>
                      <w:sz w:val="20"/>
                      <w:szCs w:val="24"/>
                    </w:rPr>
                    <w:t>1.2791356</w:t>
                  </w:r>
                </w:p>
              </w:tc>
            </w:tr>
            <w:tr w:rsidR="000F462B" w:rsidRPr="005F67F1" w:rsidTr="00444050">
              <w:trPr>
                <w:trHeight w:val="300"/>
              </w:trPr>
              <w:tc>
                <w:tcPr>
                  <w:tcW w:w="621" w:type="dxa"/>
                  <w:tcBorders>
                    <w:top w:val="nil"/>
                    <w:left w:val="nil"/>
                    <w:bottom w:val="nil"/>
                    <w:right w:val="nil"/>
                  </w:tcBorders>
                  <w:shd w:val="clear" w:color="000000" w:fill="C6EFCE"/>
                  <w:noWrap/>
                  <w:vAlign w:val="bottom"/>
                  <w:hideMark/>
                </w:tcPr>
                <w:p w:rsidR="000F462B" w:rsidRPr="005F67F1" w:rsidRDefault="000F462B" w:rsidP="00444050">
                  <w:pPr>
                    <w:spacing w:after="0" w:line="240" w:lineRule="auto"/>
                    <w:jc w:val="center"/>
                    <w:rPr>
                      <w:rFonts w:ascii="Arial" w:eastAsia="Times New Roman" w:hAnsi="Arial" w:cs="Arial"/>
                      <w:color w:val="006100"/>
                      <w:sz w:val="20"/>
                      <w:szCs w:val="24"/>
                    </w:rPr>
                  </w:pPr>
                  <w:r w:rsidRPr="005F67F1">
                    <w:rPr>
                      <w:rFonts w:ascii="Arial" w:eastAsia="Times New Roman" w:hAnsi="Arial" w:cs="Arial"/>
                      <w:color w:val="006100"/>
                      <w:sz w:val="20"/>
                      <w:szCs w:val="24"/>
                    </w:rPr>
                    <w:t>7</w:t>
                  </w:r>
                </w:p>
              </w:tc>
              <w:tc>
                <w:tcPr>
                  <w:tcW w:w="1800" w:type="dxa"/>
                  <w:tcBorders>
                    <w:top w:val="nil"/>
                    <w:left w:val="nil"/>
                    <w:bottom w:val="nil"/>
                    <w:right w:val="nil"/>
                  </w:tcBorders>
                  <w:shd w:val="clear" w:color="000000" w:fill="C6EFCE"/>
                  <w:noWrap/>
                  <w:vAlign w:val="bottom"/>
                  <w:hideMark/>
                </w:tcPr>
                <w:p w:rsidR="000F462B" w:rsidRPr="005F67F1" w:rsidRDefault="000F462B" w:rsidP="00A71BFF">
                  <w:pPr>
                    <w:spacing w:after="0" w:line="240" w:lineRule="auto"/>
                    <w:jc w:val="right"/>
                    <w:rPr>
                      <w:rFonts w:ascii="Arial" w:eastAsia="Times New Roman" w:hAnsi="Arial" w:cs="Arial"/>
                      <w:color w:val="006100"/>
                      <w:sz w:val="20"/>
                      <w:szCs w:val="24"/>
                    </w:rPr>
                  </w:pPr>
                  <w:r w:rsidRPr="005F67F1">
                    <w:rPr>
                      <w:rFonts w:ascii="Arial" w:eastAsia="Times New Roman" w:hAnsi="Arial" w:cs="Arial"/>
                      <w:color w:val="006100"/>
                      <w:sz w:val="20"/>
                      <w:szCs w:val="24"/>
                    </w:rPr>
                    <w:t>1.109904</w:t>
                  </w:r>
                </w:p>
              </w:tc>
            </w:tr>
            <w:tr w:rsidR="000F462B" w:rsidRPr="005F67F1" w:rsidTr="00444050">
              <w:trPr>
                <w:trHeight w:val="300"/>
              </w:trPr>
              <w:tc>
                <w:tcPr>
                  <w:tcW w:w="621" w:type="dxa"/>
                  <w:tcBorders>
                    <w:top w:val="nil"/>
                    <w:left w:val="nil"/>
                    <w:bottom w:val="nil"/>
                    <w:right w:val="nil"/>
                  </w:tcBorders>
                  <w:shd w:val="clear" w:color="auto" w:fill="auto"/>
                  <w:noWrap/>
                  <w:vAlign w:val="bottom"/>
                  <w:hideMark/>
                </w:tcPr>
                <w:p w:rsidR="000F462B" w:rsidRPr="005F67F1" w:rsidRDefault="000F462B" w:rsidP="00444050">
                  <w:pPr>
                    <w:spacing w:after="0" w:line="240" w:lineRule="auto"/>
                    <w:jc w:val="center"/>
                    <w:rPr>
                      <w:rFonts w:ascii="Arial" w:eastAsia="Times New Roman" w:hAnsi="Arial" w:cs="Arial"/>
                      <w:color w:val="000000"/>
                      <w:sz w:val="20"/>
                      <w:szCs w:val="24"/>
                    </w:rPr>
                  </w:pPr>
                  <w:r w:rsidRPr="005F67F1">
                    <w:rPr>
                      <w:rFonts w:ascii="Arial" w:eastAsia="Times New Roman" w:hAnsi="Arial" w:cs="Arial"/>
                      <w:color w:val="000000"/>
                      <w:sz w:val="20"/>
                      <w:szCs w:val="24"/>
                    </w:rPr>
                    <w:t>8</w:t>
                  </w:r>
                </w:p>
              </w:tc>
              <w:tc>
                <w:tcPr>
                  <w:tcW w:w="1800" w:type="dxa"/>
                  <w:tcBorders>
                    <w:top w:val="nil"/>
                    <w:left w:val="nil"/>
                    <w:bottom w:val="nil"/>
                    <w:right w:val="nil"/>
                  </w:tcBorders>
                  <w:shd w:val="clear" w:color="auto" w:fill="auto"/>
                  <w:noWrap/>
                  <w:vAlign w:val="bottom"/>
                  <w:hideMark/>
                </w:tcPr>
                <w:p w:rsidR="000F462B" w:rsidRPr="005F67F1" w:rsidRDefault="000F462B" w:rsidP="00A71BFF">
                  <w:pPr>
                    <w:spacing w:after="0" w:line="240" w:lineRule="auto"/>
                    <w:jc w:val="right"/>
                    <w:rPr>
                      <w:rFonts w:ascii="Arial" w:eastAsia="Times New Roman" w:hAnsi="Arial" w:cs="Arial"/>
                      <w:color w:val="000000"/>
                      <w:sz w:val="20"/>
                      <w:szCs w:val="24"/>
                    </w:rPr>
                  </w:pPr>
                  <w:r w:rsidRPr="005F67F1">
                    <w:rPr>
                      <w:rFonts w:ascii="Arial" w:eastAsia="Times New Roman" w:hAnsi="Arial" w:cs="Arial"/>
                      <w:color w:val="000000"/>
                      <w:sz w:val="20"/>
                      <w:szCs w:val="24"/>
                    </w:rPr>
                    <w:t>1.1366882</w:t>
                  </w:r>
                </w:p>
              </w:tc>
            </w:tr>
            <w:tr w:rsidR="000F462B" w:rsidRPr="005F67F1" w:rsidTr="00444050">
              <w:trPr>
                <w:trHeight w:val="300"/>
              </w:trPr>
              <w:tc>
                <w:tcPr>
                  <w:tcW w:w="621" w:type="dxa"/>
                  <w:tcBorders>
                    <w:top w:val="nil"/>
                    <w:left w:val="nil"/>
                    <w:right w:val="nil"/>
                  </w:tcBorders>
                  <w:shd w:val="clear" w:color="auto" w:fill="auto"/>
                  <w:noWrap/>
                  <w:vAlign w:val="bottom"/>
                  <w:hideMark/>
                </w:tcPr>
                <w:p w:rsidR="000F462B" w:rsidRPr="005F67F1" w:rsidRDefault="000F462B" w:rsidP="00444050">
                  <w:pPr>
                    <w:spacing w:after="0" w:line="240" w:lineRule="auto"/>
                    <w:jc w:val="center"/>
                    <w:rPr>
                      <w:rFonts w:ascii="Arial" w:eastAsia="Times New Roman" w:hAnsi="Arial" w:cs="Arial"/>
                      <w:color w:val="000000"/>
                      <w:sz w:val="20"/>
                      <w:szCs w:val="24"/>
                    </w:rPr>
                  </w:pPr>
                  <w:r w:rsidRPr="005F67F1">
                    <w:rPr>
                      <w:rFonts w:ascii="Arial" w:eastAsia="Times New Roman" w:hAnsi="Arial" w:cs="Arial"/>
                      <w:color w:val="000000"/>
                      <w:sz w:val="20"/>
                      <w:szCs w:val="24"/>
                    </w:rPr>
                    <w:t>9</w:t>
                  </w:r>
                </w:p>
              </w:tc>
              <w:tc>
                <w:tcPr>
                  <w:tcW w:w="1800" w:type="dxa"/>
                  <w:tcBorders>
                    <w:top w:val="nil"/>
                    <w:left w:val="nil"/>
                    <w:right w:val="nil"/>
                  </w:tcBorders>
                  <w:shd w:val="clear" w:color="auto" w:fill="auto"/>
                  <w:noWrap/>
                  <w:vAlign w:val="bottom"/>
                  <w:hideMark/>
                </w:tcPr>
                <w:p w:rsidR="000F462B" w:rsidRPr="005F67F1" w:rsidRDefault="000F462B" w:rsidP="00A71BFF">
                  <w:pPr>
                    <w:spacing w:after="0" w:line="240" w:lineRule="auto"/>
                    <w:jc w:val="right"/>
                    <w:rPr>
                      <w:rFonts w:ascii="Arial" w:eastAsia="Times New Roman" w:hAnsi="Arial" w:cs="Arial"/>
                      <w:color w:val="000000"/>
                      <w:sz w:val="20"/>
                      <w:szCs w:val="24"/>
                    </w:rPr>
                  </w:pPr>
                  <w:r w:rsidRPr="005F67F1">
                    <w:rPr>
                      <w:rFonts w:ascii="Arial" w:eastAsia="Times New Roman" w:hAnsi="Arial" w:cs="Arial"/>
                      <w:color w:val="000000"/>
                      <w:sz w:val="20"/>
                      <w:szCs w:val="24"/>
                    </w:rPr>
                    <w:t>1.1899785</w:t>
                  </w:r>
                </w:p>
              </w:tc>
            </w:tr>
            <w:tr w:rsidR="000F462B" w:rsidRPr="005F67F1" w:rsidTr="00444050">
              <w:trPr>
                <w:trHeight w:val="300"/>
              </w:trPr>
              <w:tc>
                <w:tcPr>
                  <w:tcW w:w="621" w:type="dxa"/>
                  <w:tcBorders>
                    <w:top w:val="nil"/>
                    <w:left w:val="nil"/>
                    <w:bottom w:val="single" w:sz="4" w:space="0" w:color="auto"/>
                    <w:right w:val="nil"/>
                  </w:tcBorders>
                  <w:shd w:val="clear" w:color="auto" w:fill="auto"/>
                  <w:noWrap/>
                  <w:vAlign w:val="bottom"/>
                  <w:hideMark/>
                </w:tcPr>
                <w:p w:rsidR="000F462B" w:rsidRPr="005F67F1" w:rsidRDefault="000F462B" w:rsidP="00444050">
                  <w:pPr>
                    <w:spacing w:after="0" w:line="240" w:lineRule="auto"/>
                    <w:jc w:val="center"/>
                    <w:rPr>
                      <w:rFonts w:ascii="Arial" w:eastAsia="Times New Roman" w:hAnsi="Arial" w:cs="Arial"/>
                      <w:color w:val="000000"/>
                      <w:sz w:val="20"/>
                      <w:szCs w:val="24"/>
                    </w:rPr>
                  </w:pPr>
                  <w:r w:rsidRPr="005F67F1">
                    <w:rPr>
                      <w:rFonts w:ascii="Arial" w:eastAsia="Times New Roman" w:hAnsi="Arial" w:cs="Arial"/>
                      <w:color w:val="000000"/>
                      <w:sz w:val="20"/>
                      <w:szCs w:val="24"/>
                    </w:rPr>
                    <w:t>10</w:t>
                  </w:r>
                </w:p>
              </w:tc>
              <w:tc>
                <w:tcPr>
                  <w:tcW w:w="1800" w:type="dxa"/>
                  <w:tcBorders>
                    <w:top w:val="nil"/>
                    <w:left w:val="nil"/>
                    <w:bottom w:val="single" w:sz="4" w:space="0" w:color="auto"/>
                    <w:right w:val="nil"/>
                  </w:tcBorders>
                  <w:shd w:val="clear" w:color="auto" w:fill="auto"/>
                  <w:noWrap/>
                  <w:vAlign w:val="bottom"/>
                  <w:hideMark/>
                </w:tcPr>
                <w:p w:rsidR="000F462B" w:rsidRPr="005F67F1" w:rsidRDefault="000F462B" w:rsidP="00A71BFF">
                  <w:pPr>
                    <w:spacing w:after="0" w:line="240" w:lineRule="auto"/>
                    <w:jc w:val="right"/>
                    <w:rPr>
                      <w:rFonts w:ascii="Arial" w:eastAsia="Times New Roman" w:hAnsi="Arial" w:cs="Arial"/>
                      <w:color w:val="000000"/>
                      <w:sz w:val="20"/>
                      <w:szCs w:val="24"/>
                    </w:rPr>
                  </w:pPr>
                  <w:r w:rsidRPr="005F67F1">
                    <w:rPr>
                      <w:rFonts w:ascii="Arial" w:eastAsia="Times New Roman" w:hAnsi="Arial" w:cs="Arial"/>
                      <w:color w:val="000000"/>
                      <w:sz w:val="20"/>
                      <w:szCs w:val="24"/>
                    </w:rPr>
                    <w:t>1.3162029</w:t>
                  </w:r>
                </w:p>
              </w:tc>
            </w:tr>
          </w:tbl>
          <w:p w:rsidR="000F462B" w:rsidRDefault="000F462B" w:rsidP="00FD59A3">
            <w:pPr>
              <w:pStyle w:val="NoSpacing"/>
            </w:pPr>
          </w:p>
        </w:tc>
      </w:tr>
    </w:tbl>
    <w:p w:rsidR="000F462B" w:rsidRDefault="000F462B" w:rsidP="005F67F1">
      <w:pPr>
        <w:pStyle w:val="NoSpacing"/>
        <w:rPr>
          <w:b/>
        </w:rPr>
      </w:pPr>
    </w:p>
    <w:tbl>
      <w:tblPr>
        <w:tblpPr w:leftFromText="180" w:rightFromText="180" w:vertAnchor="text" w:horzAnchor="margin" w:tblpXSpec="right" w:tblpY="411"/>
        <w:tblOverlap w:val="never"/>
        <w:tblW w:w="2220" w:type="dxa"/>
        <w:tblLook w:val="04A0" w:firstRow="1" w:lastRow="0" w:firstColumn="1" w:lastColumn="0" w:noHBand="0" w:noVBand="1"/>
      </w:tblPr>
      <w:tblGrid>
        <w:gridCol w:w="738"/>
        <w:gridCol w:w="1482"/>
      </w:tblGrid>
      <w:tr w:rsidR="00444050" w:rsidRPr="00997B83" w:rsidTr="00E36A5F">
        <w:trPr>
          <w:trHeight w:val="315"/>
        </w:trPr>
        <w:tc>
          <w:tcPr>
            <w:tcW w:w="738" w:type="dxa"/>
            <w:tcBorders>
              <w:top w:val="nil"/>
              <w:left w:val="nil"/>
              <w:bottom w:val="double" w:sz="4" w:space="0" w:color="auto"/>
              <w:right w:val="nil"/>
            </w:tcBorders>
            <w:shd w:val="clear" w:color="auto" w:fill="auto"/>
            <w:noWrap/>
            <w:vAlign w:val="center"/>
            <w:hideMark/>
          </w:tcPr>
          <w:p w:rsidR="00444050" w:rsidRPr="00997B83" w:rsidRDefault="00444050" w:rsidP="00444050">
            <w:pPr>
              <w:spacing w:after="0" w:line="240" w:lineRule="auto"/>
              <w:jc w:val="center"/>
              <w:rPr>
                <w:rFonts w:ascii="Arial" w:eastAsia="Times New Roman" w:hAnsi="Arial" w:cs="Arial"/>
                <w:b/>
                <w:bCs/>
                <w:color w:val="000000"/>
                <w:sz w:val="20"/>
                <w:szCs w:val="24"/>
              </w:rPr>
            </w:pPr>
            <w:r w:rsidRPr="00997B83">
              <w:rPr>
                <w:rFonts w:ascii="Arial" w:eastAsia="Times New Roman" w:hAnsi="Arial" w:cs="Arial"/>
                <w:b/>
                <w:bCs/>
                <w:color w:val="000000"/>
                <w:sz w:val="20"/>
                <w:szCs w:val="24"/>
              </w:rPr>
              <w:t>Run</w:t>
            </w:r>
          </w:p>
        </w:tc>
        <w:tc>
          <w:tcPr>
            <w:tcW w:w="1482" w:type="dxa"/>
            <w:tcBorders>
              <w:top w:val="nil"/>
              <w:left w:val="nil"/>
              <w:bottom w:val="double" w:sz="4" w:space="0" w:color="auto"/>
              <w:right w:val="nil"/>
            </w:tcBorders>
            <w:shd w:val="clear" w:color="auto" w:fill="auto"/>
            <w:noWrap/>
            <w:vAlign w:val="bottom"/>
            <w:hideMark/>
          </w:tcPr>
          <w:p w:rsidR="00444050" w:rsidRPr="00997B83" w:rsidRDefault="00444050" w:rsidP="00444050">
            <w:pPr>
              <w:spacing w:after="0" w:line="240" w:lineRule="auto"/>
              <w:rPr>
                <w:rFonts w:ascii="Arial" w:eastAsia="Times New Roman" w:hAnsi="Arial" w:cs="Arial"/>
                <w:b/>
                <w:bCs/>
                <w:color w:val="000000"/>
                <w:sz w:val="20"/>
                <w:szCs w:val="24"/>
              </w:rPr>
            </w:pPr>
            <w:r w:rsidRPr="00997B83">
              <w:rPr>
                <w:rFonts w:ascii="Arial" w:eastAsia="Times New Roman" w:hAnsi="Arial" w:cs="Arial"/>
                <w:b/>
                <w:bCs/>
                <w:color w:val="000000"/>
                <w:sz w:val="20"/>
                <w:szCs w:val="24"/>
              </w:rPr>
              <w:t xml:space="preserve">Best </w:t>
            </w:r>
            <w:proofErr w:type="spellStart"/>
            <w:r w:rsidRPr="00997B83">
              <w:rPr>
                <w:rFonts w:ascii="Arial" w:eastAsia="Times New Roman" w:hAnsi="Arial" w:cs="Arial"/>
                <w:b/>
                <w:bCs/>
                <w:color w:val="000000"/>
                <w:sz w:val="20"/>
                <w:szCs w:val="24"/>
              </w:rPr>
              <w:t>Std</w:t>
            </w:r>
            <w:proofErr w:type="spellEnd"/>
            <w:r w:rsidRPr="00997B83">
              <w:rPr>
                <w:rFonts w:ascii="Arial" w:eastAsia="Times New Roman" w:hAnsi="Arial" w:cs="Arial"/>
                <w:b/>
                <w:bCs/>
                <w:color w:val="000000"/>
                <w:sz w:val="20"/>
                <w:szCs w:val="24"/>
              </w:rPr>
              <w:t xml:space="preserve"> Fitness</w:t>
            </w:r>
          </w:p>
        </w:tc>
      </w:tr>
      <w:tr w:rsidR="00444050" w:rsidRPr="00997B83" w:rsidTr="00E36A5F">
        <w:trPr>
          <w:trHeight w:val="300"/>
        </w:trPr>
        <w:tc>
          <w:tcPr>
            <w:tcW w:w="738" w:type="dxa"/>
            <w:tcBorders>
              <w:top w:val="double" w:sz="4" w:space="0" w:color="auto"/>
              <w:left w:val="nil"/>
              <w:bottom w:val="nil"/>
              <w:right w:val="nil"/>
            </w:tcBorders>
            <w:shd w:val="clear" w:color="auto" w:fill="auto"/>
            <w:noWrap/>
            <w:vAlign w:val="bottom"/>
            <w:hideMark/>
          </w:tcPr>
          <w:p w:rsidR="00444050" w:rsidRPr="00997B83" w:rsidRDefault="00444050" w:rsidP="00444050">
            <w:pPr>
              <w:spacing w:after="0" w:line="240" w:lineRule="auto"/>
              <w:jc w:val="center"/>
              <w:rPr>
                <w:rFonts w:ascii="Arial" w:eastAsia="Times New Roman" w:hAnsi="Arial" w:cs="Arial"/>
                <w:color w:val="000000"/>
                <w:sz w:val="20"/>
                <w:szCs w:val="24"/>
              </w:rPr>
            </w:pPr>
            <w:r w:rsidRPr="00997B83">
              <w:rPr>
                <w:rFonts w:ascii="Arial" w:eastAsia="Times New Roman" w:hAnsi="Arial" w:cs="Arial"/>
                <w:color w:val="000000"/>
                <w:sz w:val="20"/>
                <w:szCs w:val="24"/>
              </w:rPr>
              <w:t>1</w:t>
            </w:r>
          </w:p>
        </w:tc>
        <w:tc>
          <w:tcPr>
            <w:tcW w:w="1482" w:type="dxa"/>
            <w:tcBorders>
              <w:top w:val="double" w:sz="4" w:space="0" w:color="auto"/>
              <w:left w:val="nil"/>
              <w:bottom w:val="nil"/>
              <w:right w:val="nil"/>
            </w:tcBorders>
            <w:shd w:val="clear" w:color="auto" w:fill="auto"/>
            <w:noWrap/>
            <w:vAlign w:val="bottom"/>
            <w:hideMark/>
          </w:tcPr>
          <w:p w:rsidR="00444050" w:rsidRPr="00997B83" w:rsidRDefault="00444050" w:rsidP="00444050">
            <w:pPr>
              <w:spacing w:after="0" w:line="240" w:lineRule="auto"/>
              <w:jc w:val="right"/>
              <w:rPr>
                <w:rFonts w:ascii="Arial" w:eastAsia="Times New Roman" w:hAnsi="Arial" w:cs="Arial"/>
                <w:color w:val="000000"/>
                <w:sz w:val="20"/>
                <w:szCs w:val="24"/>
              </w:rPr>
            </w:pPr>
            <w:r w:rsidRPr="00997B83">
              <w:rPr>
                <w:rFonts w:ascii="Arial" w:eastAsia="Times New Roman" w:hAnsi="Arial" w:cs="Arial"/>
                <w:color w:val="000000"/>
                <w:sz w:val="20"/>
                <w:szCs w:val="24"/>
              </w:rPr>
              <w:t>1.86172</w:t>
            </w:r>
          </w:p>
        </w:tc>
      </w:tr>
      <w:tr w:rsidR="00444050" w:rsidRPr="00997B83" w:rsidTr="00444050">
        <w:trPr>
          <w:trHeight w:val="300"/>
        </w:trPr>
        <w:tc>
          <w:tcPr>
            <w:tcW w:w="738"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center"/>
              <w:rPr>
                <w:rFonts w:ascii="Arial" w:eastAsia="Times New Roman" w:hAnsi="Arial" w:cs="Arial"/>
                <w:color w:val="000000"/>
                <w:sz w:val="20"/>
                <w:szCs w:val="24"/>
              </w:rPr>
            </w:pPr>
            <w:r w:rsidRPr="00997B83">
              <w:rPr>
                <w:rFonts w:ascii="Arial" w:eastAsia="Times New Roman" w:hAnsi="Arial" w:cs="Arial"/>
                <w:color w:val="000000"/>
                <w:sz w:val="20"/>
                <w:szCs w:val="24"/>
              </w:rPr>
              <w:t>2</w:t>
            </w:r>
          </w:p>
        </w:tc>
        <w:tc>
          <w:tcPr>
            <w:tcW w:w="1482"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right"/>
              <w:rPr>
                <w:rFonts w:ascii="Arial" w:eastAsia="Times New Roman" w:hAnsi="Arial" w:cs="Arial"/>
                <w:color w:val="000000"/>
                <w:sz w:val="20"/>
                <w:szCs w:val="24"/>
              </w:rPr>
            </w:pPr>
            <w:r w:rsidRPr="00997B83">
              <w:rPr>
                <w:rFonts w:ascii="Arial" w:eastAsia="Times New Roman" w:hAnsi="Arial" w:cs="Arial"/>
                <w:color w:val="000000"/>
                <w:sz w:val="20"/>
                <w:szCs w:val="24"/>
              </w:rPr>
              <w:t>1.501653</w:t>
            </w:r>
          </w:p>
        </w:tc>
      </w:tr>
      <w:tr w:rsidR="00444050" w:rsidRPr="00997B83" w:rsidTr="00444050">
        <w:trPr>
          <w:trHeight w:val="300"/>
        </w:trPr>
        <w:tc>
          <w:tcPr>
            <w:tcW w:w="738"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center"/>
              <w:rPr>
                <w:rFonts w:ascii="Arial" w:eastAsia="Times New Roman" w:hAnsi="Arial" w:cs="Arial"/>
                <w:color w:val="000000"/>
                <w:sz w:val="20"/>
                <w:szCs w:val="24"/>
              </w:rPr>
            </w:pPr>
            <w:r w:rsidRPr="00997B83">
              <w:rPr>
                <w:rFonts w:ascii="Arial" w:eastAsia="Times New Roman" w:hAnsi="Arial" w:cs="Arial"/>
                <w:color w:val="000000"/>
                <w:sz w:val="20"/>
                <w:szCs w:val="24"/>
              </w:rPr>
              <w:t>3</w:t>
            </w:r>
          </w:p>
        </w:tc>
        <w:tc>
          <w:tcPr>
            <w:tcW w:w="1482"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right"/>
              <w:rPr>
                <w:rFonts w:ascii="Arial" w:eastAsia="Times New Roman" w:hAnsi="Arial" w:cs="Arial"/>
                <w:color w:val="000000"/>
                <w:sz w:val="20"/>
                <w:szCs w:val="24"/>
              </w:rPr>
            </w:pPr>
            <w:r w:rsidRPr="00997B83">
              <w:rPr>
                <w:rFonts w:ascii="Arial" w:eastAsia="Times New Roman" w:hAnsi="Arial" w:cs="Arial"/>
                <w:color w:val="000000"/>
                <w:sz w:val="20"/>
                <w:szCs w:val="24"/>
              </w:rPr>
              <w:t>1.342195</w:t>
            </w:r>
          </w:p>
        </w:tc>
      </w:tr>
      <w:tr w:rsidR="00444050" w:rsidRPr="00997B83" w:rsidTr="00444050">
        <w:trPr>
          <w:trHeight w:val="300"/>
        </w:trPr>
        <w:tc>
          <w:tcPr>
            <w:tcW w:w="738"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center"/>
              <w:rPr>
                <w:rFonts w:ascii="Arial" w:eastAsia="Times New Roman" w:hAnsi="Arial" w:cs="Arial"/>
                <w:color w:val="000000"/>
                <w:sz w:val="20"/>
                <w:szCs w:val="24"/>
              </w:rPr>
            </w:pPr>
            <w:r w:rsidRPr="00997B83">
              <w:rPr>
                <w:rFonts w:ascii="Arial" w:eastAsia="Times New Roman" w:hAnsi="Arial" w:cs="Arial"/>
                <w:color w:val="000000"/>
                <w:sz w:val="20"/>
                <w:szCs w:val="24"/>
              </w:rPr>
              <w:t>4</w:t>
            </w:r>
          </w:p>
        </w:tc>
        <w:tc>
          <w:tcPr>
            <w:tcW w:w="1482"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right"/>
              <w:rPr>
                <w:rFonts w:ascii="Arial" w:eastAsia="Times New Roman" w:hAnsi="Arial" w:cs="Arial"/>
                <w:color w:val="000000"/>
                <w:sz w:val="20"/>
                <w:szCs w:val="24"/>
              </w:rPr>
            </w:pPr>
            <w:r w:rsidRPr="00997B83">
              <w:rPr>
                <w:rFonts w:ascii="Arial" w:eastAsia="Times New Roman" w:hAnsi="Arial" w:cs="Arial"/>
                <w:color w:val="000000"/>
                <w:sz w:val="20"/>
                <w:szCs w:val="24"/>
              </w:rPr>
              <w:t>1.167182</w:t>
            </w:r>
          </w:p>
        </w:tc>
      </w:tr>
      <w:tr w:rsidR="00444050" w:rsidRPr="00997B83" w:rsidTr="00444050">
        <w:trPr>
          <w:trHeight w:val="300"/>
        </w:trPr>
        <w:tc>
          <w:tcPr>
            <w:tcW w:w="738"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center"/>
              <w:rPr>
                <w:rFonts w:ascii="Arial" w:eastAsia="Times New Roman" w:hAnsi="Arial" w:cs="Arial"/>
                <w:color w:val="000000"/>
                <w:sz w:val="20"/>
                <w:szCs w:val="24"/>
              </w:rPr>
            </w:pPr>
            <w:r w:rsidRPr="00997B83">
              <w:rPr>
                <w:rFonts w:ascii="Arial" w:eastAsia="Times New Roman" w:hAnsi="Arial" w:cs="Arial"/>
                <w:color w:val="000000"/>
                <w:sz w:val="20"/>
                <w:szCs w:val="24"/>
              </w:rPr>
              <w:t>5</w:t>
            </w:r>
          </w:p>
        </w:tc>
        <w:tc>
          <w:tcPr>
            <w:tcW w:w="1482"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right"/>
              <w:rPr>
                <w:rFonts w:ascii="Arial" w:eastAsia="Times New Roman" w:hAnsi="Arial" w:cs="Arial"/>
                <w:color w:val="000000"/>
                <w:sz w:val="20"/>
                <w:szCs w:val="24"/>
              </w:rPr>
            </w:pPr>
            <w:r w:rsidRPr="00997B83">
              <w:rPr>
                <w:rFonts w:ascii="Arial" w:eastAsia="Times New Roman" w:hAnsi="Arial" w:cs="Arial"/>
                <w:color w:val="000000"/>
                <w:sz w:val="20"/>
                <w:szCs w:val="24"/>
              </w:rPr>
              <w:t>1.161134</w:t>
            </w:r>
          </w:p>
        </w:tc>
      </w:tr>
      <w:tr w:rsidR="00444050" w:rsidRPr="00997B83" w:rsidTr="00444050">
        <w:trPr>
          <w:trHeight w:val="300"/>
        </w:trPr>
        <w:tc>
          <w:tcPr>
            <w:tcW w:w="738"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center"/>
              <w:rPr>
                <w:rFonts w:ascii="Arial" w:eastAsia="Times New Roman" w:hAnsi="Arial" w:cs="Arial"/>
                <w:color w:val="000000"/>
                <w:sz w:val="20"/>
                <w:szCs w:val="24"/>
              </w:rPr>
            </w:pPr>
            <w:r w:rsidRPr="00997B83">
              <w:rPr>
                <w:rFonts w:ascii="Arial" w:eastAsia="Times New Roman" w:hAnsi="Arial" w:cs="Arial"/>
                <w:color w:val="000000"/>
                <w:sz w:val="20"/>
                <w:szCs w:val="24"/>
              </w:rPr>
              <w:t>6</w:t>
            </w:r>
          </w:p>
        </w:tc>
        <w:tc>
          <w:tcPr>
            <w:tcW w:w="1482"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right"/>
              <w:rPr>
                <w:rFonts w:ascii="Arial" w:eastAsia="Times New Roman" w:hAnsi="Arial" w:cs="Arial"/>
                <w:color w:val="000000"/>
                <w:sz w:val="20"/>
                <w:szCs w:val="24"/>
              </w:rPr>
            </w:pPr>
            <w:r w:rsidRPr="00997B83">
              <w:rPr>
                <w:rFonts w:ascii="Arial" w:eastAsia="Times New Roman" w:hAnsi="Arial" w:cs="Arial"/>
                <w:color w:val="000000"/>
                <w:sz w:val="20"/>
                <w:szCs w:val="24"/>
              </w:rPr>
              <w:t>1.17631</w:t>
            </w:r>
          </w:p>
        </w:tc>
      </w:tr>
      <w:tr w:rsidR="00444050" w:rsidRPr="00997B83" w:rsidTr="00444050">
        <w:trPr>
          <w:trHeight w:val="300"/>
        </w:trPr>
        <w:tc>
          <w:tcPr>
            <w:tcW w:w="738"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center"/>
              <w:rPr>
                <w:rFonts w:ascii="Arial" w:eastAsia="Times New Roman" w:hAnsi="Arial" w:cs="Arial"/>
                <w:color w:val="000000"/>
                <w:sz w:val="20"/>
                <w:szCs w:val="24"/>
              </w:rPr>
            </w:pPr>
            <w:r w:rsidRPr="00997B83">
              <w:rPr>
                <w:rFonts w:ascii="Arial" w:eastAsia="Times New Roman" w:hAnsi="Arial" w:cs="Arial"/>
                <w:color w:val="000000"/>
                <w:sz w:val="20"/>
                <w:szCs w:val="24"/>
              </w:rPr>
              <w:t>7</w:t>
            </w:r>
          </w:p>
        </w:tc>
        <w:tc>
          <w:tcPr>
            <w:tcW w:w="1482" w:type="dxa"/>
            <w:tcBorders>
              <w:top w:val="nil"/>
              <w:left w:val="nil"/>
              <w:bottom w:val="nil"/>
              <w:right w:val="nil"/>
            </w:tcBorders>
            <w:shd w:val="clear" w:color="auto" w:fill="auto"/>
            <w:noWrap/>
            <w:vAlign w:val="bottom"/>
            <w:hideMark/>
          </w:tcPr>
          <w:p w:rsidR="00444050" w:rsidRPr="00997B83" w:rsidRDefault="00444050" w:rsidP="00444050">
            <w:pPr>
              <w:spacing w:after="0" w:line="240" w:lineRule="auto"/>
              <w:jc w:val="right"/>
              <w:rPr>
                <w:rFonts w:ascii="Arial" w:eastAsia="Times New Roman" w:hAnsi="Arial" w:cs="Arial"/>
                <w:color w:val="000000"/>
                <w:sz w:val="20"/>
                <w:szCs w:val="24"/>
              </w:rPr>
            </w:pPr>
            <w:r w:rsidRPr="00997B83">
              <w:rPr>
                <w:rFonts w:ascii="Arial" w:eastAsia="Times New Roman" w:hAnsi="Arial" w:cs="Arial"/>
                <w:color w:val="000000"/>
                <w:sz w:val="20"/>
                <w:szCs w:val="24"/>
              </w:rPr>
              <w:t>1.158321</w:t>
            </w:r>
          </w:p>
        </w:tc>
      </w:tr>
      <w:tr w:rsidR="00444050" w:rsidRPr="00997B83" w:rsidTr="00E36A5F">
        <w:trPr>
          <w:trHeight w:val="300"/>
        </w:trPr>
        <w:tc>
          <w:tcPr>
            <w:tcW w:w="738" w:type="dxa"/>
            <w:tcBorders>
              <w:top w:val="nil"/>
              <w:left w:val="nil"/>
              <w:right w:val="nil"/>
            </w:tcBorders>
            <w:shd w:val="clear" w:color="auto" w:fill="auto"/>
            <w:noWrap/>
            <w:vAlign w:val="bottom"/>
            <w:hideMark/>
          </w:tcPr>
          <w:p w:rsidR="00444050" w:rsidRPr="00997B83" w:rsidRDefault="00444050" w:rsidP="00444050">
            <w:pPr>
              <w:spacing w:after="0" w:line="240" w:lineRule="auto"/>
              <w:jc w:val="center"/>
              <w:rPr>
                <w:rFonts w:ascii="Arial" w:eastAsia="Times New Roman" w:hAnsi="Arial" w:cs="Arial"/>
                <w:color w:val="000000"/>
                <w:sz w:val="20"/>
                <w:szCs w:val="24"/>
              </w:rPr>
            </w:pPr>
            <w:r w:rsidRPr="00997B83">
              <w:rPr>
                <w:rFonts w:ascii="Arial" w:eastAsia="Times New Roman" w:hAnsi="Arial" w:cs="Arial"/>
                <w:color w:val="000000"/>
                <w:sz w:val="20"/>
                <w:szCs w:val="24"/>
              </w:rPr>
              <w:t>8</w:t>
            </w:r>
          </w:p>
        </w:tc>
        <w:tc>
          <w:tcPr>
            <w:tcW w:w="1482" w:type="dxa"/>
            <w:tcBorders>
              <w:top w:val="nil"/>
              <w:left w:val="nil"/>
              <w:right w:val="nil"/>
            </w:tcBorders>
            <w:shd w:val="clear" w:color="auto" w:fill="auto"/>
            <w:noWrap/>
            <w:vAlign w:val="bottom"/>
            <w:hideMark/>
          </w:tcPr>
          <w:p w:rsidR="00444050" w:rsidRPr="00997B83" w:rsidRDefault="00444050" w:rsidP="00444050">
            <w:pPr>
              <w:spacing w:after="0" w:line="240" w:lineRule="auto"/>
              <w:jc w:val="right"/>
              <w:rPr>
                <w:rFonts w:ascii="Arial" w:eastAsia="Times New Roman" w:hAnsi="Arial" w:cs="Arial"/>
                <w:color w:val="000000"/>
                <w:sz w:val="20"/>
                <w:szCs w:val="24"/>
              </w:rPr>
            </w:pPr>
            <w:r w:rsidRPr="00997B83">
              <w:rPr>
                <w:rFonts w:ascii="Arial" w:eastAsia="Times New Roman" w:hAnsi="Arial" w:cs="Arial"/>
                <w:color w:val="000000"/>
                <w:sz w:val="20"/>
                <w:szCs w:val="24"/>
              </w:rPr>
              <w:t>1.127607</w:t>
            </w:r>
          </w:p>
        </w:tc>
      </w:tr>
      <w:tr w:rsidR="00444050" w:rsidRPr="00997B83" w:rsidTr="00E36A5F">
        <w:trPr>
          <w:trHeight w:val="300"/>
        </w:trPr>
        <w:tc>
          <w:tcPr>
            <w:tcW w:w="738" w:type="dxa"/>
            <w:tcBorders>
              <w:top w:val="nil"/>
              <w:left w:val="nil"/>
              <w:bottom w:val="single" w:sz="12" w:space="0" w:color="auto"/>
              <w:right w:val="nil"/>
            </w:tcBorders>
            <w:shd w:val="clear" w:color="auto" w:fill="auto"/>
            <w:noWrap/>
            <w:vAlign w:val="bottom"/>
            <w:hideMark/>
          </w:tcPr>
          <w:p w:rsidR="00444050" w:rsidRPr="00997B83" w:rsidRDefault="00444050" w:rsidP="00444050">
            <w:pPr>
              <w:spacing w:after="0" w:line="240" w:lineRule="auto"/>
              <w:jc w:val="center"/>
              <w:rPr>
                <w:rFonts w:ascii="Arial" w:eastAsia="Times New Roman" w:hAnsi="Arial" w:cs="Arial"/>
                <w:color w:val="000000"/>
                <w:sz w:val="20"/>
                <w:szCs w:val="24"/>
              </w:rPr>
            </w:pPr>
            <w:r w:rsidRPr="00997B83">
              <w:rPr>
                <w:rFonts w:ascii="Arial" w:eastAsia="Times New Roman" w:hAnsi="Arial" w:cs="Arial"/>
                <w:color w:val="000000"/>
                <w:sz w:val="20"/>
                <w:szCs w:val="24"/>
              </w:rPr>
              <w:t>9</w:t>
            </w:r>
          </w:p>
        </w:tc>
        <w:tc>
          <w:tcPr>
            <w:tcW w:w="1482" w:type="dxa"/>
            <w:tcBorders>
              <w:top w:val="nil"/>
              <w:left w:val="nil"/>
              <w:bottom w:val="single" w:sz="12" w:space="0" w:color="auto"/>
              <w:right w:val="nil"/>
            </w:tcBorders>
            <w:shd w:val="clear" w:color="auto" w:fill="auto"/>
            <w:noWrap/>
            <w:vAlign w:val="bottom"/>
            <w:hideMark/>
          </w:tcPr>
          <w:p w:rsidR="00444050" w:rsidRPr="00997B83" w:rsidRDefault="00444050" w:rsidP="00444050">
            <w:pPr>
              <w:spacing w:after="0" w:line="240" w:lineRule="auto"/>
              <w:jc w:val="right"/>
              <w:rPr>
                <w:rFonts w:ascii="Arial" w:eastAsia="Times New Roman" w:hAnsi="Arial" w:cs="Arial"/>
                <w:color w:val="000000"/>
                <w:sz w:val="20"/>
                <w:szCs w:val="24"/>
              </w:rPr>
            </w:pPr>
            <w:r w:rsidRPr="00997B83">
              <w:rPr>
                <w:rFonts w:ascii="Arial" w:eastAsia="Times New Roman" w:hAnsi="Arial" w:cs="Arial"/>
                <w:color w:val="000000"/>
                <w:sz w:val="20"/>
                <w:szCs w:val="24"/>
              </w:rPr>
              <w:t>1.154732</w:t>
            </w:r>
          </w:p>
        </w:tc>
      </w:tr>
    </w:tbl>
    <w:p w:rsidR="00444050" w:rsidRDefault="00444050" w:rsidP="00E3164D">
      <w:pPr>
        <w:pStyle w:val="NoSpacing"/>
        <w:spacing w:after="120"/>
        <w:rPr>
          <w:b/>
        </w:rPr>
      </w:pPr>
    </w:p>
    <w:p w:rsidR="000F462B" w:rsidRDefault="00444050" w:rsidP="00E3164D">
      <w:pPr>
        <w:pStyle w:val="NoSpacing"/>
        <w:spacing w:after="120"/>
      </w:pPr>
      <w:r>
        <w:rPr>
          <w:b/>
        </w:rPr>
        <w:t xml:space="preserve"> </w:t>
      </w:r>
      <w:r w:rsidR="005F67F1">
        <w:rPr>
          <w:b/>
        </w:rPr>
        <w:t xml:space="preserve">Effect of the composition of the </w:t>
      </w:r>
      <w:r w:rsidR="000F462B">
        <w:rPr>
          <w:b/>
        </w:rPr>
        <w:t>Terminal Set</w:t>
      </w:r>
    </w:p>
    <w:p w:rsidR="000F462B" w:rsidRDefault="000F462B" w:rsidP="005F67F1">
      <w:pPr>
        <w:pStyle w:val="NoSpacing"/>
      </w:pPr>
      <w:r>
        <w:t>I also wrote a similar script for the terminal set and a</w:t>
      </w:r>
      <w:r w:rsidR="00A828B3">
        <w:t>gain observed a similar result.</w:t>
      </w:r>
    </w:p>
    <w:p w:rsidR="000F462B" w:rsidRDefault="000F462B" w:rsidP="00A828B3">
      <w:pPr>
        <w:pStyle w:val="NoSpacing"/>
        <w:ind w:firstLine="720"/>
      </w:pPr>
      <w:r>
        <w:t>I believe that both of these results point to a sufficiency argument for the respective set, or that some of the elements are unnecessary</w:t>
      </w:r>
      <w:r w:rsidR="001373E7">
        <w:t>.</w:t>
      </w:r>
      <w:r w:rsidR="00A828B3">
        <w:t xml:space="preserve">  </w:t>
      </w:r>
      <w:r w:rsidR="001373E7">
        <w:t>However,</w:t>
      </w:r>
      <w:r w:rsidR="00A828B3">
        <w:t xml:space="preserve"> </w:t>
      </w:r>
      <w:r>
        <w:t>I don’t believe that the testing I have done has been exhaustive enough to make an informed conclusion.</w:t>
      </w:r>
      <w:r w:rsidR="009B7EAE">
        <w:t xml:space="preserve">  I also found that the </w:t>
      </w:r>
      <w:r w:rsidR="00E6516B">
        <w:t>magnitude of the standardized fitness was highly correlated with the base price of the stock.  Results for more recent periods where the value of the stock was lower gave more accurate results</w:t>
      </w:r>
      <w:r w:rsidR="00E6516B">
        <w:t xml:space="preserve"> (</w:t>
      </w:r>
      <w:r w:rsidR="00E6516B">
        <w:t>even though I used an arbitrary date for testing in this write-up</w:t>
      </w:r>
      <w:r w:rsidR="00E6516B">
        <w:t>)</w:t>
      </w:r>
      <w:r w:rsidR="00E6516B">
        <w:t>.  This may mean that my program has a future in penny stocks.</w:t>
      </w:r>
    </w:p>
    <w:p w:rsidR="00E968B6" w:rsidRDefault="00E968B6" w:rsidP="005F67F1">
      <w:pPr>
        <w:pStyle w:val="NoSpacing"/>
      </w:pPr>
    </w:p>
    <w:p w:rsidR="00444050" w:rsidRDefault="00444050" w:rsidP="005F67F1">
      <w:pPr>
        <w:pStyle w:val="NoSpacing"/>
      </w:pPr>
    </w:p>
    <w:p w:rsidR="00E968B6" w:rsidRDefault="00E968B6" w:rsidP="00A551DA">
      <w:pPr>
        <w:pStyle w:val="NoSpacing"/>
        <w:spacing w:after="120"/>
      </w:pPr>
      <w:r>
        <w:rPr>
          <w:b/>
        </w:rPr>
        <w:lastRenderedPageBreak/>
        <w:t>Other Testing</w:t>
      </w:r>
    </w:p>
    <w:p w:rsidR="00E968B6" w:rsidRDefault="00E968B6" w:rsidP="005F67F1">
      <w:pPr>
        <w:pStyle w:val="NoSpacing"/>
      </w:pPr>
      <w:r>
        <w:t>In addition to testing to work on the stock prediction problem, I also wrote a script to perform a stress test on the algorithm to see if I could break it.  The stress test ran the system 100 times with a populatio</w:t>
      </w:r>
      <w:r w:rsidR="00460F05">
        <w:t>n of 1000 and 200 generations and the system prevailed</w:t>
      </w:r>
      <w:r w:rsidR="00460F05">
        <w:t>!</w:t>
      </w:r>
    </w:p>
    <w:p w:rsidR="00460F05" w:rsidRDefault="00460F05" w:rsidP="005F67F1">
      <w:pPr>
        <w:pStyle w:val="NoSpacing"/>
      </w:pPr>
      <w:bookmarkStart w:id="0" w:name="_GoBack"/>
      <w:bookmarkEnd w:id="0"/>
    </w:p>
    <w:p w:rsidR="00460F05" w:rsidRDefault="00460F05" w:rsidP="00E3164D">
      <w:pPr>
        <w:pStyle w:val="NoSpacing"/>
        <w:spacing w:after="120"/>
      </w:pPr>
      <w:r>
        <w:rPr>
          <w:b/>
        </w:rPr>
        <w:t>Conclusions</w:t>
      </w:r>
    </w:p>
    <w:p w:rsidR="00E3164D" w:rsidRDefault="002C3957" w:rsidP="00E3164D">
      <w:pPr>
        <w:pStyle w:val="NoSpacing"/>
      </w:pPr>
      <w:r>
        <w:t xml:space="preserve">Overall, I had a great time writing the program and learning about genetic programming, the system performs well for a large host of (practical) test cases and produces </w:t>
      </w:r>
      <w:r w:rsidR="00E3164D">
        <w:t>desirable</w:t>
      </w:r>
      <w:r w:rsidR="009B7EAE">
        <w:t xml:space="preserve"> (if not profitable) results.  </w:t>
      </w:r>
    </w:p>
    <w:p w:rsidR="009B7EAE" w:rsidRDefault="009B7EAE" w:rsidP="00E3164D">
      <w:pPr>
        <w:pStyle w:val="NoSpacing"/>
      </w:pPr>
    </w:p>
    <w:p w:rsidR="001373E7" w:rsidRPr="00460F05" w:rsidRDefault="009B7EAE" w:rsidP="00E3164D">
      <w:pPr>
        <w:pStyle w:val="NoSpacing"/>
      </w:pPr>
      <w:r>
        <w:t xml:space="preserve">I think the most important addition that I would like to add that I </w:t>
      </w:r>
      <w:r w:rsidR="00E6516B">
        <w:t>didn’t have time to finish was adding the exponential function to the function set.  Even though it often produced results that caused the fitness measures to explode I think that there was a potential for it to produce some good results.  If I had more time I would work on refining the set of protected functions and creating more automated testing functions to perform regression analysis on the outputs so that, maybe I could eventually modify the program to create some kind of trading strategy.</w:t>
      </w:r>
    </w:p>
    <w:p w:rsidR="000F462B" w:rsidRDefault="000F462B" w:rsidP="005F67F1">
      <w:pPr>
        <w:pStyle w:val="NoSpacing"/>
      </w:pPr>
    </w:p>
    <w:p w:rsidR="000F462B" w:rsidRPr="000F462B" w:rsidRDefault="000F462B" w:rsidP="005F67F1">
      <w:pPr>
        <w:pStyle w:val="NoSpacing"/>
      </w:pPr>
    </w:p>
    <w:p w:rsidR="005F67F1" w:rsidRPr="000F462B" w:rsidRDefault="005F67F1" w:rsidP="005F67F1">
      <w:pPr>
        <w:pStyle w:val="NoSpacing"/>
      </w:pPr>
    </w:p>
    <w:p w:rsidR="005F67F1" w:rsidRPr="000F462B" w:rsidRDefault="005F67F1" w:rsidP="005F67F1">
      <w:pPr>
        <w:pStyle w:val="NoSpacing"/>
      </w:pPr>
    </w:p>
    <w:p w:rsidR="005F67F1" w:rsidRPr="000F462B" w:rsidRDefault="005F67F1" w:rsidP="005F67F1">
      <w:pPr>
        <w:pStyle w:val="NoSpacing"/>
      </w:pPr>
    </w:p>
    <w:p w:rsidR="005F67F1" w:rsidRDefault="005F67F1" w:rsidP="005F67F1">
      <w:pPr>
        <w:pStyle w:val="NoSpacing"/>
      </w:pPr>
    </w:p>
    <w:p w:rsidR="00FD59A3" w:rsidRDefault="00FD59A3" w:rsidP="00FD59A3">
      <w:pPr>
        <w:pStyle w:val="NoSpacing"/>
      </w:pPr>
      <w:r>
        <w:br w:type="page"/>
      </w:r>
    </w:p>
    <w:p w:rsidR="008D79C8" w:rsidRDefault="008D79C8" w:rsidP="008D79C8">
      <w:pPr>
        <w:pStyle w:val="NormalWeb"/>
        <w:spacing w:before="0" w:beforeAutospacing="0" w:after="120" w:afterAutospacing="0"/>
        <w:rPr>
          <w:sz w:val="28"/>
          <w:szCs w:val="28"/>
        </w:rPr>
      </w:pPr>
      <w:r>
        <w:rPr>
          <w:b/>
          <w:bCs/>
          <w:sz w:val="28"/>
          <w:szCs w:val="28"/>
          <w:u w:val="single"/>
        </w:rPr>
        <w:lastRenderedPageBreak/>
        <w:t>Sources</w:t>
      </w:r>
    </w:p>
    <w:p w:rsidR="008D79C8" w:rsidRDefault="008D79C8" w:rsidP="008D79C8">
      <w:pPr>
        <w:pStyle w:val="NormalWeb"/>
        <w:spacing w:before="0" w:beforeAutospacing="0" w:after="0" w:afterAutospacing="0"/>
      </w:pPr>
      <w:r>
        <w:t xml:space="preserve">Artificial Intelligence, </w:t>
      </w:r>
      <w:proofErr w:type="gramStart"/>
      <w:r>
        <w:t>A</w:t>
      </w:r>
      <w:proofErr w:type="gramEnd"/>
      <w:r>
        <w:t xml:space="preserve"> Modern Approach.  Chapter 4.1</w:t>
      </w:r>
    </w:p>
    <w:p w:rsidR="008D79C8" w:rsidRDefault="008D79C8" w:rsidP="008D79C8">
      <w:pPr>
        <w:pStyle w:val="NormalWeb"/>
        <w:spacing w:before="0" w:beforeAutospacing="0" w:after="0" w:afterAutospacing="0"/>
      </w:pPr>
      <w:r>
        <w:t> </w:t>
      </w:r>
    </w:p>
    <w:p w:rsidR="008D79C8" w:rsidRDefault="008D79C8" w:rsidP="008D79C8">
      <w:pPr>
        <w:pStyle w:val="NormalWeb"/>
        <w:spacing w:before="0" w:beforeAutospacing="0" w:after="0" w:afterAutospacing="0"/>
      </w:pPr>
      <w:proofErr w:type="spellStart"/>
      <w:r>
        <w:t>Koza</w:t>
      </w:r>
      <w:proofErr w:type="spellEnd"/>
      <w:r>
        <w:t xml:space="preserve">, John.  </w:t>
      </w:r>
      <w:r>
        <w:rPr>
          <w:u w:val="single"/>
        </w:rPr>
        <w:t>Genetic Programming: On the Programming of Computers by Means of Natural Selection</w:t>
      </w:r>
      <w:r>
        <w:t xml:space="preserve">. </w:t>
      </w:r>
      <w:proofErr w:type="gramStart"/>
      <w:r>
        <w:t>The MIT Press, Cambridge MA.</w:t>
      </w:r>
      <w:proofErr w:type="gramEnd"/>
      <w:r>
        <w:t xml:space="preserve"> 1998.</w:t>
      </w:r>
    </w:p>
    <w:p w:rsidR="008D79C8" w:rsidRDefault="008D79C8" w:rsidP="008D79C8">
      <w:pPr>
        <w:pStyle w:val="NormalWeb"/>
        <w:spacing w:before="0" w:beforeAutospacing="0" w:after="0" w:afterAutospacing="0"/>
      </w:pPr>
      <w:r>
        <w:t> </w:t>
      </w:r>
    </w:p>
    <w:p w:rsidR="008D79C8" w:rsidRDefault="008D79C8" w:rsidP="008D79C8">
      <w:pPr>
        <w:pStyle w:val="NormalWeb"/>
        <w:spacing w:before="0" w:beforeAutospacing="0" w:after="0" w:afterAutospacing="0"/>
      </w:pPr>
      <w:proofErr w:type="gramStart"/>
      <w:r>
        <w:t>Black, Fisher and Scholes, Myron.</w:t>
      </w:r>
      <w:proofErr w:type="gramEnd"/>
      <w:r>
        <w:t xml:space="preserve">  </w:t>
      </w:r>
      <w:proofErr w:type="gramStart"/>
      <w:r>
        <w:rPr>
          <w:u w:val="single"/>
        </w:rPr>
        <w:t>The Pricing of Options and Corporate Liabilities</w:t>
      </w:r>
      <w:r>
        <w:t>.</w:t>
      </w:r>
      <w:proofErr w:type="gramEnd"/>
      <w:r>
        <w:t xml:space="preserve"> </w:t>
      </w:r>
      <w:r>
        <w:rPr>
          <w:i/>
          <w:iCs/>
        </w:rPr>
        <w:t>The Journal of Political Economy</w:t>
      </w:r>
      <w:r>
        <w:t xml:space="preserve">, </w:t>
      </w:r>
      <w:proofErr w:type="spellStart"/>
      <w:r>
        <w:t>Vol</w:t>
      </w:r>
      <w:proofErr w:type="spellEnd"/>
      <w:r>
        <w:t xml:space="preserve"> 81 Issue 3 (May-Jun 1973), 637-654</w:t>
      </w:r>
    </w:p>
    <w:p w:rsidR="008D79C8" w:rsidRDefault="008D79C8" w:rsidP="008D79C8">
      <w:pPr>
        <w:pStyle w:val="NormalWeb"/>
        <w:spacing w:before="0" w:beforeAutospacing="0" w:after="0" w:afterAutospacing="0"/>
      </w:pPr>
      <w:r>
        <w:t> </w:t>
      </w:r>
    </w:p>
    <w:p w:rsidR="008D79C8" w:rsidRDefault="008D79C8" w:rsidP="008D79C8">
      <w:pPr>
        <w:pStyle w:val="NormalWeb"/>
        <w:spacing w:before="0" w:beforeAutospacing="0" w:after="0" w:afterAutospacing="0"/>
      </w:pPr>
      <w:proofErr w:type="spellStart"/>
      <w:r>
        <w:t>Marczyk</w:t>
      </w:r>
      <w:proofErr w:type="spellEnd"/>
      <w:r>
        <w:t xml:space="preserve">, Adam. </w:t>
      </w:r>
      <w:proofErr w:type="gramStart"/>
      <w:r>
        <w:rPr>
          <w:u w:val="single"/>
        </w:rPr>
        <w:t>Genetic Algorithms and Evolutionary Computation</w:t>
      </w:r>
      <w:r>
        <w:t>.</w:t>
      </w:r>
      <w:proofErr w:type="gramEnd"/>
      <w:r>
        <w:t xml:space="preserve"> The Talk Origins Archive 2004 Available Online: </w:t>
      </w:r>
      <w:hyperlink r:id="rId13" w:history="1">
        <w:r>
          <w:rPr>
            <w:rStyle w:val="Hyperlink"/>
          </w:rPr>
          <w:t>http://www.talkorigins.org/faqs/genalg/genalg.html</w:t>
        </w:r>
      </w:hyperlink>
    </w:p>
    <w:p w:rsidR="008D79C8" w:rsidRDefault="008D79C8" w:rsidP="008D79C8">
      <w:pPr>
        <w:pStyle w:val="NormalWeb"/>
        <w:spacing w:before="0" w:beforeAutospacing="0" w:after="0" w:afterAutospacing="0"/>
      </w:pPr>
      <w:r>
        <w:t> </w:t>
      </w:r>
    </w:p>
    <w:p w:rsidR="008D79C8" w:rsidRDefault="008D79C8" w:rsidP="008D79C8">
      <w:pPr>
        <w:pStyle w:val="NormalWeb"/>
        <w:spacing w:before="0" w:beforeAutospacing="0" w:after="0" w:afterAutospacing="0"/>
      </w:pPr>
      <w:r>
        <w:t xml:space="preserve">Grace, Bruce, K. </w:t>
      </w:r>
      <w:r>
        <w:rPr>
          <w:u w:val="single"/>
        </w:rPr>
        <w:t>Black-Scholes Option Pricing Via Genetic Algorithms</w:t>
      </w:r>
      <w:r>
        <w:t xml:space="preserve">. </w:t>
      </w:r>
      <w:r>
        <w:rPr>
          <w:i/>
          <w:iCs/>
        </w:rPr>
        <w:t>Applied Economics Letters</w:t>
      </w:r>
      <w:r>
        <w:t>, 7:2, 129-132</w:t>
      </w:r>
    </w:p>
    <w:p w:rsidR="008D79C8" w:rsidRDefault="008D79C8" w:rsidP="008D79C8">
      <w:pPr>
        <w:pStyle w:val="NormalWeb"/>
        <w:spacing w:before="0" w:beforeAutospacing="0" w:after="0" w:afterAutospacing="0"/>
      </w:pPr>
      <w:r>
        <w:t> </w:t>
      </w:r>
    </w:p>
    <w:p w:rsidR="008D79C8" w:rsidRDefault="008D79C8" w:rsidP="008D79C8">
      <w:pPr>
        <w:pStyle w:val="NormalWeb"/>
        <w:spacing w:before="0" w:beforeAutospacing="0" w:after="0" w:afterAutospacing="0"/>
      </w:pPr>
      <w:r>
        <w:t xml:space="preserve">G., </w:t>
      </w:r>
      <w:proofErr w:type="spellStart"/>
      <w:r>
        <w:t>Anuradha</w:t>
      </w:r>
      <w:proofErr w:type="spellEnd"/>
      <w:r>
        <w:t xml:space="preserve">, Dimple, </w:t>
      </w:r>
      <w:proofErr w:type="spellStart"/>
      <w:r>
        <w:t>Borha</w:t>
      </w:r>
      <w:proofErr w:type="spellEnd"/>
      <w:r>
        <w:t xml:space="preserve">. </w:t>
      </w:r>
      <w:r>
        <w:rPr>
          <w:u w:val="single"/>
        </w:rPr>
        <w:t xml:space="preserve">Optimizing and Analyzing Returns in Commodity Trading Using Genetic </w:t>
      </w:r>
      <w:proofErr w:type="gramStart"/>
      <w:r>
        <w:rPr>
          <w:u w:val="single"/>
        </w:rPr>
        <w:t>Algorithm,</w:t>
      </w:r>
      <w:proofErr w:type="gramEnd"/>
      <w:r>
        <w:rPr>
          <w:u w:val="single"/>
        </w:rPr>
        <w:t xml:space="preserve"> Simulated Annealing, and a Novel Algorithm (</w:t>
      </w:r>
      <w:proofErr w:type="spellStart"/>
      <w:r>
        <w:rPr>
          <w:u w:val="single"/>
        </w:rPr>
        <w:t>GaSa</w:t>
      </w:r>
      <w:proofErr w:type="spellEnd"/>
      <w:r>
        <w:rPr>
          <w:u w:val="single"/>
        </w:rPr>
        <w:t>)</w:t>
      </w:r>
      <w:r>
        <w:t xml:space="preserve">. </w:t>
      </w:r>
      <w:proofErr w:type="gramStart"/>
      <w:r>
        <w:rPr>
          <w:i/>
          <w:iCs/>
        </w:rPr>
        <w:t>International Journal of Emerging Technology and Advanced Engineering</w:t>
      </w:r>
      <w:r>
        <w:t>, 2:12 December 2012.</w:t>
      </w:r>
      <w:proofErr w:type="gramEnd"/>
    </w:p>
    <w:p w:rsidR="009D1633" w:rsidRDefault="009D1633" w:rsidP="008D79C8">
      <w:pPr>
        <w:pStyle w:val="NoSpacing"/>
      </w:pPr>
    </w:p>
    <w:p w:rsidR="00FC2E60" w:rsidRDefault="00FC2E60" w:rsidP="008D79C8">
      <w:pPr>
        <w:pStyle w:val="NoSpacing"/>
      </w:pPr>
    </w:p>
    <w:p w:rsidR="00FC2E60" w:rsidRDefault="00FC2E60" w:rsidP="008D79C8">
      <w:pPr>
        <w:pStyle w:val="NoSpacing"/>
      </w:pPr>
    </w:p>
    <w:p w:rsidR="00FC2E60" w:rsidRDefault="00FC2E60" w:rsidP="008D79C8">
      <w:pPr>
        <w:pStyle w:val="NoSpacing"/>
      </w:pPr>
      <w:r>
        <w:br w:type="page"/>
      </w:r>
    </w:p>
    <w:p w:rsidR="00FC2E60" w:rsidRDefault="00FC2E60" w:rsidP="00FC2E60">
      <w:pPr>
        <w:pStyle w:val="Title"/>
      </w:pPr>
      <w:r>
        <w:lastRenderedPageBreak/>
        <w:t xml:space="preserve">Appendix </w:t>
      </w:r>
    </w:p>
    <w:p w:rsidR="00FC2E60" w:rsidRPr="00FC2E60" w:rsidRDefault="00FC2E60" w:rsidP="00FC2E60">
      <w:pPr>
        <w:pStyle w:val="NoSpacing"/>
        <w:rPr>
          <w:sz w:val="26"/>
        </w:rPr>
      </w:pPr>
      <w:r w:rsidRPr="00FC2E60">
        <w:rPr>
          <w:b/>
          <w:sz w:val="26"/>
        </w:rPr>
        <w:t>Sample Output</w:t>
      </w:r>
    </w:p>
    <w:p w:rsidR="00FC2E60" w:rsidRDefault="00FC2E60" w:rsidP="00FC2E60">
      <w:pPr>
        <w:pStyle w:val="NoSpacing"/>
      </w:pPr>
    </w:p>
    <w:p w:rsidR="00FC2E60" w:rsidRDefault="00FC2E60" w:rsidP="00FC2E60">
      <w:pPr>
        <w:pStyle w:val="NoSpacing"/>
      </w:pPr>
      <w:r>
        <w:t>This is the output of the run used for the 0.09 mutant fraction data:</w:t>
      </w:r>
    </w:p>
    <w:p w:rsidR="00FC2E60" w:rsidRDefault="00FC2E60" w:rsidP="00FC2E60">
      <w:pPr>
        <w:pStyle w:val="NoSpacing"/>
      </w:pP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CL-</w:t>
      </w:r>
      <w:proofErr w:type="gramStart"/>
      <w:r w:rsidRPr="00FC2E60">
        <w:rPr>
          <w:rFonts w:ascii="Courier New" w:hAnsi="Courier New" w:cs="Courier New"/>
          <w:sz w:val="18"/>
          <w:szCs w:val="18"/>
        </w:rPr>
        <w:t>USER(</w:t>
      </w:r>
      <w:proofErr w:type="gramEnd"/>
      <w:r w:rsidRPr="00FC2E60">
        <w:rPr>
          <w:rFonts w:ascii="Courier New" w:hAnsi="Courier New" w:cs="Courier New"/>
          <w:sz w:val="18"/>
          <w:szCs w:val="18"/>
        </w:rPr>
        <w:t>3): (test-</w:t>
      </w:r>
      <w:proofErr w:type="spellStart"/>
      <w:r w:rsidRPr="00FC2E60">
        <w:rPr>
          <w:rFonts w:ascii="Courier New" w:hAnsi="Courier New" w:cs="Courier New"/>
          <w:sz w:val="18"/>
          <w:szCs w:val="18"/>
        </w:rPr>
        <w:t>gp</w:t>
      </w:r>
      <w:proofErr w:type="spellEnd"/>
      <w:r w:rsidRPr="00FC2E60">
        <w:rPr>
          <w:rFonts w:ascii="Courier New" w:hAnsi="Courier New" w:cs="Courier New"/>
          <w:sz w:val="18"/>
          <w:szCs w:val="18"/>
        </w:rPr>
        <w:t>-system "1/11/1999" 30 :max-gens 200 :pop-size 1000</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w:t>
      </w:r>
      <w:proofErr w:type="gramStart"/>
      <w:r w:rsidRPr="00FC2E60">
        <w:rPr>
          <w:rFonts w:ascii="Courier New" w:hAnsi="Courier New" w:cs="Courier New"/>
          <w:sz w:val="18"/>
          <w:szCs w:val="18"/>
        </w:rPr>
        <w:t>:log</w:t>
      </w:r>
      <w:proofErr w:type="gramEnd"/>
      <w:r w:rsidRPr="00FC2E60">
        <w:rPr>
          <w:rFonts w:ascii="Courier New" w:hAnsi="Courier New" w:cs="Courier New"/>
          <w:sz w:val="18"/>
          <w:szCs w:val="18"/>
        </w:rPr>
        <w:t xml:space="preserve">? </w:t>
      </w:r>
      <w:proofErr w:type="gramStart"/>
      <w:r w:rsidRPr="00FC2E60">
        <w:rPr>
          <w:rFonts w:ascii="Courier New" w:hAnsi="Courier New" w:cs="Courier New"/>
          <w:sz w:val="18"/>
          <w:szCs w:val="18"/>
        </w:rPr>
        <w:t>t</w:t>
      </w:r>
      <w:proofErr w:type="gramEnd"/>
      <w:r w:rsidRPr="00FC2E60">
        <w:rPr>
          <w:rFonts w:ascii="Courier New" w:hAnsi="Courier New" w:cs="Courier New"/>
          <w:sz w:val="18"/>
          <w:szCs w:val="18"/>
        </w:rPr>
        <w:t xml:space="preserve"> :log-file "test-mutant-09.log")</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ab/>
      </w:r>
      <w:r w:rsidRPr="00FC2E60">
        <w:rPr>
          <w:rFonts w:ascii="Courier New" w:hAnsi="Courier New" w:cs="Courier New"/>
          <w:sz w:val="18"/>
          <w:szCs w:val="18"/>
        </w:rPr>
        <w:tab/>
      </w:r>
      <w:r w:rsidRPr="00FC2E60">
        <w:rPr>
          <w:rFonts w:ascii="Courier New" w:hAnsi="Courier New" w:cs="Courier New"/>
          <w:sz w:val="18"/>
          <w:szCs w:val="18"/>
        </w:rPr>
        <w:tab/>
        <w:t xml:space="preserve"> </w:t>
      </w:r>
      <w:r w:rsidRPr="00FC2E60">
        <w:rPr>
          <w:rFonts w:ascii="Courier New" w:hAnsi="Courier New" w:cs="Courier New"/>
          <w:sz w:val="18"/>
          <w:szCs w:val="18"/>
        </w:rPr>
        <w:tab/>
      </w:r>
      <w:r w:rsidRPr="00FC2E60">
        <w:rPr>
          <w:rFonts w:ascii="Courier New" w:hAnsi="Courier New" w:cs="Courier New"/>
          <w:sz w:val="18"/>
          <w:szCs w:val="18"/>
        </w:rPr>
        <w:tab/>
      </w:r>
      <w:r w:rsidRPr="00FC2E60">
        <w:rPr>
          <w:rFonts w:ascii="Courier New" w:hAnsi="Courier New" w:cs="Courier New"/>
          <w:sz w:val="18"/>
          <w:szCs w:val="18"/>
        </w:rPr>
        <w:tab/>
        <w:t xml:space="preserve"> </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Parameters used for this run.</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Number of fitness cases:                          30</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Maximum number of Generations:                    200</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Size of Population:                               1000</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Maximum depth of new individuals:                 6</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Maximum depth of new </w:t>
      </w:r>
      <w:proofErr w:type="spellStart"/>
      <w:r w:rsidRPr="00FC2E60">
        <w:rPr>
          <w:rFonts w:ascii="Courier New" w:hAnsi="Courier New" w:cs="Courier New"/>
          <w:sz w:val="18"/>
          <w:szCs w:val="18"/>
        </w:rPr>
        <w:t>subtrees</w:t>
      </w:r>
      <w:proofErr w:type="spellEnd"/>
      <w:r w:rsidRPr="00FC2E60">
        <w:rPr>
          <w:rFonts w:ascii="Courier New" w:hAnsi="Courier New" w:cs="Courier New"/>
          <w:sz w:val="18"/>
          <w:szCs w:val="18"/>
        </w:rPr>
        <w:t xml:space="preserve"> for mutants:        6</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Maximum depth of individuals after crossover:     30</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Fitness-proportionate reproduction fraction:      0.01</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Crossover at any point fraction:                  0.2</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Crossover at function points fraction:            0.7</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Selection method:                                 FITNESS-PROPORTIONATE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Generation method:                                RAMPED</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Randomizer seed:                                  1.0</w:t>
      </w:r>
    </w:p>
    <w:p w:rsidR="00FC2E60" w:rsidRPr="00FC2E60" w:rsidRDefault="00FC2E60" w:rsidP="00FC2E60">
      <w:pPr>
        <w:pStyle w:val="NoSpacing"/>
        <w:rPr>
          <w:rFonts w:ascii="Courier New" w:hAnsi="Courier New" w:cs="Courier New"/>
          <w:sz w:val="18"/>
          <w:szCs w:val="18"/>
        </w:rPr>
      </w:pP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Best of run individual program:</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Generation:       199</w:t>
      </w:r>
    </w:p>
    <w:p w:rsidR="00FC2E60" w:rsidRPr="00FC2E60" w:rsidRDefault="00FC2E60" w:rsidP="00FC2E60">
      <w:pPr>
        <w:pStyle w:val="NoSpacing"/>
        <w:rPr>
          <w:rFonts w:ascii="Courier New" w:hAnsi="Courier New" w:cs="Courier New"/>
          <w:sz w:val="18"/>
          <w:szCs w:val="18"/>
        </w:rPr>
      </w:pP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Hits:            16</w:t>
      </w:r>
    </w:p>
    <w:p w:rsidR="005C389F"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w:t>
      </w:r>
      <w:proofErr w:type="spellStart"/>
      <w:r w:rsidRPr="00FC2E60">
        <w:rPr>
          <w:rFonts w:ascii="Courier New" w:hAnsi="Courier New" w:cs="Courier New"/>
          <w:sz w:val="18"/>
          <w:szCs w:val="18"/>
        </w:rPr>
        <w:t>Std</w:t>
      </w:r>
      <w:proofErr w:type="spellEnd"/>
      <w:r w:rsidRPr="00FC2E60">
        <w:rPr>
          <w:rFonts w:ascii="Courier New" w:hAnsi="Courier New" w:cs="Courier New"/>
          <w:sz w:val="18"/>
          <w:szCs w:val="18"/>
        </w:rPr>
        <w:t xml:space="preserve"> Fit Vector:  </w:t>
      </w:r>
      <w:proofErr w:type="gramStart"/>
      <w:r w:rsidRPr="00FC2E60">
        <w:rPr>
          <w:rFonts w:ascii="Courier New" w:hAnsi="Courier New" w:cs="Courier New"/>
          <w:sz w:val="18"/>
          <w:szCs w:val="18"/>
        </w:rPr>
        <w:t>#(</w:t>
      </w:r>
      <w:proofErr w:type="gramEnd"/>
      <w:r w:rsidRPr="00FC2E60">
        <w:rPr>
          <w:rFonts w:ascii="Courier New" w:hAnsi="Courier New" w:cs="Courier New"/>
          <w:sz w:val="18"/>
          <w:szCs w:val="18"/>
        </w:rPr>
        <w:t>1.004509 0.21916962 1.1156006 2.9924774 0.24276733 0.29356</w:t>
      </w:r>
      <w:r w:rsidR="005C389F">
        <w:rPr>
          <w:rFonts w:ascii="Courier New" w:hAnsi="Courier New" w:cs="Courier New"/>
          <w:sz w:val="18"/>
          <w:szCs w:val="18"/>
        </w:rPr>
        <w:t xml:space="preserve">384 </w:t>
      </w:r>
    </w:p>
    <w:p w:rsidR="005C389F" w:rsidRDefault="005C389F" w:rsidP="005C389F">
      <w:pPr>
        <w:pStyle w:val="NoSpacing"/>
        <w:ind w:left="1440" w:firstLine="720"/>
        <w:rPr>
          <w:rFonts w:ascii="Courier New" w:hAnsi="Courier New" w:cs="Courier New"/>
          <w:sz w:val="18"/>
          <w:szCs w:val="18"/>
        </w:rPr>
      </w:pPr>
      <w:r>
        <w:rPr>
          <w:rFonts w:ascii="Courier New" w:hAnsi="Courier New" w:cs="Courier New"/>
          <w:sz w:val="18"/>
          <w:szCs w:val="18"/>
        </w:rPr>
        <w:t xml:space="preserve">0.98267365 </w:t>
      </w:r>
      <w:r w:rsidR="00FC2E60" w:rsidRPr="00FC2E60">
        <w:rPr>
          <w:rFonts w:ascii="Courier New" w:hAnsi="Courier New" w:cs="Courier New"/>
          <w:sz w:val="18"/>
          <w:szCs w:val="18"/>
        </w:rPr>
        <w:t>0.47953796 1.771278</w:t>
      </w:r>
      <w:r>
        <w:rPr>
          <w:rFonts w:ascii="Courier New" w:hAnsi="Courier New" w:cs="Courier New"/>
          <w:sz w:val="18"/>
          <w:szCs w:val="18"/>
        </w:rPr>
        <w:t>4 0.5027695 1.4998779 1.0102692</w:t>
      </w:r>
    </w:p>
    <w:p w:rsidR="005C389F" w:rsidRDefault="005C389F" w:rsidP="005C389F">
      <w:pPr>
        <w:pStyle w:val="NoSpacing"/>
        <w:ind w:left="1440" w:firstLine="720"/>
        <w:rPr>
          <w:rFonts w:ascii="Courier New" w:hAnsi="Courier New" w:cs="Courier New"/>
          <w:sz w:val="18"/>
          <w:szCs w:val="18"/>
        </w:rPr>
      </w:pPr>
      <w:r>
        <w:rPr>
          <w:rFonts w:ascii="Courier New" w:hAnsi="Courier New" w:cs="Courier New"/>
          <w:sz w:val="18"/>
          <w:szCs w:val="18"/>
        </w:rPr>
        <w:t xml:space="preserve">3.5054932 0.62890625 </w:t>
      </w:r>
      <w:r w:rsidR="00FC2E60" w:rsidRPr="00FC2E60">
        <w:rPr>
          <w:rFonts w:ascii="Courier New" w:hAnsi="Courier New" w:cs="Courier New"/>
          <w:sz w:val="18"/>
          <w:szCs w:val="18"/>
        </w:rPr>
        <w:t>0.0015945435</w:t>
      </w:r>
      <w:r>
        <w:rPr>
          <w:rFonts w:ascii="Courier New" w:hAnsi="Courier New" w:cs="Courier New"/>
          <w:sz w:val="18"/>
          <w:szCs w:val="18"/>
        </w:rPr>
        <w:t xml:space="preserve"> 1.7795029 1.1417389 0.50626373</w:t>
      </w:r>
    </w:p>
    <w:p w:rsidR="005C389F" w:rsidRDefault="00FC2E60" w:rsidP="005C389F">
      <w:pPr>
        <w:pStyle w:val="NoSpacing"/>
        <w:ind w:left="1440" w:firstLine="720"/>
        <w:rPr>
          <w:rFonts w:ascii="Courier New" w:hAnsi="Courier New" w:cs="Courier New"/>
          <w:sz w:val="18"/>
          <w:szCs w:val="18"/>
        </w:rPr>
      </w:pPr>
      <w:r w:rsidRPr="00FC2E60">
        <w:rPr>
          <w:rFonts w:ascii="Courier New" w:hAnsi="Courier New" w:cs="Courier New"/>
          <w:sz w:val="18"/>
          <w:szCs w:val="18"/>
        </w:rPr>
        <w:t xml:space="preserve">1.1151428 0.9693451 1.6594162 1.3800278 0.7935562 0.20339966 </w:t>
      </w:r>
    </w:p>
    <w:p w:rsidR="00FC2E60" w:rsidRPr="00FC2E60" w:rsidRDefault="00FC2E60" w:rsidP="005C389F">
      <w:pPr>
        <w:pStyle w:val="NoSpacing"/>
        <w:ind w:left="1440" w:firstLine="720"/>
        <w:rPr>
          <w:rFonts w:ascii="Courier New" w:hAnsi="Courier New" w:cs="Courier New"/>
          <w:sz w:val="18"/>
          <w:szCs w:val="18"/>
        </w:rPr>
      </w:pPr>
      <w:r w:rsidRPr="00FC2E60">
        <w:rPr>
          <w:rFonts w:ascii="Courier New" w:hAnsi="Courier New" w:cs="Courier New"/>
          <w:sz w:val="18"/>
          <w:szCs w:val="18"/>
        </w:rPr>
        <w:t>1.1345291 0.11859131 2.7520828 0.3695984 1.5282364 0.2523346)</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w:t>
      </w:r>
      <w:proofErr w:type="spellStart"/>
      <w:r w:rsidRPr="00FC2E60">
        <w:rPr>
          <w:rFonts w:ascii="Courier New" w:hAnsi="Courier New" w:cs="Courier New"/>
          <w:sz w:val="18"/>
          <w:szCs w:val="18"/>
        </w:rPr>
        <w:t>Std</w:t>
      </w:r>
      <w:proofErr w:type="spellEnd"/>
      <w:r w:rsidRPr="00FC2E60">
        <w:rPr>
          <w:rFonts w:ascii="Courier New" w:hAnsi="Courier New" w:cs="Courier New"/>
          <w:sz w:val="18"/>
          <w:szCs w:val="18"/>
        </w:rPr>
        <w:t xml:space="preserve"> Fit (sum):   31.954254</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w:t>
      </w:r>
      <w:proofErr w:type="spellStart"/>
      <w:r w:rsidRPr="00FC2E60">
        <w:rPr>
          <w:rFonts w:ascii="Courier New" w:hAnsi="Courier New" w:cs="Courier New"/>
          <w:sz w:val="18"/>
          <w:szCs w:val="18"/>
        </w:rPr>
        <w:t>Std</w:t>
      </w:r>
      <w:proofErr w:type="spellEnd"/>
      <w:r w:rsidRPr="00FC2E60">
        <w:rPr>
          <w:rFonts w:ascii="Courier New" w:hAnsi="Courier New" w:cs="Courier New"/>
          <w:sz w:val="18"/>
          <w:szCs w:val="18"/>
        </w:rPr>
        <w:t xml:space="preserve"> Fit </w:t>
      </w:r>
      <w:proofErr w:type="spellStart"/>
      <w:r w:rsidRPr="00FC2E60">
        <w:rPr>
          <w:rFonts w:ascii="Courier New" w:hAnsi="Courier New" w:cs="Courier New"/>
          <w:sz w:val="18"/>
          <w:szCs w:val="18"/>
        </w:rPr>
        <w:t>Avg</w:t>
      </w:r>
      <w:proofErr w:type="spellEnd"/>
      <w:r w:rsidRPr="00FC2E60">
        <w:rPr>
          <w:rFonts w:ascii="Courier New" w:hAnsi="Courier New" w:cs="Courier New"/>
          <w:sz w:val="18"/>
          <w:szCs w:val="18"/>
        </w:rPr>
        <w:t xml:space="preserve"> %:   1.0612613</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Function Nodes:  185</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Function Depth:  25</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Function:        (+ (RSIN (+ (* (+ (RSIN (+ (* (- (+ (SRT (+ (RSIN (RSIN *STOCK-CLOSE*)) *STOCK-CLOSE*)) *STOCK-30-DAY*)</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 (+ (RSIN *STOCK-CLOSE*) *STOCK-CLOSE*) *STOCK-CLOSE*)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(RSIN (RSIN (+ (RSIN (+ *STOCK-7-DAY*</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 *STOCK-CLOSE*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(RSIN (% (+ (RSIN *STOCK-7-DAY*) *STOCK-3-SLOPE*) (RSIN (- *STOCK-OPEN* *STOCK-ADJ-CLOSE*)))))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 (+ (RSIN (% (- *STOCK-OPEN* *STOCK-HIGH*) (RLOG (RSIN *STOCK-CLOSE*))))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(RSIN *STOCK-ADJ-CLOSE*) *STOCK-LOW*))</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*STOCK-CLOSE*)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*STOCK-3-SLOPE*))))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(RLOG *STOCK-OPEN*))))</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(RLOG *STOCK-OPEN*))))</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lastRenderedPageBreak/>
        <w:t xml:space="preserve">                                                (- (+ (+ (SRT (% *STOCK-CLOSE* (RSIN (+ (SRT *STOCK-30-DAY*) (RLOG (- (SRT *STOCK-VOLUME*) *STOCK-LOW*))))))</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(RLOG (RLOG (+ *STOCK-7-DAY* *STOCK-CLOSE*))) *STOCK-30-DAY*))</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 (* (+ (RSIN (+ (SRT *STOCK-7-DAY*) *STOCK-HIGH*))</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*STOCK-ADJ-CLOSE* (* *STOCK-LOW* (+ (RSIN (RSIN (% *STOCK-OPEN* (RSIN *STOCK-3-SLOPE*)))) *STOCK-CLOSE*))))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 (RSIN (% (RSIN *STOCK-LOW*) (+ (RLOG *STOCK-30-DAY*) *STOCK-ADJ-CLOSE*))) *STOCK-CLOSE*)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(RSIN (SRT (SRT *STOCK-3-SLOPE*))) (SRT *STOCK-7-DAY*))))</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*STOCK-VOLUME*)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*STOCK-3-SLOPE*))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*STOCK-3-SLOPE*))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*STOCK-CLOSE*))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*STOCK-CLOSE*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(RLOG (RLOG (* *STOCK-30-DAY*</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*STOCK-3-SLOPE*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(RSIN (+ (+ (+ (RSIN (- *STOCK-3-SLOPE* (* *STOCK-CLOSE* (RLOG (RSIN (- *STOCK-CLOSE* *STOCK-30-DAY*))))))</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 (RSIN (RLOG *STOCK-VOLUME*)) *STOCK-3-SLOPE*)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(RSIN (RSIN (+ (+ *STOCK-3-SLOPE* *STOCK-CLOSE*) (RLOG *STOCK-OPEN*)))) (RLOG *STOCK-OPEN*))))</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*STOCK-3-SLOPE*)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*STOCK-30-DAY*))))))))</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(RSIN *STOCK-30-DAY*))</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 *STOCK-3-SLOPE* (+ (SRT (% *STOCK-CLOSE* (RSIN (+ *STOCK-HIGH* *STOCK-HIGH*)))) *STOCK-CLOSE*))))</w:t>
      </w:r>
    </w:p>
    <w:p w:rsidR="00FC2E60" w:rsidRPr="00FC2E60" w:rsidRDefault="00FC2E60" w:rsidP="00FC2E60">
      <w:pPr>
        <w:pStyle w:val="NoSpacing"/>
        <w:rPr>
          <w:rFonts w:ascii="Courier New" w:hAnsi="Courier New" w:cs="Courier New"/>
          <w:sz w:val="18"/>
          <w:szCs w:val="18"/>
        </w:rPr>
      </w:pPr>
      <w:r w:rsidRPr="00FC2E60">
        <w:rPr>
          <w:rFonts w:ascii="Courier New" w:hAnsi="Courier New" w:cs="Courier New"/>
          <w:sz w:val="18"/>
          <w:szCs w:val="18"/>
        </w:rPr>
        <w:t xml:space="preserve">                     *STOCK-CLOSE*)</w:t>
      </w:r>
    </w:p>
    <w:sectPr w:rsidR="00FC2E60" w:rsidRPr="00FC2E60" w:rsidSect="00767385">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F6D" w:rsidRDefault="004E5F6D" w:rsidP="00FF2C96">
      <w:pPr>
        <w:spacing w:after="0" w:line="240" w:lineRule="auto"/>
      </w:pPr>
      <w:r>
        <w:separator/>
      </w:r>
    </w:p>
  </w:endnote>
  <w:endnote w:type="continuationSeparator" w:id="0">
    <w:p w:rsidR="004E5F6D" w:rsidRDefault="004E5F6D" w:rsidP="00FF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F6D" w:rsidRDefault="004E5F6D" w:rsidP="00FF2C96">
      <w:pPr>
        <w:spacing w:after="0" w:line="240" w:lineRule="auto"/>
      </w:pPr>
      <w:r>
        <w:separator/>
      </w:r>
    </w:p>
  </w:footnote>
  <w:footnote w:type="continuationSeparator" w:id="0">
    <w:p w:rsidR="004E5F6D" w:rsidRDefault="004E5F6D" w:rsidP="00FF2C96">
      <w:pPr>
        <w:spacing w:after="0" w:line="240" w:lineRule="auto"/>
      </w:pPr>
      <w:r>
        <w:continuationSeparator/>
      </w:r>
    </w:p>
  </w:footnote>
  <w:footnote w:id="1">
    <w:p w:rsidR="00FF2C96" w:rsidRDefault="00FF2C96">
      <w:pPr>
        <w:pStyle w:val="FootnoteText"/>
      </w:pPr>
      <w:r>
        <w:rPr>
          <w:rStyle w:val="FootnoteReference"/>
        </w:rPr>
        <w:footnoteRef/>
      </w:r>
      <w:r>
        <w:t xml:space="preserve"> For all of the tests in this write up I arbitrarily chose a starting date of 1/11/1999.</w:t>
      </w:r>
    </w:p>
  </w:footnote>
  <w:footnote w:id="2">
    <w:p w:rsidR="00767385" w:rsidRDefault="00767385">
      <w:pPr>
        <w:pStyle w:val="FootnoteText"/>
      </w:pPr>
      <w:r>
        <w:rPr>
          <w:rStyle w:val="FootnoteReference"/>
        </w:rPr>
        <w:footnoteRef/>
      </w:r>
      <w:r>
        <w:t xml:space="preserve"> Please note that the first four values have been removed from this graph because they were so large that they overshadowed the rest of the 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C8"/>
    <w:rsid w:val="000465EF"/>
    <w:rsid w:val="000F0CD5"/>
    <w:rsid w:val="000F462B"/>
    <w:rsid w:val="001373E7"/>
    <w:rsid w:val="001923EC"/>
    <w:rsid w:val="0020597D"/>
    <w:rsid w:val="00224C57"/>
    <w:rsid w:val="00281B0A"/>
    <w:rsid w:val="002B0289"/>
    <w:rsid w:val="002C3957"/>
    <w:rsid w:val="003767BE"/>
    <w:rsid w:val="003A05CE"/>
    <w:rsid w:val="003C3A8D"/>
    <w:rsid w:val="00444050"/>
    <w:rsid w:val="00460F05"/>
    <w:rsid w:val="00492A8B"/>
    <w:rsid w:val="004D3991"/>
    <w:rsid w:val="004E5F6D"/>
    <w:rsid w:val="004E7D5E"/>
    <w:rsid w:val="00541E31"/>
    <w:rsid w:val="00553103"/>
    <w:rsid w:val="00560166"/>
    <w:rsid w:val="005C389F"/>
    <w:rsid w:val="005E3C66"/>
    <w:rsid w:val="005F67F1"/>
    <w:rsid w:val="00606E97"/>
    <w:rsid w:val="00626F1A"/>
    <w:rsid w:val="00627F0A"/>
    <w:rsid w:val="006350B6"/>
    <w:rsid w:val="0065362C"/>
    <w:rsid w:val="0070749C"/>
    <w:rsid w:val="00767385"/>
    <w:rsid w:val="007B26D3"/>
    <w:rsid w:val="008848FA"/>
    <w:rsid w:val="008D79C8"/>
    <w:rsid w:val="00990EFB"/>
    <w:rsid w:val="00997B83"/>
    <w:rsid w:val="009B7EAE"/>
    <w:rsid w:val="009D1633"/>
    <w:rsid w:val="00A551DA"/>
    <w:rsid w:val="00A63C34"/>
    <w:rsid w:val="00A828B3"/>
    <w:rsid w:val="00B55995"/>
    <w:rsid w:val="00BA08C6"/>
    <w:rsid w:val="00BC5091"/>
    <w:rsid w:val="00C7222D"/>
    <w:rsid w:val="00D00DC3"/>
    <w:rsid w:val="00D572AA"/>
    <w:rsid w:val="00DF6DDE"/>
    <w:rsid w:val="00E3164D"/>
    <w:rsid w:val="00E36A5F"/>
    <w:rsid w:val="00E6516B"/>
    <w:rsid w:val="00E734DD"/>
    <w:rsid w:val="00E91933"/>
    <w:rsid w:val="00E968B6"/>
    <w:rsid w:val="00F269E7"/>
    <w:rsid w:val="00FC2E60"/>
    <w:rsid w:val="00FD59A3"/>
    <w:rsid w:val="00FF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1A"/>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F1A"/>
    <w:pPr>
      <w:spacing w:after="0" w:line="240" w:lineRule="auto"/>
    </w:pPr>
    <w:rPr>
      <w:rFonts w:ascii="Times New Roman" w:hAnsi="Times New Roman"/>
      <w:sz w:val="24"/>
    </w:rPr>
  </w:style>
  <w:style w:type="paragraph" w:styleId="NormalWeb">
    <w:name w:val="Normal (Web)"/>
    <w:basedOn w:val="Normal"/>
    <w:uiPriority w:val="99"/>
    <w:unhideWhenUsed/>
    <w:rsid w:val="008D79C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D79C8"/>
    <w:rPr>
      <w:color w:val="0000FF"/>
      <w:u w:val="single"/>
    </w:rPr>
  </w:style>
  <w:style w:type="paragraph" w:styleId="BalloonText">
    <w:name w:val="Balloon Text"/>
    <w:basedOn w:val="Normal"/>
    <w:link w:val="BalloonTextChar"/>
    <w:uiPriority w:val="99"/>
    <w:semiHidden/>
    <w:unhideWhenUsed/>
    <w:rsid w:val="008D7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9C8"/>
    <w:rPr>
      <w:rFonts w:ascii="Tahoma" w:hAnsi="Tahoma" w:cs="Tahoma"/>
      <w:sz w:val="16"/>
      <w:szCs w:val="16"/>
    </w:rPr>
  </w:style>
  <w:style w:type="paragraph" w:styleId="FootnoteText">
    <w:name w:val="footnote text"/>
    <w:basedOn w:val="Normal"/>
    <w:link w:val="FootnoteTextChar"/>
    <w:uiPriority w:val="99"/>
    <w:semiHidden/>
    <w:unhideWhenUsed/>
    <w:rsid w:val="00FF2C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2C96"/>
    <w:rPr>
      <w:rFonts w:ascii="Times New Roman" w:hAnsi="Times New Roman"/>
      <w:sz w:val="20"/>
      <w:szCs w:val="20"/>
    </w:rPr>
  </w:style>
  <w:style w:type="character" w:styleId="FootnoteReference">
    <w:name w:val="footnote reference"/>
    <w:basedOn w:val="DefaultParagraphFont"/>
    <w:uiPriority w:val="99"/>
    <w:semiHidden/>
    <w:unhideWhenUsed/>
    <w:rsid w:val="00FF2C96"/>
    <w:rPr>
      <w:vertAlign w:val="superscript"/>
    </w:rPr>
  </w:style>
  <w:style w:type="paragraph" w:styleId="Caption">
    <w:name w:val="caption"/>
    <w:basedOn w:val="Normal"/>
    <w:next w:val="Normal"/>
    <w:uiPriority w:val="35"/>
    <w:unhideWhenUsed/>
    <w:qFormat/>
    <w:rsid w:val="000F0CD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3767BE"/>
    <w:rPr>
      <w:color w:val="808080"/>
    </w:rPr>
  </w:style>
  <w:style w:type="paragraph" w:styleId="Header">
    <w:name w:val="header"/>
    <w:basedOn w:val="Normal"/>
    <w:link w:val="HeaderChar"/>
    <w:uiPriority w:val="99"/>
    <w:unhideWhenUsed/>
    <w:rsid w:val="00767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385"/>
    <w:rPr>
      <w:rFonts w:ascii="Times New Roman" w:hAnsi="Times New Roman"/>
      <w:sz w:val="24"/>
    </w:rPr>
  </w:style>
  <w:style w:type="paragraph" w:styleId="Footer">
    <w:name w:val="footer"/>
    <w:basedOn w:val="Normal"/>
    <w:link w:val="FooterChar"/>
    <w:uiPriority w:val="99"/>
    <w:unhideWhenUsed/>
    <w:rsid w:val="00767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385"/>
    <w:rPr>
      <w:rFonts w:ascii="Times New Roman" w:hAnsi="Times New Roman"/>
      <w:sz w:val="24"/>
    </w:rPr>
  </w:style>
  <w:style w:type="table" w:styleId="TableGrid">
    <w:name w:val="Table Grid"/>
    <w:basedOn w:val="TableNormal"/>
    <w:uiPriority w:val="59"/>
    <w:rsid w:val="00492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C2E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E60"/>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A828B3"/>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1A"/>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F1A"/>
    <w:pPr>
      <w:spacing w:after="0" w:line="240" w:lineRule="auto"/>
    </w:pPr>
    <w:rPr>
      <w:rFonts w:ascii="Times New Roman" w:hAnsi="Times New Roman"/>
      <w:sz w:val="24"/>
    </w:rPr>
  </w:style>
  <w:style w:type="paragraph" w:styleId="NormalWeb">
    <w:name w:val="Normal (Web)"/>
    <w:basedOn w:val="Normal"/>
    <w:uiPriority w:val="99"/>
    <w:unhideWhenUsed/>
    <w:rsid w:val="008D79C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D79C8"/>
    <w:rPr>
      <w:color w:val="0000FF"/>
      <w:u w:val="single"/>
    </w:rPr>
  </w:style>
  <w:style w:type="paragraph" w:styleId="BalloonText">
    <w:name w:val="Balloon Text"/>
    <w:basedOn w:val="Normal"/>
    <w:link w:val="BalloonTextChar"/>
    <w:uiPriority w:val="99"/>
    <w:semiHidden/>
    <w:unhideWhenUsed/>
    <w:rsid w:val="008D7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9C8"/>
    <w:rPr>
      <w:rFonts w:ascii="Tahoma" w:hAnsi="Tahoma" w:cs="Tahoma"/>
      <w:sz w:val="16"/>
      <w:szCs w:val="16"/>
    </w:rPr>
  </w:style>
  <w:style w:type="paragraph" w:styleId="FootnoteText">
    <w:name w:val="footnote text"/>
    <w:basedOn w:val="Normal"/>
    <w:link w:val="FootnoteTextChar"/>
    <w:uiPriority w:val="99"/>
    <w:semiHidden/>
    <w:unhideWhenUsed/>
    <w:rsid w:val="00FF2C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2C96"/>
    <w:rPr>
      <w:rFonts w:ascii="Times New Roman" w:hAnsi="Times New Roman"/>
      <w:sz w:val="20"/>
      <w:szCs w:val="20"/>
    </w:rPr>
  </w:style>
  <w:style w:type="character" w:styleId="FootnoteReference">
    <w:name w:val="footnote reference"/>
    <w:basedOn w:val="DefaultParagraphFont"/>
    <w:uiPriority w:val="99"/>
    <w:semiHidden/>
    <w:unhideWhenUsed/>
    <w:rsid w:val="00FF2C96"/>
    <w:rPr>
      <w:vertAlign w:val="superscript"/>
    </w:rPr>
  </w:style>
  <w:style w:type="paragraph" w:styleId="Caption">
    <w:name w:val="caption"/>
    <w:basedOn w:val="Normal"/>
    <w:next w:val="Normal"/>
    <w:uiPriority w:val="35"/>
    <w:unhideWhenUsed/>
    <w:qFormat/>
    <w:rsid w:val="000F0CD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3767BE"/>
    <w:rPr>
      <w:color w:val="808080"/>
    </w:rPr>
  </w:style>
  <w:style w:type="paragraph" w:styleId="Header">
    <w:name w:val="header"/>
    <w:basedOn w:val="Normal"/>
    <w:link w:val="HeaderChar"/>
    <w:uiPriority w:val="99"/>
    <w:unhideWhenUsed/>
    <w:rsid w:val="00767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385"/>
    <w:rPr>
      <w:rFonts w:ascii="Times New Roman" w:hAnsi="Times New Roman"/>
      <w:sz w:val="24"/>
    </w:rPr>
  </w:style>
  <w:style w:type="paragraph" w:styleId="Footer">
    <w:name w:val="footer"/>
    <w:basedOn w:val="Normal"/>
    <w:link w:val="FooterChar"/>
    <w:uiPriority w:val="99"/>
    <w:unhideWhenUsed/>
    <w:rsid w:val="00767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385"/>
    <w:rPr>
      <w:rFonts w:ascii="Times New Roman" w:hAnsi="Times New Roman"/>
      <w:sz w:val="24"/>
    </w:rPr>
  </w:style>
  <w:style w:type="table" w:styleId="TableGrid">
    <w:name w:val="Table Grid"/>
    <w:basedOn w:val="TableNormal"/>
    <w:uiPriority w:val="59"/>
    <w:rsid w:val="00492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C2E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E60"/>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A828B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76820">
      <w:bodyDiv w:val="1"/>
      <w:marLeft w:val="0"/>
      <w:marRight w:val="0"/>
      <w:marTop w:val="0"/>
      <w:marBottom w:val="0"/>
      <w:divBdr>
        <w:top w:val="none" w:sz="0" w:space="0" w:color="auto"/>
        <w:left w:val="none" w:sz="0" w:space="0" w:color="auto"/>
        <w:bottom w:val="none" w:sz="0" w:space="0" w:color="auto"/>
        <w:right w:val="none" w:sz="0" w:space="0" w:color="auto"/>
      </w:divBdr>
    </w:div>
    <w:div w:id="745109330">
      <w:bodyDiv w:val="1"/>
      <w:marLeft w:val="0"/>
      <w:marRight w:val="0"/>
      <w:marTop w:val="0"/>
      <w:marBottom w:val="0"/>
      <w:divBdr>
        <w:top w:val="none" w:sz="0" w:space="0" w:color="auto"/>
        <w:left w:val="none" w:sz="0" w:space="0" w:color="auto"/>
        <w:bottom w:val="none" w:sz="0" w:space="0" w:color="auto"/>
        <w:right w:val="none" w:sz="0" w:space="0" w:color="auto"/>
      </w:divBdr>
    </w:div>
    <w:div w:id="990718016">
      <w:bodyDiv w:val="1"/>
      <w:marLeft w:val="0"/>
      <w:marRight w:val="0"/>
      <w:marTop w:val="0"/>
      <w:marBottom w:val="0"/>
      <w:divBdr>
        <w:top w:val="none" w:sz="0" w:space="0" w:color="auto"/>
        <w:left w:val="none" w:sz="0" w:space="0" w:color="auto"/>
        <w:bottom w:val="none" w:sz="0" w:space="0" w:color="auto"/>
        <w:right w:val="none" w:sz="0" w:space="0" w:color="auto"/>
      </w:divBdr>
    </w:div>
    <w:div w:id="1249773011">
      <w:bodyDiv w:val="1"/>
      <w:marLeft w:val="0"/>
      <w:marRight w:val="0"/>
      <w:marTop w:val="0"/>
      <w:marBottom w:val="0"/>
      <w:divBdr>
        <w:top w:val="none" w:sz="0" w:space="0" w:color="auto"/>
        <w:left w:val="none" w:sz="0" w:space="0" w:color="auto"/>
        <w:bottom w:val="none" w:sz="0" w:space="0" w:color="auto"/>
        <w:right w:val="none" w:sz="0" w:space="0" w:color="auto"/>
      </w:divBdr>
    </w:div>
    <w:div w:id="1370885160">
      <w:bodyDiv w:val="1"/>
      <w:marLeft w:val="0"/>
      <w:marRight w:val="0"/>
      <w:marTop w:val="0"/>
      <w:marBottom w:val="0"/>
      <w:divBdr>
        <w:top w:val="none" w:sz="0" w:space="0" w:color="auto"/>
        <w:left w:val="none" w:sz="0" w:space="0" w:color="auto"/>
        <w:bottom w:val="none" w:sz="0" w:space="0" w:color="auto"/>
        <w:right w:val="none" w:sz="0" w:space="0" w:color="auto"/>
      </w:divBdr>
    </w:div>
    <w:div w:id="1581022011">
      <w:bodyDiv w:val="1"/>
      <w:marLeft w:val="0"/>
      <w:marRight w:val="0"/>
      <w:marTop w:val="0"/>
      <w:marBottom w:val="0"/>
      <w:divBdr>
        <w:top w:val="none" w:sz="0" w:space="0" w:color="auto"/>
        <w:left w:val="none" w:sz="0" w:space="0" w:color="auto"/>
        <w:bottom w:val="none" w:sz="0" w:space="0" w:color="auto"/>
        <w:right w:val="none" w:sz="0" w:space="0" w:color="auto"/>
      </w:divBdr>
    </w:div>
    <w:div w:id="1676761785">
      <w:bodyDiv w:val="1"/>
      <w:marLeft w:val="0"/>
      <w:marRight w:val="0"/>
      <w:marTop w:val="0"/>
      <w:marBottom w:val="0"/>
      <w:divBdr>
        <w:top w:val="none" w:sz="0" w:space="0" w:color="auto"/>
        <w:left w:val="none" w:sz="0" w:space="0" w:color="auto"/>
        <w:bottom w:val="none" w:sz="0" w:space="0" w:color="auto"/>
        <w:right w:val="none" w:sz="0" w:space="0" w:color="auto"/>
      </w:divBdr>
    </w:div>
    <w:div w:id="1702590526">
      <w:bodyDiv w:val="1"/>
      <w:marLeft w:val="0"/>
      <w:marRight w:val="0"/>
      <w:marTop w:val="0"/>
      <w:marBottom w:val="0"/>
      <w:divBdr>
        <w:top w:val="none" w:sz="0" w:space="0" w:color="auto"/>
        <w:left w:val="none" w:sz="0" w:space="0" w:color="auto"/>
        <w:bottom w:val="none" w:sz="0" w:space="0" w:color="auto"/>
        <w:right w:val="none" w:sz="0" w:space="0" w:color="auto"/>
      </w:divBdr>
    </w:div>
    <w:div w:id="1722051191">
      <w:bodyDiv w:val="1"/>
      <w:marLeft w:val="0"/>
      <w:marRight w:val="0"/>
      <w:marTop w:val="0"/>
      <w:marBottom w:val="0"/>
      <w:divBdr>
        <w:top w:val="none" w:sz="0" w:space="0" w:color="auto"/>
        <w:left w:val="none" w:sz="0" w:space="0" w:color="auto"/>
        <w:bottom w:val="none" w:sz="0" w:space="0" w:color="auto"/>
        <w:right w:val="none" w:sz="0" w:space="0" w:color="auto"/>
      </w:divBdr>
    </w:div>
    <w:div w:id="182754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talkorigins.org/faqs/genalg/genalg.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ric\Dropbox\Senior%20Year%202\CMPU%20365\Final%20Project\Data\function-loop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a:t>Average Standardized Fitness</a:t>
            </a:r>
          </a:p>
        </c:rich>
      </c:tx>
      <c:layout>
        <c:manualLayout>
          <c:xMode val="edge"/>
          <c:yMode val="edge"/>
          <c:x val="0.18817366579177602"/>
          <c:y val="1.8518518518518517E-2"/>
        </c:manualLayout>
      </c:layout>
      <c:overlay val="0"/>
    </c:title>
    <c:autoTitleDeleted val="0"/>
    <c:plotArea>
      <c:layout>
        <c:manualLayout>
          <c:layoutTarget val="inner"/>
          <c:xMode val="edge"/>
          <c:yMode val="edge"/>
          <c:x val="8.607174103237096E-2"/>
          <c:y val="0.11609981044036162"/>
          <c:w val="0.87835389326334212"/>
          <c:h val="0.65642534266550012"/>
        </c:manualLayout>
      </c:layout>
      <c:lineChart>
        <c:grouping val="standard"/>
        <c:varyColors val="0"/>
        <c:ser>
          <c:idx val="0"/>
          <c:order val="0"/>
          <c:tx>
            <c:strRef>
              <c:f>'30-Case Evo'!$B$1</c:f>
              <c:strCache>
                <c:ptCount val="1"/>
                <c:pt idx="0">
                  <c:v>Average Std Fitness</c:v>
                </c:pt>
              </c:strCache>
            </c:strRef>
          </c:tx>
          <c:spPr>
            <a:ln w="38100">
              <a:solidFill>
                <a:schemeClr val="accent5">
                  <a:lumMod val="75000"/>
                </a:schemeClr>
              </a:solidFill>
            </a:ln>
          </c:spPr>
          <c:marker>
            <c:symbol val="none"/>
          </c:marker>
          <c:cat>
            <c:numRef>
              <c:f>'30-Case Evo'!$A$7:$A$201</c:f>
              <c:numCache>
                <c:formatCode>General</c:formatCode>
                <c:ptCount val="195"/>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51</c:v>
                </c:pt>
                <c:pt idx="47">
                  <c:v>52</c:v>
                </c:pt>
                <c:pt idx="48">
                  <c:v>53</c:v>
                </c:pt>
                <c:pt idx="49">
                  <c:v>54</c:v>
                </c:pt>
                <c:pt idx="50">
                  <c:v>55</c:v>
                </c:pt>
                <c:pt idx="51">
                  <c:v>56</c:v>
                </c:pt>
                <c:pt idx="52">
                  <c:v>57</c:v>
                </c:pt>
                <c:pt idx="53">
                  <c:v>58</c:v>
                </c:pt>
                <c:pt idx="54">
                  <c:v>59</c:v>
                </c:pt>
                <c:pt idx="55">
                  <c:v>60</c:v>
                </c:pt>
                <c:pt idx="56">
                  <c:v>61</c:v>
                </c:pt>
                <c:pt idx="57">
                  <c:v>62</c:v>
                </c:pt>
                <c:pt idx="58">
                  <c:v>63</c:v>
                </c:pt>
                <c:pt idx="59">
                  <c:v>64</c:v>
                </c:pt>
                <c:pt idx="60">
                  <c:v>65</c:v>
                </c:pt>
                <c:pt idx="61">
                  <c:v>66</c:v>
                </c:pt>
                <c:pt idx="62">
                  <c:v>67</c:v>
                </c:pt>
                <c:pt idx="63">
                  <c:v>68</c:v>
                </c:pt>
                <c:pt idx="64">
                  <c:v>69</c:v>
                </c:pt>
                <c:pt idx="65">
                  <c:v>70</c:v>
                </c:pt>
                <c:pt idx="66">
                  <c:v>71</c:v>
                </c:pt>
                <c:pt idx="67">
                  <c:v>72</c:v>
                </c:pt>
                <c:pt idx="68">
                  <c:v>73</c:v>
                </c:pt>
                <c:pt idx="69">
                  <c:v>74</c:v>
                </c:pt>
                <c:pt idx="70">
                  <c:v>75</c:v>
                </c:pt>
                <c:pt idx="71">
                  <c:v>76</c:v>
                </c:pt>
                <c:pt idx="72">
                  <c:v>77</c:v>
                </c:pt>
                <c:pt idx="73">
                  <c:v>78</c:v>
                </c:pt>
                <c:pt idx="74">
                  <c:v>79</c:v>
                </c:pt>
                <c:pt idx="75">
                  <c:v>80</c:v>
                </c:pt>
                <c:pt idx="76">
                  <c:v>81</c:v>
                </c:pt>
                <c:pt idx="77">
                  <c:v>82</c:v>
                </c:pt>
                <c:pt idx="78">
                  <c:v>83</c:v>
                </c:pt>
                <c:pt idx="79">
                  <c:v>84</c:v>
                </c:pt>
                <c:pt idx="80">
                  <c:v>85</c:v>
                </c:pt>
                <c:pt idx="81">
                  <c:v>86</c:v>
                </c:pt>
                <c:pt idx="82">
                  <c:v>87</c:v>
                </c:pt>
                <c:pt idx="83">
                  <c:v>88</c:v>
                </c:pt>
                <c:pt idx="84">
                  <c:v>89</c:v>
                </c:pt>
                <c:pt idx="85">
                  <c:v>90</c:v>
                </c:pt>
                <c:pt idx="86">
                  <c:v>91</c:v>
                </c:pt>
                <c:pt idx="87">
                  <c:v>92</c:v>
                </c:pt>
                <c:pt idx="88">
                  <c:v>93</c:v>
                </c:pt>
                <c:pt idx="89">
                  <c:v>94</c:v>
                </c:pt>
                <c:pt idx="90">
                  <c:v>95</c:v>
                </c:pt>
                <c:pt idx="91">
                  <c:v>96</c:v>
                </c:pt>
                <c:pt idx="92">
                  <c:v>97</c:v>
                </c:pt>
                <c:pt idx="93">
                  <c:v>98</c:v>
                </c:pt>
                <c:pt idx="94">
                  <c:v>99</c:v>
                </c:pt>
                <c:pt idx="95">
                  <c:v>100</c:v>
                </c:pt>
                <c:pt idx="96">
                  <c:v>101</c:v>
                </c:pt>
                <c:pt idx="97">
                  <c:v>102</c:v>
                </c:pt>
                <c:pt idx="98">
                  <c:v>103</c:v>
                </c:pt>
                <c:pt idx="99">
                  <c:v>104</c:v>
                </c:pt>
                <c:pt idx="100">
                  <c:v>105</c:v>
                </c:pt>
                <c:pt idx="101">
                  <c:v>106</c:v>
                </c:pt>
                <c:pt idx="102">
                  <c:v>107</c:v>
                </c:pt>
                <c:pt idx="103">
                  <c:v>108</c:v>
                </c:pt>
                <c:pt idx="104">
                  <c:v>109</c:v>
                </c:pt>
                <c:pt idx="105">
                  <c:v>110</c:v>
                </c:pt>
                <c:pt idx="106">
                  <c:v>111</c:v>
                </c:pt>
                <c:pt idx="107">
                  <c:v>112</c:v>
                </c:pt>
                <c:pt idx="108">
                  <c:v>113</c:v>
                </c:pt>
                <c:pt idx="109">
                  <c:v>114</c:v>
                </c:pt>
                <c:pt idx="110">
                  <c:v>115</c:v>
                </c:pt>
                <c:pt idx="111">
                  <c:v>116</c:v>
                </c:pt>
                <c:pt idx="112">
                  <c:v>117</c:v>
                </c:pt>
                <c:pt idx="113">
                  <c:v>118</c:v>
                </c:pt>
                <c:pt idx="114">
                  <c:v>119</c:v>
                </c:pt>
                <c:pt idx="115">
                  <c:v>120</c:v>
                </c:pt>
                <c:pt idx="116">
                  <c:v>121</c:v>
                </c:pt>
                <c:pt idx="117">
                  <c:v>122</c:v>
                </c:pt>
                <c:pt idx="118">
                  <c:v>123</c:v>
                </c:pt>
                <c:pt idx="119">
                  <c:v>124</c:v>
                </c:pt>
                <c:pt idx="120">
                  <c:v>125</c:v>
                </c:pt>
                <c:pt idx="121">
                  <c:v>126</c:v>
                </c:pt>
                <c:pt idx="122">
                  <c:v>127</c:v>
                </c:pt>
                <c:pt idx="123">
                  <c:v>128</c:v>
                </c:pt>
                <c:pt idx="124">
                  <c:v>129</c:v>
                </c:pt>
                <c:pt idx="125">
                  <c:v>130</c:v>
                </c:pt>
                <c:pt idx="126">
                  <c:v>131</c:v>
                </c:pt>
                <c:pt idx="127">
                  <c:v>132</c:v>
                </c:pt>
                <c:pt idx="128">
                  <c:v>133</c:v>
                </c:pt>
                <c:pt idx="129">
                  <c:v>134</c:v>
                </c:pt>
                <c:pt idx="130">
                  <c:v>135</c:v>
                </c:pt>
                <c:pt idx="131">
                  <c:v>136</c:v>
                </c:pt>
                <c:pt idx="132">
                  <c:v>137</c:v>
                </c:pt>
                <c:pt idx="133">
                  <c:v>138</c:v>
                </c:pt>
                <c:pt idx="134">
                  <c:v>139</c:v>
                </c:pt>
                <c:pt idx="135">
                  <c:v>140</c:v>
                </c:pt>
                <c:pt idx="136">
                  <c:v>141</c:v>
                </c:pt>
                <c:pt idx="137">
                  <c:v>142</c:v>
                </c:pt>
                <c:pt idx="138">
                  <c:v>143</c:v>
                </c:pt>
                <c:pt idx="139">
                  <c:v>144</c:v>
                </c:pt>
                <c:pt idx="140">
                  <c:v>145</c:v>
                </c:pt>
                <c:pt idx="141">
                  <c:v>146</c:v>
                </c:pt>
                <c:pt idx="142">
                  <c:v>147</c:v>
                </c:pt>
                <c:pt idx="143">
                  <c:v>148</c:v>
                </c:pt>
                <c:pt idx="144">
                  <c:v>149</c:v>
                </c:pt>
                <c:pt idx="145">
                  <c:v>150</c:v>
                </c:pt>
                <c:pt idx="146">
                  <c:v>151</c:v>
                </c:pt>
                <c:pt idx="147">
                  <c:v>152</c:v>
                </c:pt>
                <c:pt idx="148">
                  <c:v>153</c:v>
                </c:pt>
                <c:pt idx="149">
                  <c:v>154</c:v>
                </c:pt>
                <c:pt idx="150">
                  <c:v>155</c:v>
                </c:pt>
                <c:pt idx="151">
                  <c:v>156</c:v>
                </c:pt>
                <c:pt idx="152">
                  <c:v>157</c:v>
                </c:pt>
                <c:pt idx="153">
                  <c:v>158</c:v>
                </c:pt>
                <c:pt idx="154">
                  <c:v>159</c:v>
                </c:pt>
                <c:pt idx="155">
                  <c:v>160</c:v>
                </c:pt>
                <c:pt idx="156">
                  <c:v>161</c:v>
                </c:pt>
                <c:pt idx="157">
                  <c:v>162</c:v>
                </c:pt>
                <c:pt idx="158">
                  <c:v>163</c:v>
                </c:pt>
                <c:pt idx="159">
                  <c:v>164</c:v>
                </c:pt>
                <c:pt idx="160">
                  <c:v>165</c:v>
                </c:pt>
                <c:pt idx="161">
                  <c:v>166</c:v>
                </c:pt>
                <c:pt idx="162">
                  <c:v>167</c:v>
                </c:pt>
                <c:pt idx="163">
                  <c:v>168</c:v>
                </c:pt>
                <c:pt idx="164">
                  <c:v>169</c:v>
                </c:pt>
                <c:pt idx="165">
                  <c:v>170</c:v>
                </c:pt>
                <c:pt idx="166">
                  <c:v>171</c:v>
                </c:pt>
                <c:pt idx="167">
                  <c:v>172</c:v>
                </c:pt>
                <c:pt idx="168">
                  <c:v>173</c:v>
                </c:pt>
                <c:pt idx="169">
                  <c:v>174</c:v>
                </c:pt>
                <c:pt idx="170">
                  <c:v>175</c:v>
                </c:pt>
                <c:pt idx="171">
                  <c:v>176</c:v>
                </c:pt>
                <c:pt idx="172">
                  <c:v>177</c:v>
                </c:pt>
                <c:pt idx="173">
                  <c:v>178</c:v>
                </c:pt>
                <c:pt idx="174">
                  <c:v>179</c:v>
                </c:pt>
                <c:pt idx="175">
                  <c:v>180</c:v>
                </c:pt>
                <c:pt idx="176">
                  <c:v>181</c:v>
                </c:pt>
                <c:pt idx="177">
                  <c:v>182</c:v>
                </c:pt>
                <c:pt idx="178">
                  <c:v>183</c:v>
                </c:pt>
                <c:pt idx="179">
                  <c:v>184</c:v>
                </c:pt>
                <c:pt idx="180">
                  <c:v>185</c:v>
                </c:pt>
                <c:pt idx="181">
                  <c:v>186</c:v>
                </c:pt>
                <c:pt idx="182">
                  <c:v>187</c:v>
                </c:pt>
                <c:pt idx="183">
                  <c:v>188</c:v>
                </c:pt>
                <c:pt idx="184">
                  <c:v>189</c:v>
                </c:pt>
                <c:pt idx="185">
                  <c:v>190</c:v>
                </c:pt>
                <c:pt idx="186">
                  <c:v>191</c:v>
                </c:pt>
                <c:pt idx="187">
                  <c:v>192</c:v>
                </c:pt>
                <c:pt idx="188">
                  <c:v>193</c:v>
                </c:pt>
                <c:pt idx="189">
                  <c:v>194</c:v>
                </c:pt>
                <c:pt idx="190">
                  <c:v>195</c:v>
                </c:pt>
                <c:pt idx="191">
                  <c:v>196</c:v>
                </c:pt>
                <c:pt idx="192">
                  <c:v>197</c:v>
                </c:pt>
                <c:pt idx="193">
                  <c:v>198</c:v>
                </c:pt>
                <c:pt idx="194">
                  <c:v>199</c:v>
                </c:pt>
              </c:numCache>
            </c:numRef>
          </c:cat>
          <c:val>
            <c:numRef>
              <c:f>'30-Case Evo'!$B$7:$B$201</c:f>
              <c:numCache>
                <c:formatCode>General</c:formatCode>
                <c:ptCount val="195"/>
                <c:pt idx="0">
                  <c:v>169.44269</c:v>
                </c:pt>
                <c:pt idx="1">
                  <c:v>116.11372</c:v>
                </c:pt>
                <c:pt idx="2">
                  <c:v>45.213757000000001</c:v>
                </c:pt>
                <c:pt idx="3">
                  <c:v>51.724580000000003</c:v>
                </c:pt>
                <c:pt idx="4">
                  <c:v>68.786860000000004</c:v>
                </c:pt>
                <c:pt idx="5">
                  <c:v>24.654827000000001</c:v>
                </c:pt>
                <c:pt idx="6">
                  <c:v>23.362124999999999</c:v>
                </c:pt>
                <c:pt idx="7">
                  <c:v>14.106527</c:v>
                </c:pt>
                <c:pt idx="8">
                  <c:v>13.240428</c:v>
                </c:pt>
                <c:pt idx="9">
                  <c:v>10.560706</c:v>
                </c:pt>
                <c:pt idx="10">
                  <c:v>10.947516999999999</c:v>
                </c:pt>
                <c:pt idx="11">
                  <c:v>9.5674799999999998</c:v>
                </c:pt>
                <c:pt idx="12">
                  <c:v>10.650118000000001</c:v>
                </c:pt>
                <c:pt idx="13">
                  <c:v>9.079993</c:v>
                </c:pt>
                <c:pt idx="14">
                  <c:v>10.045743</c:v>
                </c:pt>
                <c:pt idx="15">
                  <c:v>8.9662199999999999</c:v>
                </c:pt>
                <c:pt idx="16">
                  <c:v>9.5540240000000001</c:v>
                </c:pt>
                <c:pt idx="17">
                  <c:v>8.6594409999999993</c:v>
                </c:pt>
                <c:pt idx="18">
                  <c:v>9.7381019999999996</c:v>
                </c:pt>
                <c:pt idx="19">
                  <c:v>10.525252999999999</c:v>
                </c:pt>
                <c:pt idx="20">
                  <c:v>8.4539869999999997</c:v>
                </c:pt>
                <c:pt idx="21">
                  <c:v>8.8427729999999993</c:v>
                </c:pt>
                <c:pt idx="22">
                  <c:v>8.9370390000000004</c:v>
                </c:pt>
                <c:pt idx="23">
                  <c:v>9.2266279999999998</c:v>
                </c:pt>
                <c:pt idx="24">
                  <c:v>8.2445799999999991</c:v>
                </c:pt>
                <c:pt idx="25">
                  <c:v>9.5279454999999995</c:v>
                </c:pt>
                <c:pt idx="26">
                  <c:v>10.215692499999999</c:v>
                </c:pt>
                <c:pt idx="27">
                  <c:v>8.6472259999999999</c:v>
                </c:pt>
                <c:pt idx="28">
                  <c:v>8.2427670000000006</c:v>
                </c:pt>
                <c:pt idx="29">
                  <c:v>10.211477</c:v>
                </c:pt>
                <c:pt idx="30">
                  <c:v>7.7501135000000003</c:v>
                </c:pt>
                <c:pt idx="31">
                  <c:v>10.202071</c:v>
                </c:pt>
                <c:pt idx="32">
                  <c:v>8.9354030000000009</c:v>
                </c:pt>
                <c:pt idx="33">
                  <c:v>10.602232000000001</c:v>
                </c:pt>
                <c:pt idx="34">
                  <c:v>10.395536</c:v>
                </c:pt>
                <c:pt idx="35">
                  <c:v>9.411835</c:v>
                </c:pt>
                <c:pt idx="36">
                  <c:v>8.0304850000000005</c:v>
                </c:pt>
                <c:pt idx="37">
                  <c:v>7.9247893999999999</c:v>
                </c:pt>
                <c:pt idx="38">
                  <c:v>8.1328379999999996</c:v>
                </c:pt>
                <c:pt idx="39">
                  <c:v>9.2078919999999993</c:v>
                </c:pt>
                <c:pt idx="40">
                  <c:v>8.7097329999999999</c:v>
                </c:pt>
                <c:pt idx="41">
                  <c:v>7.4332155999999996</c:v>
                </c:pt>
                <c:pt idx="42">
                  <c:v>8.4111270000000005</c:v>
                </c:pt>
                <c:pt idx="43">
                  <c:v>9.5867199999999997</c:v>
                </c:pt>
                <c:pt idx="44">
                  <c:v>9.3886959999999995</c:v>
                </c:pt>
                <c:pt idx="45">
                  <c:v>8.7122390000000003</c:v>
                </c:pt>
                <c:pt idx="46">
                  <c:v>9.1017430000000008</c:v>
                </c:pt>
                <c:pt idx="47">
                  <c:v>9.9862310000000001</c:v>
                </c:pt>
                <c:pt idx="48">
                  <c:v>8.8997159999999997</c:v>
                </c:pt>
                <c:pt idx="49">
                  <c:v>8.6182809999999996</c:v>
                </c:pt>
                <c:pt idx="50">
                  <c:v>8.6175200000000007</c:v>
                </c:pt>
                <c:pt idx="51">
                  <c:v>9.3182379999999991</c:v>
                </c:pt>
                <c:pt idx="52">
                  <c:v>7.7512736000000002</c:v>
                </c:pt>
                <c:pt idx="53">
                  <c:v>7.6490340000000003</c:v>
                </c:pt>
                <c:pt idx="54">
                  <c:v>8.7102050000000002</c:v>
                </c:pt>
                <c:pt idx="55">
                  <c:v>9.3081200000000006</c:v>
                </c:pt>
                <c:pt idx="56">
                  <c:v>10.099296000000001</c:v>
                </c:pt>
                <c:pt idx="57">
                  <c:v>10.483592</c:v>
                </c:pt>
                <c:pt idx="58">
                  <c:v>8.5292309999999993</c:v>
                </c:pt>
                <c:pt idx="59">
                  <c:v>8.1222250000000003</c:v>
                </c:pt>
                <c:pt idx="60">
                  <c:v>9.7908159999999995</c:v>
                </c:pt>
                <c:pt idx="61">
                  <c:v>9.7788249999999994</c:v>
                </c:pt>
                <c:pt idx="62">
                  <c:v>8.6860379999999999</c:v>
                </c:pt>
                <c:pt idx="63">
                  <c:v>8.6000150000000009</c:v>
                </c:pt>
                <c:pt idx="64">
                  <c:v>8.604533</c:v>
                </c:pt>
                <c:pt idx="65">
                  <c:v>8.886037</c:v>
                </c:pt>
                <c:pt idx="66">
                  <c:v>8.2911610000000007</c:v>
                </c:pt>
                <c:pt idx="67">
                  <c:v>8.693206</c:v>
                </c:pt>
                <c:pt idx="68">
                  <c:v>10.065322</c:v>
                </c:pt>
                <c:pt idx="69">
                  <c:v>8.4963455000000003</c:v>
                </c:pt>
                <c:pt idx="70">
                  <c:v>8.2062290000000004</c:v>
                </c:pt>
                <c:pt idx="71">
                  <c:v>8.2029949999999996</c:v>
                </c:pt>
                <c:pt idx="72">
                  <c:v>8.3987099999999995</c:v>
                </c:pt>
                <c:pt idx="73">
                  <c:v>8.3933239999999998</c:v>
                </c:pt>
                <c:pt idx="74">
                  <c:v>8.0084990000000005</c:v>
                </c:pt>
                <c:pt idx="75">
                  <c:v>8.5894960000000005</c:v>
                </c:pt>
                <c:pt idx="76">
                  <c:v>8.6919740000000001</c:v>
                </c:pt>
                <c:pt idx="77">
                  <c:v>7.6146573999999996</c:v>
                </c:pt>
                <c:pt idx="78">
                  <c:v>7.9056534999999997</c:v>
                </c:pt>
                <c:pt idx="79">
                  <c:v>8.9758999999999993</c:v>
                </c:pt>
                <c:pt idx="80">
                  <c:v>8.2917539999999992</c:v>
                </c:pt>
                <c:pt idx="81">
                  <c:v>8.9860249999999997</c:v>
                </c:pt>
                <c:pt idx="82">
                  <c:v>9.1892300000000002</c:v>
                </c:pt>
                <c:pt idx="83">
                  <c:v>8.7903690000000001</c:v>
                </c:pt>
                <c:pt idx="84">
                  <c:v>10.164426000000001</c:v>
                </c:pt>
                <c:pt idx="85">
                  <c:v>7.7078233000000003</c:v>
                </c:pt>
                <c:pt idx="86">
                  <c:v>9.6503630000000005</c:v>
                </c:pt>
                <c:pt idx="87">
                  <c:v>9.7535869999999996</c:v>
                </c:pt>
                <c:pt idx="88">
                  <c:v>9.0573399999999999</c:v>
                </c:pt>
                <c:pt idx="89">
                  <c:v>9.453004</c:v>
                </c:pt>
                <c:pt idx="90">
                  <c:v>9.1572910000000007</c:v>
                </c:pt>
                <c:pt idx="91">
                  <c:v>10.135875</c:v>
                </c:pt>
                <c:pt idx="92">
                  <c:v>8.0685629999999993</c:v>
                </c:pt>
                <c:pt idx="93">
                  <c:v>9.0501679999999993</c:v>
                </c:pt>
                <c:pt idx="94">
                  <c:v>8.9553049999999992</c:v>
                </c:pt>
                <c:pt idx="95">
                  <c:v>10.436123</c:v>
                </c:pt>
                <c:pt idx="96">
                  <c:v>10.527918</c:v>
                </c:pt>
                <c:pt idx="97">
                  <c:v>9.1579730000000001</c:v>
                </c:pt>
                <c:pt idx="98">
                  <c:v>9.0652139999999992</c:v>
                </c:pt>
                <c:pt idx="99">
                  <c:v>9.5614670000000004</c:v>
                </c:pt>
                <c:pt idx="100">
                  <c:v>7.9823000000000004</c:v>
                </c:pt>
                <c:pt idx="101">
                  <c:v>9.5655909999999995</c:v>
                </c:pt>
                <c:pt idx="102">
                  <c:v>9.3642029999999998</c:v>
                </c:pt>
                <c:pt idx="103">
                  <c:v>9.8556460000000001</c:v>
                </c:pt>
                <c:pt idx="104">
                  <c:v>8.3724670000000003</c:v>
                </c:pt>
                <c:pt idx="105">
                  <c:v>9.7513959999999997</c:v>
                </c:pt>
                <c:pt idx="106">
                  <c:v>9.7604819999999997</c:v>
                </c:pt>
                <c:pt idx="107">
                  <c:v>8.870101</c:v>
                </c:pt>
                <c:pt idx="108">
                  <c:v>9.2644210000000005</c:v>
                </c:pt>
                <c:pt idx="109">
                  <c:v>8.7620400000000007</c:v>
                </c:pt>
                <c:pt idx="110">
                  <c:v>8.9565289999999997</c:v>
                </c:pt>
                <c:pt idx="111">
                  <c:v>7.5798040000000002</c:v>
                </c:pt>
                <c:pt idx="112">
                  <c:v>9.2470020000000002</c:v>
                </c:pt>
                <c:pt idx="113">
                  <c:v>9.5425660000000008</c:v>
                </c:pt>
                <c:pt idx="114">
                  <c:v>7.7714046999999997</c:v>
                </c:pt>
                <c:pt idx="115">
                  <c:v>8.9557669999999998</c:v>
                </c:pt>
                <c:pt idx="116">
                  <c:v>9.8453870000000006</c:v>
                </c:pt>
                <c:pt idx="117">
                  <c:v>8.9617989999999992</c:v>
                </c:pt>
                <c:pt idx="118">
                  <c:v>9.6432570000000002</c:v>
                </c:pt>
                <c:pt idx="119">
                  <c:v>9.9310639999999992</c:v>
                </c:pt>
                <c:pt idx="120">
                  <c:v>9.9244979999999998</c:v>
                </c:pt>
                <c:pt idx="121">
                  <c:v>8.1599369999999993</c:v>
                </c:pt>
                <c:pt idx="122">
                  <c:v>8.5599240000000005</c:v>
                </c:pt>
                <c:pt idx="123">
                  <c:v>9.4534090000000006</c:v>
                </c:pt>
                <c:pt idx="124">
                  <c:v>9.6541110000000003</c:v>
                </c:pt>
                <c:pt idx="125">
                  <c:v>9.1684289999999997</c:v>
                </c:pt>
                <c:pt idx="126">
                  <c:v>9.8524589999999996</c:v>
                </c:pt>
                <c:pt idx="127">
                  <c:v>8.7642860000000002</c:v>
                </c:pt>
                <c:pt idx="128">
                  <c:v>7.2955537000000001</c:v>
                </c:pt>
                <c:pt idx="129">
                  <c:v>8.4754450000000006</c:v>
                </c:pt>
                <c:pt idx="130">
                  <c:v>9.9523130000000002</c:v>
                </c:pt>
                <c:pt idx="131">
                  <c:v>8.2872950000000003</c:v>
                </c:pt>
                <c:pt idx="132">
                  <c:v>8.7820509999999992</c:v>
                </c:pt>
                <c:pt idx="133">
                  <c:v>9.7609820000000003</c:v>
                </c:pt>
                <c:pt idx="134">
                  <c:v>9.0684710000000006</c:v>
                </c:pt>
                <c:pt idx="135">
                  <c:v>8.5871289999999991</c:v>
                </c:pt>
                <c:pt idx="136">
                  <c:v>8.1919330000000006</c:v>
                </c:pt>
                <c:pt idx="137">
                  <c:v>10.147493000000001</c:v>
                </c:pt>
                <c:pt idx="138">
                  <c:v>7.9783759999999999</c:v>
                </c:pt>
                <c:pt idx="139">
                  <c:v>7.5858765000000004</c:v>
                </c:pt>
                <c:pt idx="140">
                  <c:v>9.5490270000000006</c:v>
                </c:pt>
                <c:pt idx="141">
                  <c:v>8.0686529999999994</c:v>
                </c:pt>
                <c:pt idx="142">
                  <c:v>8.4687549999999998</c:v>
                </c:pt>
                <c:pt idx="143">
                  <c:v>8.7609279999999998</c:v>
                </c:pt>
                <c:pt idx="144">
                  <c:v>10.333875000000001</c:v>
                </c:pt>
                <c:pt idx="145">
                  <c:v>9.5621849999999995</c:v>
                </c:pt>
                <c:pt idx="146">
                  <c:v>9.4541649999999997</c:v>
                </c:pt>
                <c:pt idx="147">
                  <c:v>8.8745659999999997</c:v>
                </c:pt>
                <c:pt idx="148">
                  <c:v>9.5511739999999996</c:v>
                </c:pt>
                <c:pt idx="149">
                  <c:v>7.8779545000000004</c:v>
                </c:pt>
                <c:pt idx="150">
                  <c:v>8.7638649999999991</c:v>
                </c:pt>
                <c:pt idx="151">
                  <c:v>9.6471070000000001</c:v>
                </c:pt>
                <c:pt idx="152">
                  <c:v>9.0637454999999996</c:v>
                </c:pt>
                <c:pt idx="153">
                  <c:v>9.2470239999999997</c:v>
                </c:pt>
                <c:pt idx="154">
                  <c:v>8.5549999999999997</c:v>
                </c:pt>
                <c:pt idx="155">
                  <c:v>9.3486360000000008</c:v>
                </c:pt>
                <c:pt idx="156">
                  <c:v>7.193378</c:v>
                </c:pt>
                <c:pt idx="157">
                  <c:v>7.6005750000000001</c:v>
                </c:pt>
                <c:pt idx="158">
                  <c:v>8.3838519999999992</c:v>
                </c:pt>
                <c:pt idx="159">
                  <c:v>8.0900040000000004</c:v>
                </c:pt>
                <c:pt idx="160">
                  <c:v>7.6063422999999997</c:v>
                </c:pt>
                <c:pt idx="161">
                  <c:v>9.2710080000000001</c:v>
                </c:pt>
                <c:pt idx="162">
                  <c:v>8.7750219999999999</c:v>
                </c:pt>
                <c:pt idx="163">
                  <c:v>8.5818650000000005</c:v>
                </c:pt>
                <c:pt idx="164">
                  <c:v>8.8704450000000001</c:v>
                </c:pt>
                <c:pt idx="165">
                  <c:v>10.540872999999999</c:v>
                </c:pt>
                <c:pt idx="166">
                  <c:v>8.5774869999999996</c:v>
                </c:pt>
                <c:pt idx="167">
                  <c:v>8.3970719999999996</c:v>
                </c:pt>
                <c:pt idx="168">
                  <c:v>9.8698160000000001</c:v>
                </c:pt>
                <c:pt idx="169">
                  <c:v>11.830043999999999</c:v>
                </c:pt>
                <c:pt idx="170">
                  <c:v>11.029541</c:v>
                </c:pt>
                <c:pt idx="171">
                  <c:v>9.1672360000000008</c:v>
                </c:pt>
                <c:pt idx="172">
                  <c:v>10.058476000000001</c:v>
                </c:pt>
                <c:pt idx="173">
                  <c:v>8.1979810000000004</c:v>
                </c:pt>
                <c:pt idx="174">
                  <c:v>8.0966400000000007</c:v>
                </c:pt>
                <c:pt idx="175">
                  <c:v>10.464116000000001</c:v>
                </c:pt>
                <c:pt idx="176">
                  <c:v>9.4703320000000009</c:v>
                </c:pt>
                <c:pt idx="177">
                  <c:v>10.4480095</c:v>
                </c:pt>
                <c:pt idx="178">
                  <c:v>8.8738019999999995</c:v>
                </c:pt>
                <c:pt idx="179">
                  <c:v>9.0681689999999993</c:v>
                </c:pt>
                <c:pt idx="180">
                  <c:v>8.5698489999999996</c:v>
                </c:pt>
                <c:pt idx="181">
                  <c:v>9.0670889999999993</c:v>
                </c:pt>
                <c:pt idx="182">
                  <c:v>8.2978349999999992</c:v>
                </c:pt>
                <c:pt idx="183">
                  <c:v>8.8799320000000002</c:v>
                </c:pt>
                <c:pt idx="184">
                  <c:v>7.6941439999999997</c:v>
                </c:pt>
                <c:pt idx="185">
                  <c:v>9.0718920000000001</c:v>
                </c:pt>
                <c:pt idx="186">
                  <c:v>9.3750479999999996</c:v>
                </c:pt>
                <c:pt idx="187">
                  <c:v>8.0996419999999993</c:v>
                </c:pt>
                <c:pt idx="188">
                  <c:v>9.4693830000000005</c:v>
                </c:pt>
                <c:pt idx="189">
                  <c:v>10.354005000000001</c:v>
                </c:pt>
                <c:pt idx="190">
                  <c:v>9.6693770000000008</c:v>
                </c:pt>
                <c:pt idx="191">
                  <c:v>10.27026</c:v>
                </c:pt>
                <c:pt idx="192">
                  <c:v>7.6052739999999996</c:v>
                </c:pt>
                <c:pt idx="193">
                  <c:v>9.0696744999999996</c:v>
                </c:pt>
                <c:pt idx="194">
                  <c:v>9.9527819999999991</c:v>
                </c:pt>
              </c:numCache>
            </c:numRef>
          </c:val>
          <c:smooth val="0"/>
        </c:ser>
        <c:dLbls>
          <c:showLegendKey val="0"/>
          <c:showVal val="0"/>
          <c:showCatName val="0"/>
          <c:showSerName val="0"/>
          <c:showPercent val="0"/>
          <c:showBubbleSize val="0"/>
        </c:dLbls>
        <c:marker val="1"/>
        <c:smooth val="0"/>
        <c:axId val="122868864"/>
        <c:axId val="122870400"/>
      </c:lineChart>
      <c:catAx>
        <c:axId val="122868864"/>
        <c:scaling>
          <c:orientation val="minMax"/>
        </c:scaling>
        <c:delete val="0"/>
        <c:axPos val="b"/>
        <c:numFmt formatCode="General" sourceLinked="1"/>
        <c:majorTickMark val="none"/>
        <c:minorTickMark val="none"/>
        <c:tickLblPos val="nextTo"/>
        <c:crossAx val="122870400"/>
        <c:crosses val="autoZero"/>
        <c:auto val="1"/>
        <c:lblAlgn val="ctr"/>
        <c:lblOffset val="100"/>
        <c:tickLblSkip val="20"/>
        <c:noMultiLvlLbl val="0"/>
      </c:catAx>
      <c:valAx>
        <c:axId val="122870400"/>
        <c:scaling>
          <c:orientation val="minMax"/>
          <c:max val="170"/>
          <c:min val="0"/>
        </c:scaling>
        <c:delete val="0"/>
        <c:axPos val="l"/>
        <c:majorGridlines/>
        <c:numFmt formatCode="General" sourceLinked="1"/>
        <c:majorTickMark val="none"/>
        <c:minorTickMark val="none"/>
        <c:tickLblPos val="nextTo"/>
        <c:spPr>
          <a:ln w="9525">
            <a:noFill/>
          </a:ln>
        </c:spPr>
        <c:crossAx val="12286886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3CB35-4622-4A5D-957E-2B60C1502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Lind</dc:creator>
  <cp:lastModifiedBy>Eric Lind</cp:lastModifiedBy>
  <cp:revision>6</cp:revision>
  <cp:lastPrinted>2013-05-16T18:32:00Z</cp:lastPrinted>
  <dcterms:created xsi:type="dcterms:W3CDTF">2013-05-16T19:35:00Z</dcterms:created>
  <dcterms:modified xsi:type="dcterms:W3CDTF">2013-05-16T19:50:00Z</dcterms:modified>
</cp:coreProperties>
</file>