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8a6f5e"/>
          <w:sz w:val="64"/>
          <w:szCs w:val="64"/>
        </w:rPr>
        <w:t xml:space="preserve">돈버는 명품샵</w:t>
      </w:r>
    </w:p>
    <w:p>
      <w:pPr>
        <w:spacing w:after="100"/>
        <w:jc w:val="center"/>
      </w:pPr>
      <w:r>
        <w:rPr>
          <w:color w:val="1a1a1a"/>
          <w:sz w:val="28"/>
          <w:szCs w:val="28"/>
        </w:rPr>
        <w:t xml:space="preserve">명품 어필리에이트 판매 플랫폼</w:t>
      </w:r>
    </w:p>
    <w:p>
      <w:pPr>
        <w:spacing w:after="600"/>
        <w:jc w:val="center"/>
      </w:pPr>
      <w:r>
        <w:rPr>
          <w:color w:val="6b6b6b"/>
          <w:sz w:val="22"/>
          <w:szCs w:val="22"/>
        </w:rPr>
        <w:t xml:space="preserve">기획안 · Product Plan</w:t>
      </w:r>
    </w:p>
    <w:p>
      <w:pPr>
        <w:spacing w:after="40"/>
        <w:jc w:val="center"/>
      </w:pPr>
      <w:r>
        <w:rPr>
          <w:i/>
          <w:iCs/>
          <w:color w:val="8a6f5e"/>
          <w:sz w:val="20"/>
          <w:szCs w:val="20"/>
        </w:rPr>
        <w:t xml:space="preserve">The Gateway to Global Luxury Distribution</w:t>
      </w:r>
    </w:p>
    <w:p>
      <w:pPr>
        <w:spacing w:before="1200"/>
        <w:jc w:val="center"/>
      </w:pPr>
      <w:r>
        <w:rPr>
          <w:color w:val="6b6b6b"/>
          <w:sz w:val="20"/>
          <w:szCs w:val="20"/>
        </w:rPr>
        <w:t xml:space="preserve">작성일: 2026-07-21</w:t>
      </w:r>
    </w:p>
    <w:p>
      <w:pPr>
        <w:jc w:val="center"/>
      </w:pPr>
      <w:r>
        <w:rPr>
          <w:color w:val="6b6b6b"/>
          <w:sz w:val="20"/>
          <w:szCs w:val="20"/>
        </w:rPr>
        <w:t xml:space="preserve">제이프리모인터내셔널 · 비아엘리떼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1. 개요</w:t>
      </w:r>
    </w:p>
    <w:p>
      <w:pPr>
        <w:spacing w:after="120" w:line="300"/>
      </w:pPr>
      <w:r>
        <w:rPr>
          <w:color w:val="1a1a1a"/>
          <w:sz w:val="20"/>
          <w:szCs w:val="20"/>
        </w:rPr>
        <w:t xml:space="preserve">‘돈버는 명품샵’은 기존 고도몰 쇼핑몰의 명품 상품을, 파트너(컨시어지)가 자신의 고유 코드가 붙은 판매 링크로 손쉽게 발급·공유하고 그 성과와 수익을 확인하는 어필리에이트 판매 플랫폼이다. 재고 부담 없이 명품 링크를 발급해 판매하고 수익을 올리는 구조로, 소비자에게는 감각적인 쇼핑몰 경험을, 운영자에게는 상품·콘텐츠·회원을 한 곳에서 관리하는 백오피스를 제공한다.</w:t>
      </w:r>
    </w:p>
    <w:p>
      <w:pPr>
        <w:spacing w:after="120" w:line="300"/>
      </w:pPr>
      <w:r>
        <w:rPr>
          <w:b/>
          <w:bCs/>
          <w:color w:val="1a1a1a"/>
          <w:sz w:val="20"/>
          <w:szCs w:val="20"/>
        </w:rPr>
        <w:t xml:space="preserve">핵심 가치: </w:t>
      </w:r>
      <w:r>
        <w:rPr>
          <w:color w:val="1a1a1a"/>
          <w:sz w:val="20"/>
          <w:szCs w:val="20"/>
        </w:rPr>
        <w:t xml:space="preserve">무재고 어필리에이트 · 코드 기반 성과추적 · 어드민 완전 커스터마이징 · 정품 명품.</w:t>
      </w:r>
    </w:p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2. 배경 및 비즈니스 컨텍스트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모회사 제이프리모인터내셔널은 이탈리아 부티크와 직계약한 명품 공급사로, 재고 데이터를 API로 실시간 연동한다.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브랜드 ‘비아엘리떼(viaelite.kr)’는 명품을 판매하는 럭셔리 컨시어지 조직을 운영한다.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기존 고도몰 쇼핑몰(viaelite.co.kr)에 상품이 이미 존재하며, 본 플랫폼은 그 상품·주문 기능을 활용하는 어필리에이트 레이어다.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고도몰 상품 URL은 상품번호(goodsNo)와 유입 파라미터(code)로 구성되어, code 기준으로 판매 성과를 귀속할 수 있다.</w:t>
      </w:r>
    </w:p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3. 핵심 컨셉 — 어필리에이트 구조</w:t>
      </w:r>
    </w:p>
    <w:p>
      <w:pPr>
        <w:spacing w:after="120" w:line="300"/>
      </w:pPr>
      <w:r>
        <w:rPr>
          <w:color w:val="1a1a1a"/>
          <w:sz w:val="20"/>
          <w:szCs w:val="20"/>
        </w:rPr>
        <w:t xml:space="preserve">파트너 1명당 고유 파라미터(code)를 부여하고, 상품 상세의 ‘내 코드 만들기’ 버튼으로 판매 링크를 즉시 발급한다. 그 링크로 발생한 주문은 고도몰이 code로 기록하여 해당 파트너의 성과로 집계된다.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판매 링크 형태:  </w:t>
      </w:r>
      <w:r>
        <w:rPr>
          <w:rFonts w:ascii="Consolas" w:cs="Consolas" w:eastAsia="Consolas" w:hAnsi="Consolas"/>
          <w:color w:val="8a6f5e"/>
          <w:sz w:val="18"/>
          <w:szCs w:val="18"/>
        </w:rPr>
        <w:t xml:space="preserve">https://viaelite.co.kr/goods/goods_view.php?goodsNo=&lt;상품번호&gt;&amp;code=&lt;파트너코드&gt;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goodsNo — 상품 식별자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code — 파트너 고유 파라미터(승인 시 어드민이 고도몰에서 발급해 부여)</w:t>
      </w:r>
    </w:p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4. 회원 / 등급 구조</w:t>
      </w:r>
    </w:p>
    <w:p>
      <w:pPr>
        <w:spacing w:after="120" w:line="300"/>
      </w:pPr>
      <w:r>
        <w:rPr>
          <w:color w:val="1a1a1a"/>
          <w:sz w:val="20"/>
          <w:szCs w:val="20"/>
        </w:rPr>
        <w:t xml:space="preserve">가입은 즉시 완료되며(자동 로그인), 관리자 승인 전까지 ‘승인대기중’ 상태로 표시된다. 승인 시 코드가 부여되고 ‘어필리에이터’ 등급으로 활동한다. 상위 단계로 오프라인 판매 조직인 ‘컨시어지’ 멤버십 업그레이드 경로를 제공한다.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단계</w:t>
            </w:r>
          </w:p>
        </w:tc>
        <w:tc>
          <w:tcPr>
            <w:tcW w:type="dxa" w:w="68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실명(본인)인증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가입 시 PASS/휴대폰 본인인증 (본인확인기관 연동, 계약 전 목업)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가입 · 승인대기중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아이디/비밀번호로 가입 즉시 로그인, 상태는 승인대기중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어필리에이터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관리자 승인 + 코드 부여 → 링크 발급/판매/수익 확인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컨시어지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멤버십 업그레이드(오프라인 판매 조직) 안내/연결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5. 기능 명세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5.1 프론트(소비자·파트너)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기능</w:t>
            </w:r>
          </w:p>
        </w:tc>
        <w:tc>
          <w:tcPr>
            <w:tcW w:type="dxa" w:w="64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메인 배너 캐러셀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정사각형 크롭 · 가운데 강조/양옆 축소·흐림 · 무한 순환 · 자동전환(초 커스텀) · 배너별 클릭 링크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카테고리 칩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원형 칩, 어드민 커스텀(이모지/이미지) · 카테고리별 클릭 링크(기획전 연결 가능)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홈 진열 섹션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‘섹션 제목 + 상품 묶음’을 위→아래로 다단 노출(어드민 구성)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상품 상세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이미지·가격·할인율·사이즈·재고 · 예상수익(수수료) · ‘내 코드 만들기’ · AI 착용샷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상품 카드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브랜드·상품명·정가·할인율·판매가 + ‘최대 N원 수수료’ 표시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기획전 페이지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독립 URL(/exhibition/[id]) · 상단 배너 + 골라 담은 상품 그리드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공지/가이드 게시판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목록·상세 · 동영상 임베드(YouTube/Vimeo) · 이미지 다중 업로드(긴 이벤트 이미지)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내정보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등급 배지(승인대기중/어필리에이터) · 판매내역 · 누적 수익 · 발급 링크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로그인 게이팅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비로그인 시 ‘내 코드 만들기’ → 로그인/회원가입 모달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b/>
          <w:bCs/>
          <w:color w:val="1a1a1a"/>
          <w:sz w:val="24"/>
          <w:szCs w:val="24"/>
        </w:rPr>
        <w:t xml:space="preserve">5.2 어드민(백오피스)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기능</w:t>
            </w:r>
          </w:p>
        </w:tc>
        <w:tc>
          <w:tcPr>
            <w:tcW w:type="dxa" w:w="64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상품 등록/관리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① URL 스크래핑(정가·판매가·재고·브랜드·카테고리·이미지) ② 엑셀 일괄등록 ③ 전체 엑셀 다운로드 · 수수료율/노출/삭제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배너 관리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이미지 업로드/색상 · 순서 · 클릭 링크 · 노출 토글, 실시간 미리보기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카테고리 관리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칩 등록·순서 · 클릭 링크 설정(기획전 선택)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홈 진열(섹션)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섹션 제목/부제 · 상품 배치(엑셀형 리스트 + 검색·브랜드·카테고리·정렬 필터)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기획전 관리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이름·상단배너 · 상품 체크리스트 배치 · 링크 복사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회원(파트너) 관리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가입 신청 대기 → 코드 입력 후 승인/반려 · 승인 파트너 현황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공지/가이드 게시판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글 작성/수정 · 동영상 임베드 · 이미지 다중 업로드 · 상단고정/게시토글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판매내역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code 기준 파트너 귀속 판매·수수료(고도몰 연동 예정)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계정정보/설정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사이트명·회사정보·하단문구 · 메인 배너 전환 시간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6. 데이터 모델(주요 엔티티)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엔티티</w:t>
            </w:r>
          </w:p>
        </w:tc>
        <w:tc>
          <w:tcPr>
            <w:tcW w:type="dxa" w:w="62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핵심 필드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Partner(파트너)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username, passwordHash, name, phone, verified, status(pending/approved/rejected), 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Product(상품)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goodsNo, name, brand, category, listPrice, salePrice, commissionRate, stock, sizes, images, sourceUrl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IssuedLink(발급링크)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partner, product, url, clicks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Sale(판매내역)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product, partner, code, amount, commission, status, orderedAt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Banner / Category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제목·이미지/색상·링크·순서·노출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Section / SectionProduct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섹션 제목·부제 · 섹션-상품 연결(순서)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Exhibition / ExhibitionProduct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기획전 이름·상단배너 · 기획전-상품 연결(순서)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Post(게시글)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category, title, content, imagesJson, videoUrl, pinned, published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SiteSetting / TryOnImage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사이트 설정·배너 전환시간 · AI 착용샷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7. 기술 스택 및 아키텍처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프레임워크: Next.js(App Router) · TypeScript · React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스타일: Tailwind CSS(퀸잇 톤: 화이트/웜 브라운/할인 틸) · Pretendard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데이터: Prisma ORM · SQLite(개발) → PostgreSQL 전환 가능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인증: 자체 세션(scrypt 해시 + 서명 쿠키)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구조 분리: 공개 쇼핑몰(shop) · 독립 백오피스(admin) 레이아웃 분리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연동은 모두 어댑터로 추상화 — 실서비스 확정 시 안쪽만 교체</w:t>
      </w:r>
    </w:p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8. 연동 및 확장 포인트</w:t>
      </w:r>
    </w:p>
    <w:tbl>
      <w:tblPr>
        <w:tblW w:type="dxa" w:w="9026"/>
        <w:tblBorders>
          <w:top w:val="single" w:color="e0ddd8" w:sz="4"/>
          <w:left w:val="single" w:color="e0ddd8" w:sz="4"/>
          <w:bottom w:val="single" w:color="e0ddd8" w:sz="4"/>
          <w:right w:val="single" w:color="e0ddd8" w:sz="4"/>
          <w:insideH w:val="single" w:color="e0ddd8" w:sz="4"/>
          <w:insideV w:val="single" w:color="e0ddd8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영역</w:t>
            </w:r>
          </w:p>
        </w:tc>
        <w:tc>
          <w:tcPr>
            <w:tcW w:type="dxa" w:w="3500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현재</w:t>
            </w:r>
          </w:p>
        </w:tc>
        <w:tc>
          <w:tcPr>
            <w:tcW w:type="dxa" w:w="3526"/>
            <w:shd w:fill="f3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8a6f5e"/>
                <w:sz w:val="18"/>
                <w:szCs w:val="18"/>
              </w:rPr>
              <w:t xml:space="preserve">확장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상품 데이터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URL 스크래핑 / 엑셀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고도몰 Open API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판매내역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시드/수동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고도몰 API·제휴마케팅 연동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실명인증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목업 통과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PASS/NICE/다날/토스 계약 연동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이미지 저장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로컬(public/uploads)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S3 등 오브젝트 스토리지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AI 착용샷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목업(원본 반환)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color w:val="1a1a1a"/>
                <w:sz w:val="18"/>
                <w:szCs w:val="18"/>
              </w:rPr>
              <w:t xml:space="preserve">이미지 생성 서비스 연결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9. 배포 및 SEO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GitHub 푸시용으로 정리(.env·DB·업로드 파일 제외), 초기 커밋 완료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타이틀/디스크립션/키워드에 ‘어필리에이트 사이트’ 등 네이버·구글 SEO 반영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robots.txt · sitemap.xml · 파비콘(₩ 브랜드 마크) 적용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네이버 웹마스터도구/구글 서치콘솔 소유확인 코드는 환경변수로 주입</w:t>
      </w:r>
    </w:p>
    <w:p>
      <w:pPr>
        <w:pStyle w:val="Heading1"/>
        <w:spacing w:after="140" w:before="320"/>
      </w:pPr>
      <w:r>
        <w:rPr>
          <w:b/>
          <w:bCs/>
          <w:color w:val="8a6f5e"/>
          <w:sz w:val="30"/>
          <w:szCs w:val="30"/>
        </w:rPr>
        <w:t xml:space="preserve">10. 향후 과제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고도몰 판매내역 실연동(정산 자동화)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PASS 본인인증 실계약 연동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AI 착용샷 서비스 연결 · 상품 사이즈 옵션 스크래핑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color w:val="1a1a1a"/>
          <w:sz w:val="20"/>
          <w:szCs w:val="20"/>
        </w:rPr>
        <w:t xml:space="preserve">어드민 접근 보호(관리자 인증) · 이미지 S3 이관 · 운영 DB(PostgreSQL) 전환</w:t>
      </w:r>
    </w:p>
    <w:p>
      <w:pPr>
        <w:pBdr>
          <w:bottom w:val="single" w:color="e0ddd8" w:sz="6"/>
        </w:pBdr>
        <w:spacing w:after="160"/>
      </w:pPr>
    </w:p>
    <w:p>
      <w:pPr>
        <w:jc w:val="center"/>
      </w:pPr>
      <w:r>
        <w:rPr>
          <w:color w:val="6b6b6b"/>
          <w:sz w:val="18"/>
          <w:szCs w:val="18"/>
        </w:rPr>
        <w:t xml:space="preserve">돈버는 명품샵 — 명품 어필리에이트 판매 플랫폼 기획안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2026-07-21T13:02:19.452Z</dcterms:created>
  <dcterms:modified xsi:type="dcterms:W3CDTF">2026-07-21T13:02:19.453Z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