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Footnote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2"/>
      </w:r>
      <w:r>
        <w:rPr>
          <w:rFonts w:ascii="Helvetica" w:cs="Helvetica" w:eastAsia="Helvetica" w:hAnsi="Helvetica"/>
          <w:sz w:val="24"/>
          <w:szCs w:val="24"/>
        </w:rPr>
        <w:t xml:space="preserve"> and Endnote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endnoteReference w:id="2"/>
      </w:r>
      <w:r>
        <w:rPr>
          <w:rFonts w:ascii="Helvetica" w:cs="Helvetica" w:eastAsia="Helvetica" w:hAnsi="Helvetica"/>
          <w:sz w:val="24"/>
          <w:szCs w:val="24"/>
        </w:rPr>
        <w:t xml:space="preserve"> Test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endnotes.xml><?xml version="1.0" encoding="utf-8"?>
<w:end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endnote w:type="separator" w:id="0">
    <w:p>
      <w:pPr>
        <w:spacing w:before="300" w:after="300"/>
        <w:jc w:val="left"/>
      </w:pPr>
      <w:r>
        <w:separator/>
      </w:r>
    </w:p>
  </w:endnote>
  <w:endnote w:type="continuationSeparator" w:id="1">
    <w:p>
      <w:pPr>
        <w:spacing w:before="300" w:after="300"/>
        <w:jc w:val="left"/>
      </w:pPr>
      <w:r>
        <w:continuationSeparator/>
      </w:r>
    </w:p>
  </w:endnote>
  <w:endnote w:id="2">
    <w:p>
      <w:pPr>
        <w:pStyle w:val="endnote text"/>
        <w:ind w:hanging="400"/>
        <w:tabs>
          <w:tab w:val="left" w:pos="4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Style w:val="endnote reference"/>
          <w:rFonts w:ascii="Helvetica" w:cs="Helvetica" w:eastAsia="Helvetica" w:hAnsi="Helvetica"/>
          <w:sz w:val="24"/>
          <w:szCs w:val="24"/>
        </w:rPr>
        <w:end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endnote content.</w:t>
      </w:r>
    </w:p>
  </w:endnote>
</w:endnotes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left"/>
      </w:pPr>
      <w:r>
        <w:separator/>
      </w:r>
    </w:p>
  </w:footnote>
  <w:footnote w:type="continuationSeparator" w:id="1">
    <w:p>
      <w:pPr>
        <w:spacing w:before="300" w:after="300"/>
        <w:jc w:val="left"/>
      </w:pPr>
      <w:r>
        <w:continuationSeparator/>
      </w:r>
    </w:p>
  </w:footnote>
  <w:footnote w:id="2">
    <w:p>
      <w:pPr>
        <w:pStyle w:val="footnote text"/>
        <w:ind w:hanging="400"/>
        <w:tabs>
          <w:tab w:val="left" w:pos="4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Style w:val="footnote reference"/>
          <w:rFonts w:ascii="Helvetica" w:cs="Helvetica" w:eastAsia="Helvetica" w:hAnsi="Helvetica"/>
          <w:sz w:val="24"/>
          <w:szCs w:val="24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footnote content.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footnotePr>
    <w:footnote w:id="0"/>
    <w:footnote w:id="1"/>
  </w:footnotePr>
  <w:endnotePr>
    <w:pos w:val="docEnd"/>
    <w:numFmt w:val="decimal"/>
    <w:numRestart w:val="continuous"/>
    <w:endnote w:id="0"/>
    <w:endnote w:id="1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  <w:style w:type="paragraph" w:styleId="footnote text">
    <w:name w:val="footnote text"/>
    <w:basedOn w:val="Normal"/>
    <w:uiPriority w:val="1"/>
    <w:qFormat/>
    <w:pPr>
      <w:ind w:start="400"/>
    </w:pPr>
  </w:style>
  <w:style w:type="paragraph" w:styleId="endnote text">
    <w:name w:val="endnote text"/>
    <w:basedOn w:val="Normal"/>
    <w:uiPriority w:val="1"/>
    <w:qFormat/>
    <w:pPr>
      <w:ind w:start="400"/>
    </w:pPr>
  </w:style>
  <w:style w:type="character" w:styleId="footnote reference">
    <w:name w:val="footnote reference"/>
    <w:basedOn w:val="Normal"/>
    <w:uiPriority w:val="2"/>
    <w:qFormat/>
    <w:rPr>
      <w:vertAlign w:val="superscript"/>
    </w:rPr>
  </w:style>
  <w:style w:type="character" w:styleId="endnote reference">
    <w:name w:val="endnote reference"/>
    <w:basedOn w:val="Normal"/>
    <w:uiPriority w:val="2"/>
    <w:qFormat/>
    <w:rPr>
      <w:vertAlign w:val="superscript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endnotes" Target="endnotes.xml"/>
    <Relationship Id="rId4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