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First list item: Lorem ipsum dolor sit amet, consetetur sadipscing elitr, sed diam nonumy eirmod tempor invidunt ut labore et dolore magna aliquyam erat, sed diam voluptua.</w:t>
      </w:r>
    </w:p>
    <w:p>
      <w:pPr>
        <w:numPr>
          <w:ilvl w:val="1"/>
          <w:numId w:val="1"/>
        </w:numPr>
      </w:pPr>
      <w:r>
        <w:t xml:space="preserve">Second list item: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."/>
      <w:lvlJc w:val="star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