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14:ligatures w14:val="historicalDiscretional"/>
        </w:rPr>
        <w:t xml:space="preserve">Orphan Control Test: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14:ligatures w14:val="historicalDiscretional"/>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14:ligatures w14:val="historicalDiscretional"/>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14:ligatures w14:val="historicalDiscretional"/>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14:ligatures w14:val="historicalDiscretional"/>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14:ligatures w14:val="historicalDiscretional"/>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14:ligatures w14:val="historicalDiscretional"/>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14:ligatures w14:val="historicalDiscretional"/>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14:ligatures w14:val="historicalDiscretional"/>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pPr>
        <w:widowControl w:val="0"/>
      </w:pPr>
      <w:r>
        <w:rPr>
          <w:rFonts w:ascii="Helvetica" w:cs="Helvetica" w:eastAsia="Helvetica" w:hAnsi="Helvetica"/>
          <w:sz w:val="24"/>
          <w:szCs w:val="24"/>
          <w14:ligatures w14:val="historicalDiscretional"/>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