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pacing w:val="20"/>
        </w:rPr>
        <w:t xml:space="preserve">Character Spacing Test</w:t>
      </w:r>
    </w:p>
    <w:p>
      <w:r>
        <w:rPr>
          <w:rFonts w:ascii="Helvetica" w:cs="Helvetica" w:eastAsia="Helvetica" w:hAnsi="Helvetica"/>
          <w:sz w:val="24"/>
          <w:szCs w:val="24"/>
          <w:spacing w:val="-20"/>
        </w:rPr>
        <w:t xml:space="preserve">Negative Character Spacing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